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4A0" w:firstRow="1" w:lastRow="0" w:firstColumn="1" w:lastColumn="0" w:noHBand="0" w:noVBand="1"/>
      </w:tblPr>
      <w:tblGrid>
        <w:gridCol w:w="5670"/>
        <w:gridCol w:w="1276"/>
        <w:gridCol w:w="3260"/>
      </w:tblGrid>
      <w:tr w:rsidR="002E3FDB" w:rsidRPr="008148A3" w14:paraId="2A8A3559" w14:textId="77777777" w:rsidTr="001E29E7">
        <w:trPr>
          <w:trHeight w:val="416"/>
        </w:trPr>
        <w:tc>
          <w:tcPr>
            <w:tcW w:w="5670" w:type="dxa"/>
            <w:tcBorders>
              <w:right w:val="single" w:sz="4" w:space="0" w:color="auto"/>
            </w:tcBorders>
          </w:tcPr>
          <w:p w14:paraId="0A0319DD" w14:textId="77777777" w:rsidR="002E3FDB" w:rsidRPr="008148A3" w:rsidRDefault="002E3FDB" w:rsidP="001E29E7">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4EB92A9E" wp14:editId="30A4C1A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403DA2D" w14:textId="2DE98878" w:rsidR="002E3FDB" w:rsidRPr="00227818" w:rsidRDefault="00E91F83" w:rsidP="001E29E7">
            <w:pPr>
              <w:spacing w:line="240" w:lineRule="auto"/>
              <w:rPr>
                <w:b/>
                <w:color w:val="0070C0"/>
              </w:rPr>
            </w:pPr>
            <w:r>
              <w:rPr>
                <w:noProof/>
              </w:rPr>
              <w:drawing>
                <wp:inline distT="0" distB="0" distL="0" distR="0" wp14:anchorId="73253D6E" wp14:editId="76073AC2">
                  <wp:extent cx="712107" cy="543482"/>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tretch>
                            <a:fillRect/>
                          </a:stretch>
                        </pic:blipFill>
                        <pic:spPr>
                          <a:xfrm>
                            <a:off x="0" y="0"/>
                            <a:ext cx="727859" cy="555504"/>
                          </a:xfrm>
                          <a:prstGeom prst="rect">
                            <a:avLst/>
                          </a:prstGeom>
                        </pic:spPr>
                      </pic:pic>
                    </a:graphicData>
                  </a:graphic>
                </wp:inline>
              </w:drawing>
            </w:r>
          </w:p>
        </w:tc>
        <w:tc>
          <w:tcPr>
            <w:tcW w:w="3260" w:type="dxa"/>
            <w:tcBorders>
              <w:left w:val="single" w:sz="4" w:space="0" w:color="auto"/>
            </w:tcBorders>
            <w:vAlign w:val="center"/>
          </w:tcPr>
          <w:p w14:paraId="12D5AE3E" w14:textId="2C6DB81D" w:rsidR="002E3FDB" w:rsidRPr="008148A3" w:rsidRDefault="00E91F83" w:rsidP="001E29E7">
            <w:pPr>
              <w:spacing w:line="240" w:lineRule="auto"/>
              <w:rPr>
                <w:rFonts w:asciiTheme="minorHAnsi" w:hAnsiTheme="minorHAnsi"/>
                <w:b/>
                <w:color w:val="0070C0"/>
                <w:sz w:val="24"/>
                <w:szCs w:val="24"/>
              </w:rPr>
            </w:pPr>
            <w:r>
              <w:rPr>
                <w:rFonts w:asciiTheme="minorHAnsi" w:hAnsiTheme="minorHAnsi"/>
                <w:b/>
                <w:color w:val="0070C0"/>
                <w:sz w:val="24"/>
                <w:szCs w:val="24"/>
                <w:lang w:val="ru-RU"/>
              </w:rPr>
              <w:t xml:space="preserve">  </w:t>
            </w:r>
            <w:r w:rsidR="002E3FDB">
              <w:rPr>
                <w:rFonts w:asciiTheme="minorHAnsi" w:hAnsiTheme="minorHAnsi"/>
                <w:b/>
                <w:color w:val="0070C0"/>
                <w:sz w:val="24"/>
                <w:szCs w:val="24"/>
              </w:rPr>
              <w:t xml:space="preserve">Кафедра </w:t>
            </w:r>
            <w:r w:rsidR="002E3FDB">
              <w:rPr>
                <w:rFonts w:asciiTheme="minorHAnsi" w:hAnsiTheme="minorHAnsi"/>
                <w:b/>
                <w:noProof/>
                <w:color w:val="0070C0"/>
                <w:sz w:val="24"/>
                <w:szCs w:val="24"/>
              </w:rPr>
              <w:t>біобезпеки і здоров’я людини</w:t>
            </w:r>
          </w:p>
        </w:tc>
      </w:tr>
      <w:tr w:rsidR="002E3FDB" w:rsidRPr="008148A3" w14:paraId="3ADDE340" w14:textId="77777777" w:rsidTr="001E29E7">
        <w:trPr>
          <w:trHeight w:val="628"/>
        </w:trPr>
        <w:tc>
          <w:tcPr>
            <w:tcW w:w="10206" w:type="dxa"/>
            <w:gridSpan w:val="3"/>
          </w:tcPr>
          <w:p w14:paraId="132D7359" w14:textId="49810EAA" w:rsidR="002E3FDB" w:rsidRPr="00DC33C1" w:rsidRDefault="00E731E3" w:rsidP="001E29E7">
            <w:pPr>
              <w:spacing w:before="120"/>
              <w:jc w:val="center"/>
              <w:rPr>
                <w:b/>
                <w:color w:val="002060"/>
                <w:sz w:val="48"/>
                <w:szCs w:val="48"/>
              </w:rPr>
            </w:pPr>
            <w:r>
              <w:rPr>
                <w:b/>
                <w:color w:val="002060"/>
                <w:sz w:val="48"/>
                <w:szCs w:val="48"/>
              </w:rPr>
              <w:t xml:space="preserve">Фізична терапія при </w:t>
            </w:r>
            <w:proofErr w:type="spellStart"/>
            <w:r w:rsidR="002E4178">
              <w:rPr>
                <w:b/>
                <w:color w:val="002060"/>
                <w:sz w:val="48"/>
                <w:szCs w:val="48"/>
              </w:rPr>
              <w:t>ендопротезу</w:t>
            </w:r>
            <w:r>
              <w:rPr>
                <w:b/>
                <w:color w:val="002060"/>
                <w:sz w:val="48"/>
                <w:szCs w:val="48"/>
              </w:rPr>
              <w:t>ванні</w:t>
            </w:r>
            <w:proofErr w:type="spellEnd"/>
            <w:r>
              <w:rPr>
                <w:b/>
                <w:color w:val="002060"/>
                <w:sz w:val="48"/>
                <w:szCs w:val="48"/>
              </w:rPr>
              <w:t xml:space="preserve"> органів та суглобів</w:t>
            </w:r>
          </w:p>
          <w:p w14:paraId="51AED2E8" w14:textId="77777777" w:rsidR="002E3FDB" w:rsidRPr="00C32BA6" w:rsidRDefault="002E3FDB" w:rsidP="001E29E7">
            <w:pPr>
              <w:jc w:val="center"/>
              <w:rPr>
                <w:rFonts w:asciiTheme="minorHAnsi" w:hAnsiTheme="minorHAnsi"/>
                <w:b/>
                <w:color w:val="002060"/>
                <w:sz w:val="36"/>
                <w:szCs w:val="36"/>
              </w:rPr>
            </w:pPr>
            <w:r w:rsidRPr="00227818">
              <w:rPr>
                <w:b/>
                <w:color w:val="002060"/>
                <w:sz w:val="36"/>
                <w:szCs w:val="36"/>
              </w:rPr>
              <w:t>Робоча програма навчальної дисципліни (</w:t>
            </w:r>
            <w:proofErr w:type="spellStart"/>
            <w:r w:rsidRPr="00227818">
              <w:rPr>
                <w:b/>
                <w:color w:val="002060"/>
                <w:sz w:val="36"/>
                <w:szCs w:val="36"/>
              </w:rPr>
              <w:t>Силабус</w:t>
            </w:r>
            <w:proofErr w:type="spellEnd"/>
            <w:r w:rsidRPr="00227818">
              <w:rPr>
                <w:b/>
                <w:color w:val="002060"/>
                <w:sz w:val="36"/>
                <w:szCs w:val="36"/>
              </w:rPr>
              <w:t>)</w:t>
            </w:r>
          </w:p>
        </w:tc>
      </w:tr>
    </w:tbl>
    <w:p w14:paraId="6D63E756" w14:textId="77777777" w:rsidR="002E3FDB" w:rsidRPr="004472C0" w:rsidRDefault="002E3FDB" w:rsidP="002E3FDB">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W w:w="9673" w:type="dxa"/>
        <w:tblInd w:w="108" w:type="dxa"/>
        <w:tblLook w:val="04A0" w:firstRow="1" w:lastRow="0" w:firstColumn="1" w:lastColumn="0" w:noHBand="0" w:noVBand="1"/>
      </w:tblPr>
      <w:tblGrid>
        <w:gridCol w:w="3261"/>
        <w:gridCol w:w="6412"/>
      </w:tblGrid>
      <w:tr w:rsidR="002E3FDB" w:rsidRPr="005251A5" w14:paraId="446C9A06" w14:textId="77777777" w:rsidTr="002E3FDB">
        <w:tc>
          <w:tcPr>
            <w:tcW w:w="3261" w:type="dxa"/>
          </w:tcPr>
          <w:p w14:paraId="2CAECD52" w14:textId="77777777" w:rsidR="002E3FDB" w:rsidRPr="00227818" w:rsidRDefault="002E3FDB" w:rsidP="001E29E7">
            <w:pPr>
              <w:spacing w:before="20" w:after="20" w:line="240" w:lineRule="auto"/>
            </w:pPr>
            <w:r w:rsidRPr="00227818">
              <w:t>Рівень вищої освіти</w:t>
            </w:r>
          </w:p>
        </w:tc>
        <w:tc>
          <w:tcPr>
            <w:tcW w:w="6412" w:type="dxa"/>
          </w:tcPr>
          <w:p w14:paraId="49079F07" w14:textId="57553364" w:rsidR="002E3FDB" w:rsidRPr="00227818" w:rsidRDefault="003309F3" w:rsidP="001E29E7">
            <w:pPr>
              <w:spacing w:before="20" w:after="20" w:line="240" w:lineRule="auto"/>
              <w:rPr>
                <w:i/>
              </w:rPr>
            </w:pPr>
            <w:r>
              <w:rPr>
                <w:i/>
              </w:rPr>
              <w:t>Другий (магістерський</w:t>
            </w:r>
            <w:r w:rsidR="002E3FDB" w:rsidRPr="00227818">
              <w:rPr>
                <w:i/>
              </w:rPr>
              <w:t xml:space="preserve">) </w:t>
            </w:r>
          </w:p>
        </w:tc>
      </w:tr>
      <w:tr w:rsidR="002E3FDB" w:rsidRPr="005251A5" w14:paraId="204AE0F3" w14:textId="77777777" w:rsidTr="002E3FDB">
        <w:tc>
          <w:tcPr>
            <w:tcW w:w="3261" w:type="dxa"/>
          </w:tcPr>
          <w:p w14:paraId="155DA0CA" w14:textId="77777777" w:rsidR="002E3FDB" w:rsidRPr="00227818" w:rsidRDefault="002E3FDB" w:rsidP="001E29E7">
            <w:pPr>
              <w:spacing w:before="20" w:after="20" w:line="240" w:lineRule="auto"/>
            </w:pPr>
            <w:r w:rsidRPr="00227818">
              <w:t>Галузь знань</w:t>
            </w:r>
          </w:p>
        </w:tc>
        <w:tc>
          <w:tcPr>
            <w:tcW w:w="6412" w:type="dxa"/>
          </w:tcPr>
          <w:p w14:paraId="43EE193C" w14:textId="77777777" w:rsidR="002E3FDB" w:rsidRPr="00227818" w:rsidRDefault="002E3FDB" w:rsidP="001E29E7">
            <w:pPr>
              <w:spacing w:before="20" w:after="20" w:line="240" w:lineRule="auto"/>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Pr>
                <w:i/>
                <w:lang w:val="en-US"/>
              </w:rPr>
              <w:t>’</w:t>
            </w:r>
            <w:r w:rsidRPr="00227818">
              <w:rPr>
                <w:i/>
                <w:lang w:val="ru-RU"/>
              </w:rPr>
              <w:t>я</w:t>
            </w:r>
          </w:p>
        </w:tc>
      </w:tr>
      <w:tr w:rsidR="002E3FDB" w:rsidRPr="00C301EF" w14:paraId="2C5B533B" w14:textId="77777777" w:rsidTr="002E3FDB">
        <w:tc>
          <w:tcPr>
            <w:tcW w:w="3261" w:type="dxa"/>
          </w:tcPr>
          <w:p w14:paraId="73A48F0F" w14:textId="77777777" w:rsidR="002E3FDB" w:rsidRPr="00227818" w:rsidRDefault="002E3FDB" w:rsidP="001E29E7">
            <w:pPr>
              <w:spacing w:before="20" w:after="20" w:line="240" w:lineRule="auto"/>
            </w:pPr>
            <w:r w:rsidRPr="00227818">
              <w:t>Спеціальність</w:t>
            </w:r>
          </w:p>
        </w:tc>
        <w:tc>
          <w:tcPr>
            <w:tcW w:w="6412" w:type="dxa"/>
          </w:tcPr>
          <w:p w14:paraId="0B1128EA" w14:textId="77777777" w:rsidR="002E3FDB" w:rsidRPr="00227818" w:rsidRDefault="002E3FDB" w:rsidP="001E29E7">
            <w:pPr>
              <w:spacing w:before="20" w:after="20" w:line="240" w:lineRule="auto"/>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2E3FDB" w:rsidRPr="005251A5" w14:paraId="0ABECC46" w14:textId="77777777" w:rsidTr="002E3FDB">
        <w:tc>
          <w:tcPr>
            <w:tcW w:w="3261" w:type="dxa"/>
          </w:tcPr>
          <w:p w14:paraId="4694B714" w14:textId="77777777" w:rsidR="002E3FDB" w:rsidRPr="00227818" w:rsidRDefault="002E3FDB" w:rsidP="001E29E7">
            <w:pPr>
              <w:spacing w:before="20" w:after="20" w:line="240" w:lineRule="auto"/>
            </w:pPr>
            <w:r w:rsidRPr="00227818">
              <w:t>Освітня програма</w:t>
            </w:r>
          </w:p>
        </w:tc>
        <w:tc>
          <w:tcPr>
            <w:tcW w:w="6412" w:type="dxa"/>
          </w:tcPr>
          <w:p w14:paraId="52406064" w14:textId="573278A5" w:rsidR="002E3FDB" w:rsidRPr="00DC33C1" w:rsidRDefault="002E3FDB" w:rsidP="003309F3">
            <w:pPr>
              <w:spacing w:before="20" w:after="20" w:line="240" w:lineRule="auto"/>
              <w:rPr>
                <w:i/>
                <w:lang w:val="en-US"/>
              </w:rPr>
            </w:pPr>
            <w:r w:rsidRPr="00227818">
              <w:rPr>
                <w:i/>
              </w:rPr>
              <w:t>Фізична терапія</w:t>
            </w:r>
          </w:p>
        </w:tc>
      </w:tr>
      <w:tr w:rsidR="002E3FDB" w:rsidRPr="005251A5" w14:paraId="0099CE43" w14:textId="77777777" w:rsidTr="002E3FDB">
        <w:tc>
          <w:tcPr>
            <w:tcW w:w="3261" w:type="dxa"/>
          </w:tcPr>
          <w:p w14:paraId="54AF5B24" w14:textId="77777777" w:rsidR="002E3FDB" w:rsidRPr="00227818" w:rsidRDefault="002E3FDB" w:rsidP="001E29E7">
            <w:pPr>
              <w:spacing w:before="20" w:after="20" w:line="240" w:lineRule="auto"/>
            </w:pPr>
            <w:r w:rsidRPr="00227818">
              <w:t>Статус дисципліни</w:t>
            </w:r>
          </w:p>
        </w:tc>
        <w:tc>
          <w:tcPr>
            <w:tcW w:w="6412" w:type="dxa"/>
          </w:tcPr>
          <w:p w14:paraId="66485961" w14:textId="15220C1D" w:rsidR="002E3FDB" w:rsidRPr="00E31D7F" w:rsidRDefault="002E3FDB" w:rsidP="001E29E7">
            <w:pPr>
              <w:spacing w:before="20" w:after="20" w:line="240" w:lineRule="auto"/>
              <w:rPr>
                <w:i/>
              </w:rPr>
            </w:pPr>
            <w:r>
              <w:rPr>
                <w:i/>
              </w:rPr>
              <w:t>нормативна</w:t>
            </w:r>
          </w:p>
        </w:tc>
      </w:tr>
      <w:tr w:rsidR="002E3FDB" w:rsidRPr="005251A5" w14:paraId="69B63B82" w14:textId="77777777" w:rsidTr="002E3FDB">
        <w:tc>
          <w:tcPr>
            <w:tcW w:w="3261" w:type="dxa"/>
          </w:tcPr>
          <w:p w14:paraId="278A82A9" w14:textId="77777777" w:rsidR="002E3FDB" w:rsidRPr="00227818" w:rsidRDefault="002E3FDB" w:rsidP="001E29E7">
            <w:pPr>
              <w:spacing w:before="20" w:after="20" w:line="240" w:lineRule="auto"/>
            </w:pPr>
            <w:r w:rsidRPr="00227818">
              <w:t>Форма навчання</w:t>
            </w:r>
          </w:p>
        </w:tc>
        <w:tc>
          <w:tcPr>
            <w:tcW w:w="6412" w:type="dxa"/>
          </w:tcPr>
          <w:p w14:paraId="07C34838" w14:textId="77777777" w:rsidR="002E3FDB" w:rsidRPr="00227818" w:rsidRDefault="002E3FDB" w:rsidP="001E29E7">
            <w:pPr>
              <w:spacing w:before="20" w:after="20" w:line="240" w:lineRule="auto"/>
              <w:rPr>
                <w:i/>
                <w:color w:val="0070C0"/>
              </w:rPr>
            </w:pPr>
            <w:r w:rsidRPr="00227818">
              <w:rPr>
                <w:i/>
              </w:rPr>
              <w:t>очна(денна)</w:t>
            </w:r>
          </w:p>
        </w:tc>
      </w:tr>
      <w:tr w:rsidR="002E3FDB" w:rsidRPr="005251A5" w14:paraId="3D0BF6FA" w14:textId="77777777" w:rsidTr="002E3FDB">
        <w:tc>
          <w:tcPr>
            <w:tcW w:w="3261" w:type="dxa"/>
          </w:tcPr>
          <w:p w14:paraId="0F15E467" w14:textId="77777777" w:rsidR="002E3FDB" w:rsidRPr="00227818" w:rsidRDefault="002E3FDB" w:rsidP="001E29E7">
            <w:pPr>
              <w:spacing w:before="20" w:after="20" w:line="240" w:lineRule="auto"/>
            </w:pPr>
            <w:r w:rsidRPr="00227818">
              <w:t>Рік підготовки, семестр</w:t>
            </w:r>
          </w:p>
        </w:tc>
        <w:tc>
          <w:tcPr>
            <w:tcW w:w="6412" w:type="dxa"/>
          </w:tcPr>
          <w:p w14:paraId="55E7EA14" w14:textId="2E4CE2F2" w:rsidR="002E3FDB" w:rsidRPr="00227818" w:rsidRDefault="002E3FDB" w:rsidP="001E29E7">
            <w:pPr>
              <w:spacing w:before="20" w:after="20" w:line="240" w:lineRule="auto"/>
              <w:rPr>
                <w:i/>
              </w:rPr>
            </w:pPr>
            <w:r>
              <w:rPr>
                <w:i/>
              </w:rPr>
              <w:t>І</w:t>
            </w:r>
            <w:r w:rsidRPr="00227818">
              <w:rPr>
                <w:i/>
              </w:rPr>
              <w:t xml:space="preserve"> </w:t>
            </w:r>
            <w:r w:rsidR="00BF6E48">
              <w:rPr>
                <w:i/>
              </w:rPr>
              <w:t xml:space="preserve"> курс, осінній</w:t>
            </w:r>
            <w:r w:rsidRPr="00227818">
              <w:rPr>
                <w:i/>
              </w:rPr>
              <w:t xml:space="preserve">  семестр</w:t>
            </w:r>
          </w:p>
        </w:tc>
      </w:tr>
      <w:tr w:rsidR="002E3FDB" w:rsidRPr="005251A5" w14:paraId="70BB268E" w14:textId="77777777" w:rsidTr="002E3FDB">
        <w:tc>
          <w:tcPr>
            <w:tcW w:w="3261" w:type="dxa"/>
          </w:tcPr>
          <w:p w14:paraId="0F0EBC60" w14:textId="77777777" w:rsidR="002E3FDB" w:rsidRPr="00227818" w:rsidRDefault="002E3FDB" w:rsidP="001E29E7">
            <w:pPr>
              <w:spacing w:before="20" w:after="20" w:line="240" w:lineRule="auto"/>
            </w:pPr>
            <w:r w:rsidRPr="00227818">
              <w:t>Обсяг дисципліни</w:t>
            </w:r>
          </w:p>
        </w:tc>
        <w:tc>
          <w:tcPr>
            <w:tcW w:w="6412" w:type="dxa"/>
          </w:tcPr>
          <w:p w14:paraId="435D6366" w14:textId="6AB315C4" w:rsidR="002E3FDB" w:rsidRPr="00227818" w:rsidRDefault="003309F3" w:rsidP="001E29E7">
            <w:pPr>
              <w:spacing w:before="20" w:after="20" w:line="240" w:lineRule="auto"/>
              <w:rPr>
                <w:i/>
              </w:rPr>
            </w:pPr>
            <w:r>
              <w:rPr>
                <w:i/>
              </w:rPr>
              <w:t>12</w:t>
            </w:r>
            <w:r w:rsidR="002E3FDB">
              <w:rPr>
                <w:i/>
              </w:rPr>
              <w:t>0</w:t>
            </w:r>
            <w:r w:rsidR="002E3FDB" w:rsidRPr="00227818">
              <w:rPr>
                <w:i/>
              </w:rPr>
              <w:t xml:space="preserve"> годин, </w:t>
            </w:r>
            <w:r>
              <w:rPr>
                <w:i/>
              </w:rPr>
              <w:t>4</w:t>
            </w:r>
            <w:r w:rsidR="002E3FDB" w:rsidRPr="00227818">
              <w:rPr>
                <w:i/>
              </w:rPr>
              <w:t xml:space="preserve"> кредит</w:t>
            </w:r>
            <w:r w:rsidR="002E3FDB">
              <w:rPr>
                <w:i/>
              </w:rPr>
              <w:t xml:space="preserve">и </w:t>
            </w:r>
            <w:r w:rsidR="002E3FDB" w:rsidRPr="00227818">
              <w:rPr>
                <w:i/>
                <w:iCs/>
              </w:rPr>
              <w:t>ЄКТС</w:t>
            </w:r>
          </w:p>
        </w:tc>
      </w:tr>
      <w:tr w:rsidR="002E3FDB" w:rsidRPr="005251A5" w14:paraId="77327735" w14:textId="77777777" w:rsidTr="002E3FDB">
        <w:tc>
          <w:tcPr>
            <w:tcW w:w="3261" w:type="dxa"/>
          </w:tcPr>
          <w:p w14:paraId="56C30202" w14:textId="77777777" w:rsidR="002E3FDB" w:rsidRPr="00227818" w:rsidRDefault="002E3FDB" w:rsidP="001E29E7">
            <w:pPr>
              <w:spacing w:before="20" w:after="20" w:line="240" w:lineRule="auto"/>
            </w:pPr>
            <w:r w:rsidRPr="00227818">
              <w:t>Семестровий контроль/ контрольні заходи</w:t>
            </w:r>
          </w:p>
        </w:tc>
        <w:tc>
          <w:tcPr>
            <w:tcW w:w="6412" w:type="dxa"/>
          </w:tcPr>
          <w:p w14:paraId="1230DA46" w14:textId="51C6CAB7" w:rsidR="002E3FDB" w:rsidRPr="00227818" w:rsidRDefault="006B5653" w:rsidP="001E29E7">
            <w:pPr>
              <w:spacing w:before="20" w:after="20" w:line="240" w:lineRule="auto"/>
              <w:rPr>
                <w:i/>
              </w:rPr>
            </w:pPr>
            <w:r>
              <w:rPr>
                <w:i/>
              </w:rPr>
              <w:t>Е</w:t>
            </w:r>
            <w:r w:rsidR="003309F3">
              <w:rPr>
                <w:i/>
              </w:rPr>
              <w:t>кзамен</w:t>
            </w:r>
            <w:r>
              <w:rPr>
                <w:i/>
              </w:rPr>
              <w:t>, реферат, МКФ</w:t>
            </w:r>
          </w:p>
        </w:tc>
      </w:tr>
      <w:tr w:rsidR="002E3FDB" w:rsidRPr="005251A5" w14:paraId="6A7230F3" w14:textId="77777777" w:rsidTr="002E3FDB">
        <w:tc>
          <w:tcPr>
            <w:tcW w:w="3261" w:type="dxa"/>
          </w:tcPr>
          <w:p w14:paraId="66142CE7" w14:textId="77777777" w:rsidR="002E3FDB" w:rsidRPr="00227818" w:rsidRDefault="002E3FDB" w:rsidP="001E29E7">
            <w:pPr>
              <w:spacing w:before="20" w:after="20" w:line="240" w:lineRule="auto"/>
            </w:pPr>
            <w:r w:rsidRPr="00227818">
              <w:t>Розклад занять</w:t>
            </w:r>
          </w:p>
        </w:tc>
        <w:tc>
          <w:tcPr>
            <w:tcW w:w="6412" w:type="dxa"/>
          </w:tcPr>
          <w:p w14:paraId="2F0B957A" w14:textId="77777777" w:rsidR="002E3FDB" w:rsidRPr="00227818" w:rsidRDefault="002E3FDB" w:rsidP="001E29E7">
            <w:pPr>
              <w:spacing w:before="20" w:after="20" w:line="240" w:lineRule="auto"/>
              <w:rPr>
                <w:i/>
              </w:rPr>
            </w:pPr>
            <w:r w:rsidRPr="00227818">
              <w:rPr>
                <w:i/>
                <w:lang w:val="en-US"/>
              </w:rPr>
              <w:t>http</w:t>
            </w:r>
            <w:r w:rsidRPr="00227818">
              <w:rPr>
                <w:i/>
              </w:rPr>
              <w:t>://</w:t>
            </w:r>
            <w:proofErr w:type="spellStart"/>
            <w:r w:rsidRPr="00227818">
              <w:rPr>
                <w:i/>
                <w:lang w:val="en-US"/>
              </w:rPr>
              <w:t>rozklad</w:t>
            </w:r>
            <w:proofErr w:type="spellEnd"/>
            <w:r w:rsidRPr="00227818">
              <w:rPr>
                <w:i/>
              </w:rPr>
              <w:t>.</w:t>
            </w:r>
            <w:proofErr w:type="spellStart"/>
            <w:r w:rsidRPr="00227818">
              <w:rPr>
                <w:i/>
                <w:lang w:val="en-US"/>
              </w:rPr>
              <w:t>kpi</w:t>
            </w:r>
            <w:proofErr w:type="spellEnd"/>
            <w:r w:rsidRPr="00227818">
              <w:rPr>
                <w:i/>
              </w:rPr>
              <w:t>.</w:t>
            </w:r>
            <w:proofErr w:type="spellStart"/>
            <w:r w:rsidRPr="00227818">
              <w:rPr>
                <w:i/>
                <w:lang w:val="en-US"/>
              </w:rPr>
              <w:t>ua</w:t>
            </w:r>
            <w:proofErr w:type="spellEnd"/>
            <w:r w:rsidRPr="00227818">
              <w:rPr>
                <w:i/>
              </w:rPr>
              <w:t>/</w:t>
            </w:r>
            <w:r w:rsidRPr="00227818">
              <w:rPr>
                <w:i/>
                <w:lang w:val="en-US"/>
              </w:rPr>
              <w:t>Schedules</w:t>
            </w:r>
            <w:r w:rsidRPr="00227818">
              <w:rPr>
                <w:i/>
              </w:rPr>
              <w:t>/</w:t>
            </w:r>
            <w:proofErr w:type="spellStart"/>
            <w:r w:rsidRPr="00227818">
              <w:rPr>
                <w:i/>
                <w:lang w:val="en-US"/>
              </w:rPr>
              <w:t>LecturerSelection</w:t>
            </w:r>
            <w:proofErr w:type="spellEnd"/>
            <w:r w:rsidRPr="00227818">
              <w:rPr>
                <w:i/>
              </w:rPr>
              <w:t>.</w:t>
            </w:r>
            <w:proofErr w:type="spellStart"/>
            <w:r w:rsidRPr="00227818">
              <w:rPr>
                <w:i/>
                <w:lang w:val="en-US"/>
              </w:rPr>
              <w:t>aspx</w:t>
            </w:r>
            <w:proofErr w:type="spellEnd"/>
          </w:p>
        </w:tc>
      </w:tr>
      <w:tr w:rsidR="002E3FDB" w:rsidRPr="005251A5" w14:paraId="543B7221" w14:textId="77777777" w:rsidTr="002E3FDB">
        <w:tc>
          <w:tcPr>
            <w:tcW w:w="3261" w:type="dxa"/>
          </w:tcPr>
          <w:p w14:paraId="39CCCCFE" w14:textId="77777777" w:rsidR="002E3FDB" w:rsidRPr="00227818" w:rsidRDefault="002E3FDB" w:rsidP="001E29E7">
            <w:pPr>
              <w:spacing w:before="20" w:after="20" w:line="240" w:lineRule="auto"/>
            </w:pPr>
            <w:r w:rsidRPr="00227818">
              <w:t>Мова викладання</w:t>
            </w:r>
          </w:p>
        </w:tc>
        <w:tc>
          <w:tcPr>
            <w:tcW w:w="6412" w:type="dxa"/>
          </w:tcPr>
          <w:p w14:paraId="00E109A3" w14:textId="77777777" w:rsidR="002E3FDB" w:rsidRPr="00227818" w:rsidRDefault="002E3FDB" w:rsidP="001E29E7">
            <w:pPr>
              <w:spacing w:before="20" w:after="20" w:line="240" w:lineRule="auto"/>
              <w:rPr>
                <w:i/>
                <w:color w:val="0070C0"/>
              </w:rPr>
            </w:pPr>
            <w:r w:rsidRPr="00227818">
              <w:rPr>
                <w:i/>
              </w:rPr>
              <w:t>Українська</w:t>
            </w:r>
          </w:p>
        </w:tc>
      </w:tr>
      <w:tr w:rsidR="002E3FDB" w:rsidRPr="005251A5" w14:paraId="25BD7BBA" w14:textId="77777777" w:rsidTr="002E3FDB">
        <w:tc>
          <w:tcPr>
            <w:tcW w:w="3261" w:type="dxa"/>
          </w:tcPr>
          <w:p w14:paraId="07963382" w14:textId="77777777" w:rsidR="002E3FDB" w:rsidRPr="00227818" w:rsidRDefault="002E3FDB" w:rsidP="001E29E7">
            <w:pPr>
              <w:spacing w:before="20" w:after="20" w:line="240" w:lineRule="auto"/>
            </w:pPr>
            <w:r w:rsidRPr="00227818">
              <w:t xml:space="preserve">Інформація про </w:t>
            </w:r>
            <w:r w:rsidRPr="00227818">
              <w:br/>
            </w:r>
            <w:r w:rsidRPr="00227818">
              <w:rPr>
                <w:lang w:val="ru-RU"/>
              </w:rPr>
              <w:t>к</w:t>
            </w:r>
            <w:proofErr w:type="spellStart"/>
            <w:r w:rsidRPr="00227818">
              <w:t>ерівника</w:t>
            </w:r>
            <w:proofErr w:type="spellEnd"/>
            <w:r w:rsidRPr="00227818">
              <w:t xml:space="preserve"> курсу / викладачів</w:t>
            </w:r>
          </w:p>
        </w:tc>
        <w:tc>
          <w:tcPr>
            <w:tcW w:w="6412" w:type="dxa"/>
          </w:tcPr>
          <w:p w14:paraId="2842C72A" w14:textId="78A071A7" w:rsidR="002E3FDB" w:rsidRPr="00FE2654" w:rsidRDefault="002E3FDB" w:rsidP="001E29E7">
            <w:pPr>
              <w:spacing w:before="20" w:after="20" w:line="240" w:lineRule="auto"/>
              <w:rPr>
                <w:color w:val="0070C0"/>
                <w:lang w:val="ru-RU"/>
              </w:rPr>
            </w:pPr>
            <w:r w:rsidRPr="00227818">
              <w:t xml:space="preserve">Лектор: </w:t>
            </w:r>
            <w:proofErr w:type="spellStart"/>
            <w:r w:rsidRPr="00227818">
              <w:t>к</w:t>
            </w:r>
            <w:r>
              <w:t>.фіз.вих</w:t>
            </w:r>
            <w:proofErr w:type="spellEnd"/>
            <w:r>
              <w:t xml:space="preserve">, доцент Глиняна О.О., </w:t>
            </w:r>
            <w:proofErr w:type="spellStart"/>
            <w:r>
              <w:rPr>
                <w:lang w:val="en-US"/>
              </w:rPr>
              <w:t>gksusha</w:t>
            </w:r>
            <w:proofErr w:type="spellEnd"/>
            <w:r w:rsidRPr="00FE2654">
              <w:rPr>
                <w:lang w:val="ru-RU"/>
              </w:rPr>
              <w:t>@</w:t>
            </w:r>
            <w:proofErr w:type="spellStart"/>
            <w:r>
              <w:rPr>
                <w:lang w:val="en-US"/>
              </w:rPr>
              <w:t>ukr</w:t>
            </w:r>
            <w:proofErr w:type="spellEnd"/>
            <w:r w:rsidRPr="00FE2654">
              <w:rPr>
                <w:lang w:val="ru-RU"/>
              </w:rPr>
              <w:t>.</w:t>
            </w:r>
            <w:r>
              <w:rPr>
                <w:lang w:val="en-US"/>
              </w:rPr>
              <w:t>net</w:t>
            </w:r>
          </w:p>
          <w:p w14:paraId="24DF4DEE" w14:textId="3E3500FD" w:rsidR="002E3FDB" w:rsidRPr="00227818" w:rsidRDefault="002E3FDB" w:rsidP="00952B0A">
            <w:pPr>
              <w:spacing w:before="20" w:after="20" w:line="240" w:lineRule="auto"/>
              <w:rPr>
                <w:color w:val="0070C0"/>
              </w:rPr>
            </w:pPr>
            <w:r w:rsidRPr="00227818">
              <w:t xml:space="preserve">Практичні / Семінарські: </w:t>
            </w:r>
            <w:proofErr w:type="spellStart"/>
            <w:r>
              <w:t>ст.викл</w:t>
            </w:r>
            <w:proofErr w:type="spellEnd"/>
            <w:r>
              <w:t xml:space="preserve">. </w:t>
            </w:r>
            <w:proofErr w:type="spellStart"/>
            <w:r>
              <w:t>Пеценко</w:t>
            </w:r>
            <w:proofErr w:type="spellEnd"/>
            <w:r>
              <w:t xml:space="preserve"> Н.І,</w:t>
            </w:r>
            <w:r w:rsidR="00952B0A">
              <w:t xml:space="preserve"> </w:t>
            </w:r>
            <w:r>
              <w:t xml:space="preserve"> </w:t>
            </w:r>
            <w:proofErr w:type="spellStart"/>
            <w:r w:rsidRPr="00952B0A">
              <w:rPr>
                <w:lang w:val="en-US"/>
              </w:rPr>
              <w:t>petsenko</w:t>
            </w:r>
            <w:proofErr w:type="spellEnd"/>
            <w:r w:rsidRPr="00952B0A">
              <w:rPr>
                <w:lang w:val="ru-RU"/>
              </w:rPr>
              <w:t>@</w:t>
            </w:r>
            <w:proofErr w:type="spellStart"/>
            <w:r w:rsidRPr="00952B0A">
              <w:rPr>
                <w:lang w:val="en-US"/>
              </w:rPr>
              <w:t>ukr</w:t>
            </w:r>
            <w:proofErr w:type="spellEnd"/>
            <w:r w:rsidRPr="00952B0A">
              <w:rPr>
                <w:lang w:val="ru-RU"/>
              </w:rPr>
              <w:t>.</w:t>
            </w:r>
            <w:r w:rsidRPr="00952B0A">
              <w:rPr>
                <w:lang w:val="en-US"/>
              </w:rPr>
              <w:t>net</w:t>
            </w:r>
          </w:p>
        </w:tc>
      </w:tr>
      <w:tr w:rsidR="002E3FDB" w:rsidRPr="005251A5" w14:paraId="39F941D9" w14:textId="77777777" w:rsidTr="002E3FDB">
        <w:tc>
          <w:tcPr>
            <w:tcW w:w="3261" w:type="dxa"/>
          </w:tcPr>
          <w:p w14:paraId="7140675C" w14:textId="77777777" w:rsidR="002E3FDB" w:rsidRPr="00227818" w:rsidRDefault="002E3FDB" w:rsidP="001E29E7">
            <w:pPr>
              <w:spacing w:before="20" w:after="20" w:line="240" w:lineRule="auto"/>
            </w:pPr>
            <w:r w:rsidRPr="00227818">
              <w:t>Розміщення курсу</w:t>
            </w:r>
          </w:p>
        </w:tc>
        <w:tc>
          <w:tcPr>
            <w:tcW w:w="6412" w:type="dxa"/>
          </w:tcPr>
          <w:p w14:paraId="4ECA17A0" w14:textId="21C22573" w:rsidR="002E3FDB" w:rsidRPr="00512844" w:rsidRDefault="002E3FDB" w:rsidP="001E29E7">
            <w:pPr>
              <w:spacing w:before="20" w:after="20" w:line="240" w:lineRule="auto"/>
            </w:pPr>
            <w:r w:rsidRPr="00512844">
              <w:t>https://do.ipo.kpi.ua/course/view.php?id=1237</w:t>
            </w:r>
            <w:r w:rsidR="00527F33" w:rsidRPr="00512844">
              <w:t>0-=</w:t>
            </w:r>
          </w:p>
        </w:tc>
      </w:tr>
    </w:tbl>
    <w:p w14:paraId="2A5FEAD0" w14:textId="2820AEE6" w:rsidR="002E3FDB" w:rsidRPr="00227818" w:rsidRDefault="00A25AE6" w:rsidP="002E3FDB">
      <w:pPr>
        <w:pStyle w:val="1"/>
        <w:numPr>
          <w:ilvl w:val="0"/>
          <w:numId w:val="0"/>
        </w:numPr>
        <w:shd w:val="clear" w:color="auto" w:fill="BFBFBF" w:themeFill="background1" w:themeFillShade="BF"/>
        <w:spacing w:line="240" w:lineRule="auto"/>
        <w:jc w:val="center"/>
        <w:rPr>
          <w:rFonts w:ascii="Times New Roman" w:hAnsi="Times New Roman"/>
          <w:color w:val="auto"/>
          <w:sz w:val="28"/>
          <w:szCs w:val="28"/>
        </w:rPr>
      </w:pPr>
      <w:r>
        <w:rPr>
          <w:rFonts w:ascii="Times New Roman" w:hAnsi="Times New Roman"/>
          <w:color w:val="auto"/>
          <w:sz w:val="28"/>
          <w:szCs w:val="28"/>
        </w:rPr>
        <w:t>1.</w:t>
      </w:r>
      <w:r w:rsidR="002E3FDB" w:rsidRPr="00227818">
        <w:rPr>
          <w:rFonts w:ascii="Times New Roman" w:hAnsi="Times New Roman"/>
          <w:color w:val="auto"/>
          <w:sz w:val="28"/>
          <w:szCs w:val="28"/>
        </w:rPr>
        <w:t>Програма навчальної дисципліни</w:t>
      </w:r>
    </w:p>
    <w:p w14:paraId="73CAA7D5" w14:textId="77777777" w:rsidR="00512844" w:rsidRPr="002A5943" w:rsidRDefault="00512844" w:rsidP="00512844">
      <w:pPr>
        <w:pStyle w:val="1"/>
        <w:numPr>
          <w:ilvl w:val="0"/>
          <w:numId w:val="0"/>
        </w:numPr>
        <w:spacing w:before="0" w:after="0" w:line="240" w:lineRule="auto"/>
        <w:ind w:left="709" w:hanging="851"/>
        <w:jc w:val="center"/>
        <w:rPr>
          <w:rFonts w:ascii="Times New Roman" w:hAnsi="Times New Roman"/>
          <w:color w:val="auto"/>
          <w:sz w:val="28"/>
          <w:szCs w:val="28"/>
        </w:rPr>
      </w:pPr>
      <w:r w:rsidRPr="002A5943">
        <w:rPr>
          <w:rFonts w:ascii="Times New Roman" w:hAnsi="Times New Roman"/>
          <w:color w:val="auto"/>
          <w:sz w:val="28"/>
          <w:szCs w:val="28"/>
        </w:rPr>
        <w:t>Опис навчальної дисципліни, її мета, предмет вивчання та результати навчання</w:t>
      </w:r>
    </w:p>
    <w:p w14:paraId="40957A42" w14:textId="77777777" w:rsidR="00512844" w:rsidRPr="00624DC9" w:rsidRDefault="00512844" w:rsidP="00512844">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14:paraId="418014C3" w14:textId="689BAFA8" w:rsidR="00512844" w:rsidRPr="00BA3AC4" w:rsidRDefault="00512844" w:rsidP="00512844">
      <w:pPr>
        <w:pStyle w:val="a0"/>
        <w:numPr>
          <w:ilvl w:val="0"/>
          <w:numId w:val="18"/>
        </w:numPr>
        <w:spacing w:line="240" w:lineRule="auto"/>
        <w:jc w:val="both"/>
        <w:rPr>
          <w:rFonts w:cstheme="minorBidi"/>
        </w:rPr>
      </w:pPr>
      <w:r>
        <w:t xml:space="preserve">проведення обстеження осіб з травмами та захворюваннями опорно-рухового апарату які потребують </w:t>
      </w:r>
      <w:proofErr w:type="spellStart"/>
      <w:r>
        <w:t>ендопротезування</w:t>
      </w:r>
      <w:proofErr w:type="spellEnd"/>
      <w:r>
        <w:t xml:space="preserve"> органів;</w:t>
      </w:r>
    </w:p>
    <w:p w14:paraId="69A94E0F" w14:textId="7E406D62" w:rsidR="00512844" w:rsidRPr="003375B2" w:rsidRDefault="00512844" w:rsidP="00512844">
      <w:pPr>
        <w:pStyle w:val="a0"/>
        <w:numPr>
          <w:ilvl w:val="0"/>
          <w:numId w:val="18"/>
        </w:numPr>
        <w:spacing w:line="240" w:lineRule="auto"/>
        <w:jc w:val="both"/>
        <w:rPr>
          <w:rFonts w:cstheme="minorBidi"/>
        </w:rPr>
      </w:pPr>
      <w:r>
        <w:t xml:space="preserve">розроблення персонального профілю за Міжнародною класифікацією функціонування, обмеження життєдіяльності та здоров’я (МКФ), постановки </w:t>
      </w:r>
      <w:r>
        <w:rPr>
          <w:lang w:val="en-US"/>
        </w:rPr>
        <w:t>SMART</w:t>
      </w:r>
      <w:r w:rsidRPr="003375B2">
        <w:t xml:space="preserve">-цілей, участі в </w:t>
      </w:r>
      <w:proofErr w:type="spellStart"/>
      <w:r w:rsidRPr="003375B2">
        <w:t>мультидисциплінарній</w:t>
      </w:r>
      <w:proofErr w:type="spellEnd"/>
      <w:r w:rsidRPr="003375B2">
        <w:t xml:space="preserve"> командні</w:t>
      </w:r>
      <w:r>
        <w:t xml:space="preserve"> для осіб при </w:t>
      </w:r>
      <w:proofErr w:type="spellStart"/>
      <w:r w:rsidR="00952B0A">
        <w:t>ендопротезу</w:t>
      </w:r>
      <w:r>
        <w:t>ванні</w:t>
      </w:r>
      <w:proofErr w:type="spellEnd"/>
      <w:r>
        <w:t xml:space="preserve"> органів та суглобів;</w:t>
      </w:r>
    </w:p>
    <w:p w14:paraId="1F2491C2" w14:textId="1500900D" w:rsidR="00512844" w:rsidRPr="003375B2" w:rsidRDefault="00512844" w:rsidP="00512844">
      <w:pPr>
        <w:pStyle w:val="a0"/>
        <w:numPr>
          <w:ilvl w:val="0"/>
          <w:numId w:val="18"/>
        </w:numPr>
        <w:spacing w:line="240" w:lineRule="auto"/>
        <w:jc w:val="both"/>
        <w:rPr>
          <w:rFonts w:cstheme="minorBidi"/>
        </w:rPr>
      </w:pPr>
      <w:r>
        <w:t xml:space="preserve">створення та проведення програми фізичної терапії для осіб при </w:t>
      </w:r>
      <w:proofErr w:type="spellStart"/>
      <w:r w:rsidR="00952B0A">
        <w:t>ендопротезу</w:t>
      </w:r>
      <w:r>
        <w:t>ванні</w:t>
      </w:r>
      <w:proofErr w:type="spellEnd"/>
      <w:r>
        <w:t xml:space="preserve"> органів та суглобів;</w:t>
      </w:r>
    </w:p>
    <w:p w14:paraId="58F88010" w14:textId="77777777" w:rsidR="00512844" w:rsidRPr="003375B2" w:rsidRDefault="00512844" w:rsidP="00512844">
      <w:pPr>
        <w:pStyle w:val="a0"/>
        <w:numPr>
          <w:ilvl w:val="0"/>
          <w:numId w:val="18"/>
        </w:numPr>
        <w:spacing w:line="240" w:lineRule="auto"/>
        <w:jc w:val="both"/>
        <w:rPr>
          <w:rFonts w:cstheme="minorBidi"/>
        </w:rPr>
      </w:pPr>
      <w:r>
        <w:t>оцінки ефективності проведеного вручення та надання пацієнтові рекомендацій після закінчення програми.</w:t>
      </w:r>
    </w:p>
    <w:p w14:paraId="5055D5AE" w14:textId="77777777" w:rsidR="00512844" w:rsidRDefault="00512844" w:rsidP="00512844">
      <w:pPr>
        <w:pStyle w:val="Default"/>
        <w:spacing w:line="276" w:lineRule="auto"/>
        <w:ind w:left="720"/>
        <w:jc w:val="both"/>
        <w:rPr>
          <w:b/>
          <w:color w:val="auto"/>
          <w:sz w:val="28"/>
          <w:szCs w:val="28"/>
        </w:rPr>
      </w:pPr>
    </w:p>
    <w:p w14:paraId="07F35552" w14:textId="38FBFCE5" w:rsidR="00512844" w:rsidRDefault="00512844" w:rsidP="00512844">
      <w:pPr>
        <w:pStyle w:val="Default"/>
        <w:spacing w:line="276" w:lineRule="auto"/>
        <w:ind w:firstLine="360"/>
        <w:jc w:val="both"/>
        <w:rPr>
          <w:color w:val="auto"/>
          <w:sz w:val="28"/>
          <w:szCs w:val="28"/>
        </w:rPr>
      </w:pPr>
      <w:r w:rsidRPr="00224D14">
        <w:rPr>
          <w:b/>
          <w:color w:val="auto"/>
          <w:sz w:val="28"/>
          <w:szCs w:val="28"/>
        </w:rPr>
        <w:lastRenderedPageBreak/>
        <w:t xml:space="preserve">Метою кредитного модуля </w:t>
      </w:r>
      <w:r w:rsidRPr="00224D14">
        <w:rPr>
          <w:color w:val="auto"/>
          <w:sz w:val="28"/>
          <w:szCs w:val="28"/>
        </w:rPr>
        <w:t>є формування у студентів фахових компетенцій</w:t>
      </w:r>
      <w:r>
        <w:rPr>
          <w:color w:val="auto"/>
          <w:sz w:val="28"/>
          <w:szCs w:val="28"/>
        </w:rPr>
        <w:t xml:space="preserve"> у відповідності до освітньо-професійної програми магістрів</w:t>
      </w:r>
      <w:r w:rsidRPr="00224D14">
        <w:rPr>
          <w:color w:val="auto"/>
          <w:sz w:val="28"/>
          <w:szCs w:val="28"/>
        </w:rPr>
        <w:t>:</w:t>
      </w:r>
    </w:p>
    <w:p w14:paraId="1D1CEDDA" w14:textId="77777777" w:rsidR="00512844" w:rsidRPr="00224D14" w:rsidRDefault="00512844" w:rsidP="00512844">
      <w:pPr>
        <w:pStyle w:val="Default"/>
        <w:spacing w:line="276" w:lineRule="auto"/>
        <w:ind w:left="720"/>
        <w:jc w:val="both"/>
        <w:rPr>
          <w:color w:val="auto"/>
          <w:sz w:val="28"/>
          <w:szCs w:val="28"/>
        </w:rPr>
      </w:pPr>
    </w:p>
    <w:tbl>
      <w:tblPr>
        <w:tblStyle w:val="a4"/>
        <w:tblW w:w="0" w:type="auto"/>
        <w:tblInd w:w="108" w:type="dxa"/>
        <w:tblLook w:val="04A0" w:firstRow="1" w:lastRow="0" w:firstColumn="1" w:lastColumn="0" w:noHBand="0" w:noVBand="1"/>
      </w:tblPr>
      <w:tblGrid>
        <w:gridCol w:w="1622"/>
        <w:gridCol w:w="7841"/>
      </w:tblGrid>
      <w:tr w:rsidR="00512844" w14:paraId="056FDD2F" w14:textId="77777777" w:rsidTr="00512844">
        <w:tc>
          <w:tcPr>
            <w:tcW w:w="1654" w:type="dxa"/>
          </w:tcPr>
          <w:p w14:paraId="79DD8D79" w14:textId="77777777" w:rsidR="00512844" w:rsidRPr="00F138C4" w:rsidRDefault="00512844" w:rsidP="00512844">
            <w:pPr>
              <w:pStyle w:val="Default"/>
              <w:jc w:val="both"/>
              <w:rPr>
                <w:b/>
                <w:color w:val="auto"/>
                <w:sz w:val="28"/>
                <w:szCs w:val="28"/>
              </w:rPr>
            </w:pPr>
            <w:r w:rsidRPr="00F138C4">
              <w:rPr>
                <w:b/>
                <w:color w:val="auto"/>
                <w:sz w:val="28"/>
                <w:szCs w:val="28"/>
              </w:rPr>
              <w:t>ФК 1</w:t>
            </w:r>
          </w:p>
        </w:tc>
        <w:tc>
          <w:tcPr>
            <w:tcW w:w="8092" w:type="dxa"/>
          </w:tcPr>
          <w:p w14:paraId="43894D86" w14:textId="793C5D6D" w:rsidR="00512844" w:rsidRPr="00F138C4" w:rsidRDefault="00512844" w:rsidP="00512844">
            <w:pPr>
              <w:pStyle w:val="Default"/>
              <w:jc w:val="both"/>
              <w:rPr>
                <w:b/>
                <w:color w:val="auto"/>
                <w:sz w:val="28"/>
                <w:szCs w:val="28"/>
              </w:rPr>
            </w:pPr>
            <w:r>
              <w:rPr>
                <w:sz w:val="28"/>
                <w:szCs w:val="28"/>
              </w:rPr>
              <w:t>Здатність розуміти клінічний діагноз пацієнта/клієнта, перебіг захворювання, принципи та характер лікування.</w:t>
            </w:r>
          </w:p>
        </w:tc>
      </w:tr>
      <w:tr w:rsidR="00512844" w14:paraId="25B86D38" w14:textId="77777777" w:rsidTr="00512844">
        <w:tc>
          <w:tcPr>
            <w:tcW w:w="1654" w:type="dxa"/>
          </w:tcPr>
          <w:p w14:paraId="2F84FCD6" w14:textId="3D993FE2"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2</w:t>
            </w:r>
          </w:p>
        </w:tc>
        <w:tc>
          <w:tcPr>
            <w:tcW w:w="8092" w:type="dxa"/>
          </w:tcPr>
          <w:p w14:paraId="1BE47064" w14:textId="3E7AEA38" w:rsidR="00512844" w:rsidRPr="00F138C4" w:rsidRDefault="00512844" w:rsidP="00512844">
            <w:pPr>
              <w:pStyle w:val="Default"/>
              <w:jc w:val="both"/>
              <w:rPr>
                <w:b/>
                <w:color w:val="auto"/>
                <w:sz w:val="28"/>
                <w:szCs w:val="28"/>
              </w:rPr>
            </w:pPr>
            <w:r>
              <w:rPr>
                <w:sz w:val="28"/>
                <w:szCs w:val="28"/>
              </w:rPr>
              <w:t>Здатність обстежувати та визначати функціональний стан, рівень фізичного розвитку, рухові та інші порушення осіб різного віку, нозологічних та професійних груп із складною прогресуючою та мультисистемною патологією.</w:t>
            </w:r>
          </w:p>
        </w:tc>
      </w:tr>
      <w:tr w:rsidR="00512844" w14:paraId="0AC61EEC" w14:textId="77777777" w:rsidTr="00512844">
        <w:tc>
          <w:tcPr>
            <w:tcW w:w="1654" w:type="dxa"/>
          </w:tcPr>
          <w:p w14:paraId="2F42BC5C" w14:textId="3B348D74"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3</w:t>
            </w:r>
          </w:p>
        </w:tc>
        <w:tc>
          <w:tcPr>
            <w:tcW w:w="8092" w:type="dxa"/>
          </w:tcPr>
          <w:p w14:paraId="2E40E60C" w14:textId="1E8D7833" w:rsidR="00512844" w:rsidRPr="00F138C4" w:rsidRDefault="00512844" w:rsidP="00512844">
            <w:pPr>
              <w:pStyle w:val="Default"/>
              <w:jc w:val="both"/>
              <w:rPr>
                <w:b/>
                <w:color w:val="auto"/>
                <w:sz w:val="28"/>
                <w:szCs w:val="28"/>
              </w:rPr>
            </w:pPr>
            <w:r>
              <w:rPr>
                <w:sz w:val="28"/>
                <w:szCs w:val="28"/>
              </w:rPr>
              <w:t>Здатність прогнозувати результати фізичної терапії, формулювати цілі, складати, обговорювати та пояснювати програму фізичної терапії, або компоненти індивідуальної програми, які стосуються фізичної терапії.</w:t>
            </w:r>
          </w:p>
        </w:tc>
      </w:tr>
      <w:tr w:rsidR="00512844" w14:paraId="26341F16" w14:textId="77777777" w:rsidTr="00512844">
        <w:trPr>
          <w:trHeight w:val="279"/>
        </w:trPr>
        <w:tc>
          <w:tcPr>
            <w:tcW w:w="1654" w:type="dxa"/>
          </w:tcPr>
          <w:p w14:paraId="6D9CFEED" w14:textId="6A237880"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4</w:t>
            </w:r>
          </w:p>
        </w:tc>
        <w:tc>
          <w:tcPr>
            <w:tcW w:w="8092" w:type="dxa"/>
          </w:tcPr>
          <w:p w14:paraId="3AECB6F8" w14:textId="6497EAF4" w:rsidR="00512844" w:rsidRPr="00F138C4" w:rsidRDefault="00512844" w:rsidP="00512844">
            <w:pPr>
              <w:pStyle w:val="Default"/>
              <w:jc w:val="both"/>
              <w:rPr>
                <w:b/>
                <w:color w:val="auto"/>
                <w:sz w:val="28"/>
                <w:szCs w:val="28"/>
              </w:rPr>
            </w:pPr>
            <w:r>
              <w:rPr>
                <w:sz w:val="28"/>
                <w:szCs w:val="28"/>
              </w:rPr>
              <w:t>Здатність визначати оптимальний рівень терапевтичного навантаження, контролювати тривалість та інтенсивність реабілітаційних заходів для забезпечення їх відповідності стану здоров’я, функціональним можливостям пацієнта/клієнта.</w:t>
            </w:r>
          </w:p>
        </w:tc>
      </w:tr>
      <w:tr w:rsidR="00512844" w14:paraId="7E5DB58F" w14:textId="77777777" w:rsidTr="00512844">
        <w:trPr>
          <w:trHeight w:val="148"/>
        </w:trPr>
        <w:tc>
          <w:tcPr>
            <w:tcW w:w="1654" w:type="dxa"/>
          </w:tcPr>
          <w:p w14:paraId="38996469" w14:textId="6DD2ACC6"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5</w:t>
            </w:r>
          </w:p>
        </w:tc>
        <w:tc>
          <w:tcPr>
            <w:tcW w:w="8092" w:type="dxa"/>
          </w:tcPr>
          <w:p w14:paraId="6FADECAE" w14:textId="69F1DCDE" w:rsidR="00512844" w:rsidRPr="00F138C4" w:rsidRDefault="00512844" w:rsidP="00512844">
            <w:pPr>
              <w:pStyle w:val="Default"/>
              <w:jc w:val="both"/>
              <w:rPr>
                <w:b/>
                <w:color w:val="auto"/>
                <w:sz w:val="28"/>
                <w:szCs w:val="28"/>
              </w:rPr>
            </w:pPr>
            <w:r>
              <w:rPr>
                <w:sz w:val="28"/>
                <w:szCs w:val="28"/>
              </w:rPr>
              <w:t>Здатність контролювати стан пацієнта/клієнта зі складними та мультисистемними порушеннями відповідними засобами й методам</w:t>
            </w:r>
          </w:p>
        </w:tc>
      </w:tr>
      <w:tr w:rsidR="00512844" w14:paraId="6F22B671" w14:textId="77777777" w:rsidTr="00512844">
        <w:trPr>
          <w:trHeight w:val="133"/>
        </w:trPr>
        <w:tc>
          <w:tcPr>
            <w:tcW w:w="1654" w:type="dxa"/>
          </w:tcPr>
          <w:p w14:paraId="6C0B33F2" w14:textId="463B25CF"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6</w:t>
            </w:r>
          </w:p>
        </w:tc>
        <w:tc>
          <w:tcPr>
            <w:tcW w:w="8092" w:type="dxa"/>
          </w:tcPr>
          <w:p w14:paraId="04D4B4A4" w14:textId="717619D1" w:rsidR="00512844" w:rsidRPr="00F138C4" w:rsidRDefault="00512844" w:rsidP="00512844">
            <w:pPr>
              <w:pStyle w:val="Default"/>
              <w:jc w:val="both"/>
              <w:rPr>
                <w:b/>
                <w:color w:val="auto"/>
                <w:sz w:val="28"/>
                <w:szCs w:val="28"/>
              </w:rPr>
            </w:pPr>
            <w:r>
              <w:rPr>
                <w:sz w:val="28"/>
                <w:szCs w:val="28"/>
              </w:rPr>
              <w:t>Здатність впроваджувати сучасні наукові дані у практичну діяльність.</w:t>
            </w:r>
          </w:p>
        </w:tc>
      </w:tr>
      <w:tr w:rsidR="00512844" w14:paraId="315CE170" w14:textId="77777777" w:rsidTr="00512844">
        <w:trPr>
          <w:trHeight w:val="157"/>
        </w:trPr>
        <w:tc>
          <w:tcPr>
            <w:tcW w:w="1654" w:type="dxa"/>
          </w:tcPr>
          <w:p w14:paraId="21BDF61A" w14:textId="66265608"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7</w:t>
            </w:r>
          </w:p>
        </w:tc>
        <w:tc>
          <w:tcPr>
            <w:tcW w:w="8092" w:type="dxa"/>
          </w:tcPr>
          <w:p w14:paraId="0F971066" w14:textId="194A1683" w:rsidR="00512844" w:rsidRPr="00F138C4" w:rsidRDefault="00512844" w:rsidP="00512844">
            <w:pPr>
              <w:pStyle w:val="Default"/>
              <w:jc w:val="both"/>
              <w:rPr>
                <w:b/>
                <w:color w:val="auto"/>
                <w:sz w:val="28"/>
                <w:szCs w:val="28"/>
              </w:rPr>
            </w:pPr>
            <w:r>
              <w:rPr>
                <w:sz w:val="28"/>
                <w:szCs w:val="28"/>
              </w:rPr>
              <w:t>Здатність брати участь у навчальних програмах як клінічний керівник/методист навчальних практик.</w:t>
            </w:r>
          </w:p>
        </w:tc>
      </w:tr>
      <w:tr w:rsidR="00512844" w14:paraId="590AE2D4" w14:textId="77777777" w:rsidTr="00512844">
        <w:trPr>
          <w:trHeight w:val="157"/>
        </w:trPr>
        <w:tc>
          <w:tcPr>
            <w:tcW w:w="1654" w:type="dxa"/>
          </w:tcPr>
          <w:p w14:paraId="53414AFF" w14:textId="7852FA61"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9</w:t>
            </w:r>
          </w:p>
        </w:tc>
        <w:tc>
          <w:tcPr>
            <w:tcW w:w="8092" w:type="dxa"/>
          </w:tcPr>
          <w:p w14:paraId="0AE6F327" w14:textId="09FBFEF2" w:rsidR="00512844" w:rsidRPr="00F138C4" w:rsidRDefault="00512844" w:rsidP="00512844">
            <w:pPr>
              <w:pStyle w:val="Default"/>
              <w:jc w:val="both"/>
              <w:rPr>
                <w:b/>
                <w:color w:val="auto"/>
                <w:sz w:val="28"/>
                <w:szCs w:val="28"/>
              </w:rPr>
            </w:pPr>
            <w:r>
              <w:rPr>
                <w:sz w:val="28"/>
                <w:szCs w:val="28"/>
              </w:rPr>
              <w:t>Здатність діяти самостійно в умовах професійної ізоляції.</w:t>
            </w:r>
          </w:p>
        </w:tc>
      </w:tr>
      <w:tr w:rsidR="00512844" w14:paraId="2A56EC9F" w14:textId="77777777" w:rsidTr="00512844">
        <w:trPr>
          <w:trHeight w:val="99"/>
        </w:trPr>
        <w:tc>
          <w:tcPr>
            <w:tcW w:w="1654" w:type="dxa"/>
          </w:tcPr>
          <w:p w14:paraId="11ACB9AF" w14:textId="225C4EC8"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13</w:t>
            </w:r>
          </w:p>
        </w:tc>
        <w:tc>
          <w:tcPr>
            <w:tcW w:w="8092" w:type="dxa"/>
          </w:tcPr>
          <w:p w14:paraId="2A5C19CF" w14:textId="6360921F" w:rsidR="00512844" w:rsidRPr="00F138C4" w:rsidRDefault="00512844" w:rsidP="00512844">
            <w:pPr>
              <w:pStyle w:val="Default"/>
              <w:jc w:val="both"/>
              <w:rPr>
                <w:b/>
                <w:color w:val="auto"/>
                <w:sz w:val="28"/>
                <w:szCs w:val="28"/>
              </w:rPr>
            </w:pPr>
            <w:r>
              <w:rPr>
                <w:sz w:val="28"/>
                <w:szCs w:val="28"/>
              </w:rPr>
              <w:t xml:space="preserve">Здатність аналізувати, </w:t>
            </w:r>
            <w:proofErr w:type="spellStart"/>
            <w:r>
              <w:rPr>
                <w:sz w:val="28"/>
                <w:szCs w:val="28"/>
              </w:rPr>
              <w:t>верифікувати</w:t>
            </w:r>
            <w:proofErr w:type="spellEnd"/>
            <w:r>
              <w:rPr>
                <w:sz w:val="28"/>
                <w:szCs w:val="28"/>
              </w:rPr>
              <w:t>, оцінювати повноту інформації в ході професійної діяльності, при необхідності доповнювати й синтезувати відсутню інформацію й працювати в умовах невизначеності.</w:t>
            </w:r>
          </w:p>
        </w:tc>
      </w:tr>
      <w:tr w:rsidR="00512844" w14:paraId="6E42CBB8" w14:textId="77777777" w:rsidTr="00512844">
        <w:trPr>
          <w:trHeight w:val="209"/>
        </w:trPr>
        <w:tc>
          <w:tcPr>
            <w:tcW w:w="1654" w:type="dxa"/>
          </w:tcPr>
          <w:p w14:paraId="63C0621B" w14:textId="4A4705BA"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14</w:t>
            </w:r>
          </w:p>
        </w:tc>
        <w:tc>
          <w:tcPr>
            <w:tcW w:w="8092" w:type="dxa"/>
          </w:tcPr>
          <w:p w14:paraId="6680978C" w14:textId="0AFD8951" w:rsidR="00512844" w:rsidRPr="00F138C4" w:rsidRDefault="00512844" w:rsidP="00512844">
            <w:pPr>
              <w:pStyle w:val="Default"/>
              <w:jc w:val="both"/>
              <w:rPr>
                <w:b/>
                <w:color w:val="auto"/>
                <w:sz w:val="28"/>
                <w:szCs w:val="28"/>
              </w:rPr>
            </w:pPr>
            <w:r>
              <w:rPr>
                <w:sz w:val="28"/>
                <w:szCs w:val="28"/>
              </w:rPr>
              <w:t>Здатність дотримуватись етичних та юридичних норм, які стосуються галузей охорони здоров’я, фізичної культури, освіти та соціального захисту.</w:t>
            </w:r>
          </w:p>
        </w:tc>
      </w:tr>
      <w:tr w:rsidR="00512844" w14:paraId="1CC4ADEF" w14:textId="77777777" w:rsidTr="00512844">
        <w:trPr>
          <w:trHeight w:val="366"/>
        </w:trPr>
        <w:tc>
          <w:tcPr>
            <w:tcW w:w="1654" w:type="dxa"/>
          </w:tcPr>
          <w:p w14:paraId="138E4756" w14:textId="21B39DD1"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Pr>
                <w:b/>
                <w:color w:val="auto"/>
                <w:sz w:val="28"/>
                <w:szCs w:val="28"/>
              </w:rPr>
              <w:t xml:space="preserve"> 16</w:t>
            </w:r>
          </w:p>
        </w:tc>
        <w:tc>
          <w:tcPr>
            <w:tcW w:w="8092" w:type="dxa"/>
          </w:tcPr>
          <w:p w14:paraId="54535A86" w14:textId="5974C205" w:rsidR="00512844" w:rsidRPr="00F138C4" w:rsidRDefault="00512844" w:rsidP="00512844">
            <w:pPr>
              <w:pStyle w:val="Default"/>
              <w:jc w:val="both"/>
              <w:rPr>
                <w:b/>
                <w:color w:val="auto"/>
                <w:sz w:val="28"/>
                <w:szCs w:val="28"/>
              </w:rPr>
            </w:pPr>
            <w:r w:rsidRPr="00512844">
              <w:rPr>
                <w:color w:val="auto"/>
                <w:spacing w:val="-6"/>
                <w:sz w:val="28"/>
                <w:szCs w:val="28"/>
              </w:rPr>
              <w:t xml:space="preserve">Здатність розробляти ефективні індивідуальні програми фізичної терапії з застосуванням можливостей </w:t>
            </w:r>
            <w:proofErr w:type="spellStart"/>
            <w:r w:rsidRPr="00512844">
              <w:rPr>
                <w:color w:val="auto"/>
                <w:spacing w:val="-6"/>
                <w:sz w:val="28"/>
                <w:szCs w:val="28"/>
              </w:rPr>
              <w:t>ерготерапії</w:t>
            </w:r>
            <w:proofErr w:type="spellEnd"/>
            <w:r w:rsidRPr="00512844">
              <w:rPr>
                <w:color w:val="auto"/>
                <w:spacing w:val="-6"/>
                <w:sz w:val="28"/>
                <w:szCs w:val="28"/>
              </w:rPr>
              <w:t xml:space="preserve"> з відновлення й вдосконалення рухових дій; освітніх, побутових, професійних навичок та функцій пацієнта</w:t>
            </w:r>
          </w:p>
        </w:tc>
      </w:tr>
      <w:tr w:rsidR="00512844" w14:paraId="5B675A7E" w14:textId="77777777" w:rsidTr="00512844">
        <w:trPr>
          <w:trHeight w:val="271"/>
        </w:trPr>
        <w:tc>
          <w:tcPr>
            <w:tcW w:w="1654" w:type="dxa"/>
          </w:tcPr>
          <w:p w14:paraId="405168D7" w14:textId="51A2F945" w:rsidR="00512844" w:rsidRPr="00F138C4" w:rsidRDefault="00512844" w:rsidP="00512844">
            <w:pPr>
              <w:pStyle w:val="Default"/>
              <w:spacing w:line="276" w:lineRule="auto"/>
              <w:jc w:val="both"/>
              <w:rPr>
                <w:b/>
                <w:color w:val="auto"/>
                <w:sz w:val="28"/>
                <w:szCs w:val="28"/>
              </w:rPr>
            </w:pPr>
            <w:r w:rsidRPr="00F138C4">
              <w:rPr>
                <w:b/>
                <w:color w:val="auto"/>
                <w:sz w:val="28"/>
                <w:szCs w:val="28"/>
              </w:rPr>
              <w:t>ФК</w:t>
            </w:r>
            <w:r w:rsidR="00952B0A">
              <w:rPr>
                <w:b/>
                <w:color w:val="auto"/>
                <w:sz w:val="28"/>
                <w:szCs w:val="28"/>
              </w:rPr>
              <w:t xml:space="preserve"> </w:t>
            </w:r>
            <w:r>
              <w:rPr>
                <w:b/>
                <w:color w:val="auto"/>
                <w:sz w:val="28"/>
                <w:szCs w:val="28"/>
              </w:rPr>
              <w:t>18</w:t>
            </w:r>
          </w:p>
        </w:tc>
        <w:tc>
          <w:tcPr>
            <w:tcW w:w="8092" w:type="dxa"/>
          </w:tcPr>
          <w:p w14:paraId="0E2FD0BB" w14:textId="40939AB7" w:rsidR="00512844" w:rsidRPr="00F138C4" w:rsidRDefault="00342D47" w:rsidP="00512844">
            <w:pPr>
              <w:pStyle w:val="Default"/>
              <w:jc w:val="both"/>
              <w:rPr>
                <w:b/>
                <w:color w:val="auto"/>
                <w:sz w:val="28"/>
                <w:szCs w:val="28"/>
              </w:rPr>
            </w:pPr>
            <w:r>
              <w:rPr>
                <w:color w:val="000000" w:themeColor="text1"/>
                <w:spacing w:val="-6"/>
                <w:sz w:val="28"/>
                <w:szCs w:val="28"/>
              </w:rPr>
              <w:t>Здатність розробляти персоніфіковані програми фізичної терапії для хворих, які мають супутні захворювання серцево-судинної, дихальної, ендокринної, нервової систем та поєднаних травмах опорно-рухового апарату.</w:t>
            </w:r>
          </w:p>
        </w:tc>
      </w:tr>
    </w:tbl>
    <w:p w14:paraId="27077555" w14:textId="77777777" w:rsidR="00512844" w:rsidRPr="009C158F" w:rsidRDefault="00512844" w:rsidP="00512844">
      <w:pPr>
        <w:pStyle w:val="Default"/>
        <w:spacing w:line="276" w:lineRule="auto"/>
        <w:ind w:left="720"/>
        <w:jc w:val="both"/>
        <w:rPr>
          <w:b/>
          <w:color w:val="auto"/>
        </w:rPr>
      </w:pPr>
    </w:p>
    <w:p w14:paraId="642D0462" w14:textId="77777777" w:rsidR="00512844" w:rsidRPr="00F138C4" w:rsidRDefault="00512844" w:rsidP="00512844">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14:paraId="2E0E20E2" w14:textId="77777777" w:rsidR="00512844" w:rsidRDefault="00512844" w:rsidP="00512844">
      <w:pPr>
        <w:pStyle w:val="Default"/>
        <w:spacing w:line="276" w:lineRule="auto"/>
        <w:ind w:firstLine="720"/>
        <w:jc w:val="both"/>
        <w:rPr>
          <w:color w:val="auto"/>
        </w:rPr>
      </w:pPr>
    </w:p>
    <w:tbl>
      <w:tblPr>
        <w:tblStyle w:val="a4"/>
        <w:tblW w:w="0" w:type="auto"/>
        <w:tblInd w:w="108" w:type="dxa"/>
        <w:tblLook w:val="04A0" w:firstRow="1" w:lastRow="0" w:firstColumn="1" w:lastColumn="0" w:noHBand="0" w:noVBand="1"/>
      </w:tblPr>
      <w:tblGrid>
        <w:gridCol w:w="1629"/>
        <w:gridCol w:w="7834"/>
      </w:tblGrid>
      <w:tr w:rsidR="00512844" w14:paraId="7296A6DD" w14:textId="77777777" w:rsidTr="00342D47">
        <w:tc>
          <w:tcPr>
            <w:tcW w:w="1629" w:type="dxa"/>
          </w:tcPr>
          <w:p w14:paraId="6F104C8D" w14:textId="256F4B3A" w:rsidR="00512844" w:rsidRPr="00F138C4" w:rsidRDefault="00342D47" w:rsidP="00512844">
            <w:pPr>
              <w:pStyle w:val="Default"/>
              <w:rPr>
                <w:b/>
                <w:color w:val="auto"/>
                <w:sz w:val="28"/>
                <w:szCs w:val="28"/>
              </w:rPr>
            </w:pPr>
            <w:r>
              <w:rPr>
                <w:b/>
                <w:color w:val="auto"/>
                <w:sz w:val="28"/>
                <w:szCs w:val="28"/>
              </w:rPr>
              <w:t>ПРН 4</w:t>
            </w:r>
          </w:p>
        </w:tc>
        <w:tc>
          <w:tcPr>
            <w:tcW w:w="7834" w:type="dxa"/>
          </w:tcPr>
          <w:p w14:paraId="5F559DE1" w14:textId="4E4FB418" w:rsidR="00512844" w:rsidRDefault="00342D47" w:rsidP="00512844">
            <w:pPr>
              <w:pStyle w:val="Default"/>
              <w:jc w:val="both"/>
              <w:rPr>
                <w:color w:val="auto"/>
              </w:rPr>
            </w:pPr>
            <w:r>
              <w:rPr>
                <w:sz w:val="28"/>
                <w:szCs w:val="28"/>
              </w:rPr>
              <w:t>Демонструвати здатність знаходити, вибирати, оцінювати, обговорювати та застосовувати результати наукових досліджень у клінічній, науковій, освітній та адміністративній діяльності.</w:t>
            </w:r>
          </w:p>
        </w:tc>
      </w:tr>
      <w:tr w:rsidR="00512844" w14:paraId="30C7017D" w14:textId="77777777" w:rsidTr="00342D47">
        <w:tc>
          <w:tcPr>
            <w:tcW w:w="1629" w:type="dxa"/>
          </w:tcPr>
          <w:p w14:paraId="188C5C3B" w14:textId="40BACBDC" w:rsidR="00512844" w:rsidRPr="00F138C4" w:rsidRDefault="00342D47" w:rsidP="00512844">
            <w:pPr>
              <w:pStyle w:val="Default"/>
              <w:rPr>
                <w:b/>
                <w:color w:val="auto"/>
                <w:sz w:val="28"/>
                <w:szCs w:val="28"/>
              </w:rPr>
            </w:pPr>
            <w:r>
              <w:rPr>
                <w:b/>
                <w:color w:val="auto"/>
                <w:sz w:val="28"/>
                <w:szCs w:val="28"/>
              </w:rPr>
              <w:t>ПРН 5</w:t>
            </w:r>
          </w:p>
        </w:tc>
        <w:tc>
          <w:tcPr>
            <w:tcW w:w="7834" w:type="dxa"/>
          </w:tcPr>
          <w:p w14:paraId="5BBB054B" w14:textId="6E5AEC81" w:rsidR="00512844" w:rsidRDefault="00342D47" w:rsidP="00512844">
            <w:pPr>
              <w:pStyle w:val="Default"/>
              <w:jc w:val="both"/>
              <w:rPr>
                <w:color w:val="auto"/>
              </w:rPr>
            </w:pPr>
            <w:r>
              <w:rPr>
                <w:sz w:val="28"/>
                <w:szCs w:val="28"/>
              </w:rPr>
              <w:t>Демонструвати уміння виконувати обстеження пацієнтів/клієнтів різних нозологічних груп</w:t>
            </w:r>
            <w:r w:rsidRPr="00342D47">
              <w:rPr>
                <w:color w:val="auto"/>
                <w:sz w:val="28"/>
                <w:szCs w:val="28"/>
              </w:rPr>
              <w:t>, використовуючи відповідний інструментарій при складній прогресуючій і мультисистемній патології.</w:t>
            </w:r>
          </w:p>
        </w:tc>
      </w:tr>
      <w:tr w:rsidR="00512844" w14:paraId="5F9128C4" w14:textId="77777777" w:rsidTr="00342D47">
        <w:tc>
          <w:tcPr>
            <w:tcW w:w="1629" w:type="dxa"/>
          </w:tcPr>
          <w:p w14:paraId="5D90D9D2" w14:textId="6AB5522C" w:rsidR="00512844" w:rsidRPr="00F138C4" w:rsidRDefault="00342D47" w:rsidP="00512844">
            <w:pPr>
              <w:pStyle w:val="Default"/>
              <w:rPr>
                <w:b/>
                <w:color w:val="auto"/>
                <w:sz w:val="28"/>
                <w:szCs w:val="28"/>
              </w:rPr>
            </w:pPr>
            <w:r>
              <w:rPr>
                <w:b/>
                <w:color w:val="auto"/>
                <w:sz w:val="28"/>
                <w:szCs w:val="28"/>
              </w:rPr>
              <w:t>ПРН 6</w:t>
            </w:r>
          </w:p>
        </w:tc>
        <w:tc>
          <w:tcPr>
            <w:tcW w:w="7834" w:type="dxa"/>
          </w:tcPr>
          <w:p w14:paraId="19013D16" w14:textId="30B4420D" w:rsidR="00512844" w:rsidRPr="00342D47" w:rsidRDefault="00342D47" w:rsidP="00512844">
            <w:pPr>
              <w:pStyle w:val="Default"/>
              <w:jc w:val="both"/>
            </w:pPr>
            <w:r>
              <w:rPr>
                <w:sz w:val="28"/>
                <w:szCs w:val="28"/>
              </w:rPr>
              <w:t xml:space="preserve">Демонструвати уміння прогнозувати результати фізичної терапії пацієнтів/клієнтів різних нозологічних груп та при складній прогресуючій та мультисистемній патології. </w:t>
            </w:r>
          </w:p>
        </w:tc>
      </w:tr>
      <w:tr w:rsidR="00512844" w14:paraId="23BA06C2" w14:textId="77777777" w:rsidTr="00342D47">
        <w:tc>
          <w:tcPr>
            <w:tcW w:w="1629" w:type="dxa"/>
          </w:tcPr>
          <w:p w14:paraId="5ED5D4BF" w14:textId="63858B54" w:rsidR="00512844" w:rsidRPr="00F138C4" w:rsidRDefault="00342D47" w:rsidP="00512844">
            <w:pPr>
              <w:pStyle w:val="Default"/>
              <w:rPr>
                <w:b/>
                <w:color w:val="auto"/>
                <w:sz w:val="28"/>
                <w:szCs w:val="28"/>
              </w:rPr>
            </w:pPr>
            <w:r>
              <w:rPr>
                <w:b/>
                <w:color w:val="auto"/>
                <w:sz w:val="28"/>
                <w:szCs w:val="28"/>
              </w:rPr>
              <w:t>ПРН 8</w:t>
            </w:r>
          </w:p>
        </w:tc>
        <w:tc>
          <w:tcPr>
            <w:tcW w:w="7834" w:type="dxa"/>
          </w:tcPr>
          <w:p w14:paraId="4C4F92A8" w14:textId="55978667" w:rsidR="00512844" w:rsidRDefault="00342D47" w:rsidP="00512844">
            <w:pPr>
              <w:pStyle w:val="Default"/>
              <w:jc w:val="both"/>
              <w:rPr>
                <w:color w:val="auto"/>
              </w:rPr>
            </w:pPr>
            <w:r>
              <w:rPr>
                <w:sz w:val="28"/>
                <w:szCs w:val="28"/>
              </w:rPr>
              <w:t>Демонструвати уміння реалізовувати індивідуальні програми фізичної терапії відповідно до наявних ресурсів і оточення.</w:t>
            </w:r>
          </w:p>
        </w:tc>
      </w:tr>
      <w:tr w:rsidR="00512844" w14:paraId="048C7C96" w14:textId="77777777" w:rsidTr="00342D47">
        <w:tc>
          <w:tcPr>
            <w:tcW w:w="1629" w:type="dxa"/>
          </w:tcPr>
          <w:p w14:paraId="32A1FE25" w14:textId="5C30FF31" w:rsidR="00512844" w:rsidRPr="00F138C4" w:rsidRDefault="00342D47" w:rsidP="00512844">
            <w:pPr>
              <w:pStyle w:val="Default"/>
              <w:rPr>
                <w:b/>
                <w:color w:val="auto"/>
                <w:sz w:val="28"/>
                <w:szCs w:val="28"/>
              </w:rPr>
            </w:pPr>
            <w:r>
              <w:rPr>
                <w:b/>
                <w:color w:val="auto"/>
                <w:sz w:val="28"/>
                <w:szCs w:val="28"/>
              </w:rPr>
              <w:t>ПРН 9</w:t>
            </w:r>
          </w:p>
        </w:tc>
        <w:tc>
          <w:tcPr>
            <w:tcW w:w="7834" w:type="dxa"/>
          </w:tcPr>
          <w:p w14:paraId="0B9F97BA" w14:textId="6A2F6D8A" w:rsidR="00512844" w:rsidRDefault="00342D47" w:rsidP="00512844">
            <w:pPr>
              <w:pStyle w:val="Default"/>
              <w:jc w:val="both"/>
              <w:rPr>
                <w:color w:val="auto"/>
              </w:rPr>
            </w:pPr>
            <w:r>
              <w:rPr>
                <w:sz w:val="28"/>
                <w:szCs w:val="28"/>
              </w:rPr>
              <w:t xml:space="preserve">Демонструвати знання </w:t>
            </w:r>
            <w:proofErr w:type="spellStart"/>
            <w:r>
              <w:rPr>
                <w:sz w:val="28"/>
                <w:szCs w:val="28"/>
              </w:rPr>
              <w:t>біопсихосоціальної</w:t>
            </w:r>
            <w:proofErr w:type="spellEnd"/>
            <w:r>
              <w:rPr>
                <w:sz w:val="28"/>
                <w:szCs w:val="28"/>
              </w:rPr>
              <w:t xml:space="preserve"> моделі обмежень життєдіяльності та уміння аналізувати медичні, соціальні та особистісні проблеми пацієнта/клієнта.</w:t>
            </w:r>
          </w:p>
        </w:tc>
      </w:tr>
      <w:tr w:rsidR="00512844" w14:paraId="669D892B" w14:textId="77777777" w:rsidTr="00342D47">
        <w:tc>
          <w:tcPr>
            <w:tcW w:w="1629" w:type="dxa"/>
          </w:tcPr>
          <w:p w14:paraId="1C943AF2" w14:textId="3C4990E7" w:rsidR="00512844" w:rsidRPr="00F138C4" w:rsidRDefault="00342D47" w:rsidP="00512844">
            <w:pPr>
              <w:pStyle w:val="Default"/>
              <w:rPr>
                <w:b/>
                <w:color w:val="auto"/>
                <w:sz w:val="28"/>
                <w:szCs w:val="28"/>
              </w:rPr>
            </w:pPr>
            <w:r>
              <w:rPr>
                <w:b/>
                <w:color w:val="auto"/>
                <w:sz w:val="28"/>
                <w:szCs w:val="28"/>
              </w:rPr>
              <w:t>ПРН 10</w:t>
            </w:r>
          </w:p>
        </w:tc>
        <w:tc>
          <w:tcPr>
            <w:tcW w:w="7834" w:type="dxa"/>
          </w:tcPr>
          <w:p w14:paraId="7DA60F15" w14:textId="61F8BFC4" w:rsidR="00512844" w:rsidRPr="00342D47" w:rsidRDefault="00342D47" w:rsidP="00342D47">
            <w:pPr>
              <w:autoSpaceDE w:val="0"/>
              <w:autoSpaceDN w:val="0"/>
              <w:adjustRightInd w:val="0"/>
              <w:jc w:val="both"/>
              <w:rPr>
                <w:rFonts w:eastAsia="Calibri"/>
                <w:color w:val="000000"/>
                <w:lang w:eastAsia="uk-UA"/>
              </w:rPr>
            </w:pPr>
            <w:r>
              <w:rPr>
                <w:lang w:eastAsia="uk-UA"/>
              </w:rPr>
              <w:t>Демонструвати застосовування методів спостереження, аналізу і синтезу, принципи структурної й функціональної організації об’єктів і процесів в галузі забезпечення здоров’я людини</w:t>
            </w:r>
          </w:p>
        </w:tc>
      </w:tr>
      <w:tr w:rsidR="00512844" w14:paraId="1575F92B" w14:textId="77777777" w:rsidTr="00342D47">
        <w:tc>
          <w:tcPr>
            <w:tcW w:w="1629" w:type="dxa"/>
          </w:tcPr>
          <w:p w14:paraId="44A4303B" w14:textId="762B1178" w:rsidR="00512844" w:rsidRPr="00F138C4" w:rsidRDefault="00342D47" w:rsidP="00512844">
            <w:pPr>
              <w:pStyle w:val="Default"/>
              <w:rPr>
                <w:b/>
                <w:color w:val="auto"/>
                <w:sz w:val="28"/>
                <w:szCs w:val="28"/>
              </w:rPr>
            </w:pPr>
            <w:r>
              <w:rPr>
                <w:b/>
                <w:color w:val="auto"/>
                <w:sz w:val="28"/>
                <w:szCs w:val="28"/>
              </w:rPr>
              <w:t>ПРН 11</w:t>
            </w:r>
          </w:p>
        </w:tc>
        <w:tc>
          <w:tcPr>
            <w:tcW w:w="7834" w:type="dxa"/>
          </w:tcPr>
          <w:p w14:paraId="69DB19B4" w14:textId="20148DAA" w:rsidR="00512844" w:rsidRDefault="00342D47" w:rsidP="00512844">
            <w:pPr>
              <w:pStyle w:val="Default"/>
              <w:jc w:val="both"/>
              <w:rPr>
                <w:color w:val="auto"/>
              </w:rPr>
            </w:pPr>
            <w:r>
              <w:rPr>
                <w:sz w:val="28"/>
                <w:szCs w:val="28"/>
              </w:rPr>
              <w:t>Демонструвати на практиці уміння вирішувати питання побудови реабілітаційного плану, його коригування та розподілу відповідальності за його ефективність.</w:t>
            </w:r>
          </w:p>
        </w:tc>
      </w:tr>
      <w:tr w:rsidR="00512844" w14:paraId="74E8AA93" w14:textId="77777777" w:rsidTr="00342D47">
        <w:trPr>
          <w:trHeight w:val="279"/>
        </w:trPr>
        <w:tc>
          <w:tcPr>
            <w:tcW w:w="1629" w:type="dxa"/>
          </w:tcPr>
          <w:p w14:paraId="69E493E0" w14:textId="6B388BA7" w:rsidR="00512844" w:rsidRPr="00F138C4" w:rsidRDefault="00342D47" w:rsidP="00512844">
            <w:pPr>
              <w:pStyle w:val="Default"/>
              <w:rPr>
                <w:b/>
                <w:color w:val="auto"/>
                <w:sz w:val="28"/>
                <w:szCs w:val="28"/>
              </w:rPr>
            </w:pPr>
            <w:r>
              <w:rPr>
                <w:b/>
                <w:color w:val="auto"/>
                <w:sz w:val="28"/>
                <w:szCs w:val="28"/>
              </w:rPr>
              <w:t>ПРН 14</w:t>
            </w:r>
          </w:p>
        </w:tc>
        <w:tc>
          <w:tcPr>
            <w:tcW w:w="7834" w:type="dxa"/>
          </w:tcPr>
          <w:p w14:paraId="0109ED7E" w14:textId="3081ABCD" w:rsidR="00512844" w:rsidRDefault="00342D47" w:rsidP="00512844">
            <w:pPr>
              <w:pStyle w:val="Default"/>
              <w:jc w:val="both"/>
              <w:rPr>
                <w:color w:val="auto"/>
              </w:rPr>
            </w:pPr>
            <w:r>
              <w:rPr>
                <w:sz w:val="28"/>
                <w:szCs w:val="28"/>
              </w:rPr>
              <w:t>Демонструвати здатність проводити фізичну терапію пацієнтів/ клієнтів різного віку зі складними патологічними процесами та порушеннями.</w:t>
            </w:r>
          </w:p>
        </w:tc>
      </w:tr>
      <w:tr w:rsidR="00512844" w14:paraId="65BCD4DE" w14:textId="77777777" w:rsidTr="00342D47">
        <w:trPr>
          <w:trHeight w:val="166"/>
        </w:trPr>
        <w:tc>
          <w:tcPr>
            <w:tcW w:w="1629" w:type="dxa"/>
          </w:tcPr>
          <w:p w14:paraId="1CE4C543" w14:textId="0178B492" w:rsidR="00512844" w:rsidRPr="00F138C4" w:rsidRDefault="00342D47" w:rsidP="00512844">
            <w:pPr>
              <w:pStyle w:val="Default"/>
              <w:rPr>
                <w:b/>
                <w:color w:val="auto"/>
                <w:sz w:val="28"/>
                <w:szCs w:val="28"/>
              </w:rPr>
            </w:pPr>
            <w:r>
              <w:rPr>
                <w:b/>
                <w:color w:val="auto"/>
                <w:sz w:val="28"/>
                <w:szCs w:val="28"/>
              </w:rPr>
              <w:t>ПРН 15</w:t>
            </w:r>
          </w:p>
        </w:tc>
        <w:tc>
          <w:tcPr>
            <w:tcW w:w="7834" w:type="dxa"/>
          </w:tcPr>
          <w:p w14:paraId="0F706419" w14:textId="71DFD155" w:rsidR="00512844" w:rsidRDefault="00342D47" w:rsidP="00512844">
            <w:pPr>
              <w:pStyle w:val="Default"/>
              <w:jc w:val="both"/>
              <w:rPr>
                <w:color w:val="auto"/>
              </w:rPr>
            </w:pPr>
            <w:r>
              <w:rPr>
                <w:sz w:val="28"/>
                <w:szCs w:val="28"/>
              </w:rPr>
              <w:t>Демонструвати уміння проводити самостійну практичну діяльність.</w:t>
            </w:r>
          </w:p>
        </w:tc>
      </w:tr>
      <w:tr w:rsidR="00512844" w14:paraId="1FC9AB20" w14:textId="77777777" w:rsidTr="00342D47">
        <w:trPr>
          <w:trHeight w:val="142"/>
        </w:trPr>
        <w:tc>
          <w:tcPr>
            <w:tcW w:w="1629" w:type="dxa"/>
          </w:tcPr>
          <w:p w14:paraId="183F34EC" w14:textId="1E53AAD2" w:rsidR="00512844" w:rsidRPr="00F138C4" w:rsidRDefault="00342D47" w:rsidP="00512844">
            <w:pPr>
              <w:pStyle w:val="Default"/>
              <w:rPr>
                <w:b/>
                <w:color w:val="auto"/>
                <w:sz w:val="28"/>
                <w:szCs w:val="28"/>
              </w:rPr>
            </w:pPr>
            <w:r>
              <w:rPr>
                <w:b/>
                <w:color w:val="auto"/>
                <w:sz w:val="28"/>
                <w:szCs w:val="28"/>
              </w:rPr>
              <w:t>ПРН 18</w:t>
            </w:r>
          </w:p>
        </w:tc>
        <w:tc>
          <w:tcPr>
            <w:tcW w:w="7834" w:type="dxa"/>
          </w:tcPr>
          <w:p w14:paraId="4BDE0744" w14:textId="09AB6B21" w:rsidR="00512844" w:rsidRDefault="00342D47" w:rsidP="00512844">
            <w:pPr>
              <w:pStyle w:val="Default"/>
              <w:jc w:val="both"/>
              <w:rPr>
                <w:color w:val="auto"/>
              </w:rPr>
            </w:pPr>
            <w:r>
              <w:rPr>
                <w:sz w:val="28"/>
                <w:szCs w:val="28"/>
              </w:rPr>
              <w:t>Демонструвати уміння визначати функціональний стан осіб різного віку, нозологічних та професійних груп із складною прогресуючою та мультисистемною патологією, проводити опитування пацієнта/клієнта для визначення порушень функції, активності та участі.</w:t>
            </w:r>
          </w:p>
        </w:tc>
      </w:tr>
      <w:tr w:rsidR="00512844" w14:paraId="6D5CF9B6" w14:textId="77777777" w:rsidTr="00342D47">
        <w:trPr>
          <w:trHeight w:val="175"/>
        </w:trPr>
        <w:tc>
          <w:tcPr>
            <w:tcW w:w="1629" w:type="dxa"/>
          </w:tcPr>
          <w:p w14:paraId="16B6A1ED" w14:textId="293C9E7E" w:rsidR="00512844" w:rsidRPr="00F138C4" w:rsidRDefault="00342D47" w:rsidP="00512844">
            <w:pPr>
              <w:pStyle w:val="Default"/>
              <w:rPr>
                <w:b/>
                <w:color w:val="auto"/>
                <w:sz w:val="28"/>
                <w:szCs w:val="28"/>
              </w:rPr>
            </w:pPr>
            <w:r>
              <w:rPr>
                <w:b/>
                <w:color w:val="auto"/>
                <w:sz w:val="28"/>
                <w:szCs w:val="28"/>
              </w:rPr>
              <w:t>ПРН 22</w:t>
            </w:r>
          </w:p>
        </w:tc>
        <w:tc>
          <w:tcPr>
            <w:tcW w:w="7834" w:type="dxa"/>
          </w:tcPr>
          <w:p w14:paraId="776EB685" w14:textId="5A18EF53" w:rsidR="00512844" w:rsidRDefault="00342D47" w:rsidP="00342D47">
            <w:pPr>
              <w:pStyle w:val="Default"/>
              <w:jc w:val="both"/>
              <w:rPr>
                <w:color w:val="auto"/>
              </w:rPr>
            </w:pPr>
            <w:r>
              <w:rPr>
                <w:spacing w:val="-6"/>
                <w:sz w:val="28"/>
                <w:szCs w:val="28"/>
              </w:rPr>
              <w:t xml:space="preserve">Демонструвати уміння розробляти нові пристрої реабілітації, генерувати нові ідеї та нестандартні підходи до їх реалізації, що дозволяють відновлювати ушкоджені функції пацієнта у процесі проведення фізичної терапії, </w:t>
            </w:r>
            <w:r>
              <w:rPr>
                <w:sz w:val="28"/>
                <w:szCs w:val="28"/>
              </w:rPr>
              <w:t>оформлювати</w:t>
            </w:r>
            <w:r>
              <w:rPr>
                <w:spacing w:val="-6"/>
                <w:sz w:val="28"/>
                <w:szCs w:val="28"/>
              </w:rPr>
              <w:t xml:space="preserve"> на них охоронні документи (патенти).</w:t>
            </w:r>
          </w:p>
        </w:tc>
      </w:tr>
    </w:tbl>
    <w:p w14:paraId="6E2BCF3D" w14:textId="77777777" w:rsidR="00512844" w:rsidRPr="00224D14" w:rsidRDefault="00512844" w:rsidP="00512844">
      <w:pPr>
        <w:pStyle w:val="Default"/>
        <w:spacing w:line="276" w:lineRule="auto"/>
        <w:ind w:firstLine="720"/>
        <w:jc w:val="both"/>
        <w:rPr>
          <w:color w:val="auto"/>
        </w:rPr>
      </w:pPr>
    </w:p>
    <w:p w14:paraId="21BA4887" w14:textId="77777777" w:rsidR="00512844" w:rsidRPr="00F138C4" w:rsidRDefault="00512844" w:rsidP="00512844">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14:paraId="027D3624" w14:textId="77777777" w:rsidR="00512844" w:rsidRPr="0014480E" w:rsidRDefault="00512844" w:rsidP="00512844">
      <w:pPr>
        <w:pStyle w:val="Default"/>
        <w:spacing w:line="276" w:lineRule="auto"/>
        <w:ind w:firstLine="720"/>
        <w:jc w:val="both"/>
        <w:rPr>
          <w:b/>
          <w:color w:val="auto"/>
          <w:sz w:val="28"/>
          <w:szCs w:val="28"/>
        </w:rPr>
      </w:pPr>
      <w:r w:rsidRPr="0014480E">
        <w:rPr>
          <w:b/>
          <w:color w:val="auto"/>
          <w:sz w:val="28"/>
          <w:szCs w:val="28"/>
        </w:rPr>
        <w:t>знання:</w:t>
      </w:r>
    </w:p>
    <w:p w14:paraId="1892C76A" w14:textId="4D08DAE9" w:rsidR="00512844" w:rsidRPr="0014480E" w:rsidRDefault="00512844" w:rsidP="00512844">
      <w:pPr>
        <w:pStyle w:val="Default"/>
        <w:numPr>
          <w:ilvl w:val="0"/>
          <w:numId w:val="19"/>
        </w:numPr>
        <w:ind w:left="714" w:hanging="357"/>
        <w:jc w:val="both"/>
        <w:rPr>
          <w:color w:val="auto"/>
          <w:sz w:val="28"/>
          <w:szCs w:val="28"/>
        </w:rPr>
      </w:pPr>
      <w:r w:rsidRPr="0014480E">
        <w:rPr>
          <w:color w:val="auto"/>
          <w:sz w:val="28"/>
          <w:szCs w:val="28"/>
        </w:rPr>
        <w:t>епідеміології, етіології та патогенезу</w:t>
      </w:r>
      <w:r w:rsidR="00AF77D9">
        <w:rPr>
          <w:color w:val="auto"/>
          <w:sz w:val="28"/>
          <w:szCs w:val="28"/>
        </w:rPr>
        <w:t xml:space="preserve"> захворювань суглобів</w:t>
      </w:r>
      <w:r w:rsidRPr="0014480E">
        <w:rPr>
          <w:color w:val="auto"/>
          <w:sz w:val="28"/>
          <w:szCs w:val="28"/>
        </w:rPr>
        <w:t>;</w:t>
      </w:r>
    </w:p>
    <w:p w14:paraId="51F8FA29" w14:textId="7441AEE5" w:rsidR="00512844" w:rsidRPr="0014480E" w:rsidRDefault="00512844" w:rsidP="00512844">
      <w:pPr>
        <w:pStyle w:val="Default"/>
        <w:numPr>
          <w:ilvl w:val="0"/>
          <w:numId w:val="19"/>
        </w:numPr>
        <w:ind w:left="714" w:hanging="357"/>
        <w:jc w:val="both"/>
        <w:rPr>
          <w:color w:val="auto"/>
          <w:sz w:val="28"/>
          <w:szCs w:val="28"/>
        </w:rPr>
      </w:pPr>
      <w:r>
        <w:rPr>
          <w:color w:val="auto"/>
          <w:sz w:val="28"/>
          <w:szCs w:val="28"/>
        </w:rPr>
        <w:lastRenderedPageBreak/>
        <w:t xml:space="preserve">симптомів, </w:t>
      </w:r>
      <w:proofErr w:type="spellStart"/>
      <w:r>
        <w:rPr>
          <w:color w:val="auto"/>
          <w:sz w:val="28"/>
          <w:szCs w:val="28"/>
        </w:rPr>
        <w:t>синдромо</w:t>
      </w:r>
      <w:proofErr w:type="spellEnd"/>
      <w:r>
        <w:rPr>
          <w:color w:val="auto"/>
          <w:sz w:val="28"/>
          <w:szCs w:val="28"/>
        </w:rPr>
        <w:t>-комплексів</w:t>
      </w:r>
      <w:r w:rsidR="00AF77D9">
        <w:rPr>
          <w:color w:val="auto"/>
          <w:sz w:val="28"/>
          <w:szCs w:val="28"/>
        </w:rPr>
        <w:t xml:space="preserve"> захворювань та травм опорно-рухового-апарату, які потребують </w:t>
      </w:r>
      <w:proofErr w:type="spellStart"/>
      <w:r w:rsidR="00AF77D9">
        <w:rPr>
          <w:color w:val="auto"/>
          <w:sz w:val="28"/>
          <w:szCs w:val="28"/>
        </w:rPr>
        <w:t>ендопротезування</w:t>
      </w:r>
      <w:proofErr w:type="spellEnd"/>
      <w:r w:rsidRPr="0014480E">
        <w:rPr>
          <w:color w:val="auto"/>
          <w:sz w:val="28"/>
          <w:szCs w:val="28"/>
        </w:rPr>
        <w:t>;</w:t>
      </w:r>
    </w:p>
    <w:p w14:paraId="142708C5" w14:textId="77777777" w:rsidR="00AF77D9" w:rsidRDefault="00512844" w:rsidP="00AF77D9">
      <w:pPr>
        <w:pStyle w:val="Default"/>
        <w:numPr>
          <w:ilvl w:val="0"/>
          <w:numId w:val="19"/>
        </w:numPr>
        <w:ind w:left="714" w:hanging="357"/>
        <w:jc w:val="both"/>
        <w:rPr>
          <w:color w:val="auto"/>
          <w:sz w:val="28"/>
          <w:szCs w:val="28"/>
        </w:rPr>
      </w:pPr>
      <w:r w:rsidRPr="0014480E">
        <w:rPr>
          <w:color w:val="auto"/>
          <w:sz w:val="28"/>
          <w:szCs w:val="28"/>
        </w:rPr>
        <w:t xml:space="preserve">методів обстеження </w:t>
      </w:r>
      <w:r>
        <w:rPr>
          <w:color w:val="auto"/>
          <w:sz w:val="28"/>
          <w:szCs w:val="28"/>
        </w:rPr>
        <w:t xml:space="preserve">осіб з </w:t>
      </w:r>
      <w:r w:rsidR="00AF77D9">
        <w:rPr>
          <w:color w:val="auto"/>
          <w:sz w:val="28"/>
          <w:szCs w:val="28"/>
        </w:rPr>
        <w:t>травмами та захворюваннями опорно-рухового апарату, фізичним терапевтом, які потребують артропластики</w:t>
      </w:r>
      <w:r w:rsidRPr="0014480E">
        <w:rPr>
          <w:color w:val="auto"/>
          <w:sz w:val="28"/>
          <w:szCs w:val="28"/>
        </w:rPr>
        <w:t>;</w:t>
      </w:r>
    </w:p>
    <w:p w14:paraId="5B2320C0" w14:textId="21B69DE4" w:rsidR="00AF77D9" w:rsidRDefault="00AF77D9" w:rsidP="00AF77D9">
      <w:pPr>
        <w:pStyle w:val="Default"/>
        <w:numPr>
          <w:ilvl w:val="0"/>
          <w:numId w:val="19"/>
        </w:numPr>
        <w:ind w:left="714" w:hanging="357"/>
        <w:jc w:val="both"/>
        <w:rPr>
          <w:color w:val="auto"/>
          <w:sz w:val="28"/>
          <w:szCs w:val="28"/>
        </w:rPr>
      </w:pPr>
      <w:r>
        <w:rPr>
          <w:color w:val="auto"/>
          <w:sz w:val="28"/>
          <w:szCs w:val="28"/>
        </w:rPr>
        <w:t>видів ендопротезів суглобів та методики проведення артропластики;</w:t>
      </w:r>
    </w:p>
    <w:p w14:paraId="75D3EEF2" w14:textId="5439EFF6" w:rsidR="00AF77D9" w:rsidRDefault="00AF77D9" w:rsidP="00AF77D9">
      <w:pPr>
        <w:pStyle w:val="Default"/>
        <w:numPr>
          <w:ilvl w:val="0"/>
          <w:numId w:val="19"/>
        </w:numPr>
        <w:ind w:left="714" w:hanging="357"/>
        <w:jc w:val="both"/>
        <w:rPr>
          <w:color w:val="auto"/>
          <w:sz w:val="28"/>
          <w:szCs w:val="28"/>
        </w:rPr>
      </w:pPr>
      <w:r>
        <w:rPr>
          <w:color w:val="auto"/>
          <w:sz w:val="28"/>
          <w:szCs w:val="28"/>
        </w:rPr>
        <w:t xml:space="preserve">показання та протипоказання до </w:t>
      </w:r>
      <w:proofErr w:type="spellStart"/>
      <w:r>
        <w:rPr>
          <w:color w:val="auto"/>
          <w:sz w:val="28"/>
          <w:szCs w:val="28"/>
        </w:rPr>
        <w:t>ендопротезування</w:t>
      </w:r>
      <w:proofErr w:type="spellEnd"/>
      <w:r>
        <w:rPr>
          <w:color w:val="auto"/>
          <w:sz w:val="28"/>
          <w:szCs w:val="28"/>
        </w:rPr>
        <w:t xml:space="preserve"> суглобів та органів;</w:t>
      </w:r>
    </w:p>
    <w:p w14:paraId="321CC116" w14:textId="16DF7770" w:rsidR="00512844" w:rsidRPr="00AF77D9" w:rsidRDefault="00512844" w:rsidP="00AF77D9">
      <w:pPr>
        <w:pStyle w:val="Default"/>
        <w:numPr>
          <w:ilvl w:val="0"/>
          <w:numId w:val="19"/>
        </w:numPr>
        <w:ind w:left="714" w:hanging="357"/>
        <w:jc w:val="both"/>
        <w:rPr>
          <w:color w:val="auto"/>
          <w:sz w:val="28"/>
          <w:szCs w:val="28"/>
        </w:rPr>
      </w:pPr>
      <w:r w:rsidRPr="00AF77D9">
        <w:rPr>
          <w:color w:val="auto"/>
          <w:sz w:val="28"/>
          <w:szCs w:val="28"/>
        </w:rPr>
        <w:t xml:space="preserve">методичних підходів до побудови МКФ профілю, програми фізичної терапії для осіб </w:t>
      </w:r>
      <w:r w:rsidR="00AF77D9" w:rsidRPr="00AF77D9">
        <w:rPr>
          <w:color w:val="auto"/>
          <w:sz w:val="28"/>
          <w:szCs w:val="28"/>
        </w:rPr>
        <w:t xml:space="preserve">при </w:t>
      </w:r>
      <w:proofErr w:type="spellStart"/>
      <w:r w:rsidR="00AF77D9" w:rsidRPr="00AF77D9">
        <w:rPr>
          <w:color w:val="auto"/>
          <w:sz w:val="28"/>
          <w:szCs w:val="28"/>
        </w:rPr>
        <w:t>едопротезуванні</w:t>
      </w:r>
      <w:proofErr w:type="spellEnd"/>
      <w:r w:rsidR="00AF77D9" w:rsidRPr="00AF77D9">
        <w:rPr>
          <w:color w:val="auto"/>
          <w:sz w:val="28"/>
          <w:szCs w:val="28"/>
        </w:rPr>
        <w:t xml:space="preserve"> органів та суглобів</w:t>
      </w:r>
      <w:r w:rsidR="00952B0A">
        <w:rPr>
          <w:color w:val="auto"/>
          <w:sz w:val="28"/>
          <w:szCs w:val="28"/>
        </w:rPr>
        <w:t>.</w:t>
      </w:r>
    </w:p>
    <w:p w14:paraId="15F5BB10" w14:textId="77777777" w:rsidR="00952B0A" w:rsidRDefault="00952B0A" w:rsidP="00512844">
      <w:pPr>
        <w:pStyle w:val="Default"/>
        <w:spacing w:line="276" w:lineRule="auto"/>
        <w:ind w:firstLine="720"/>
        <w:jc w:val="both"/>
        <w:rPr>
          <w:b/>
          <w:color w:val="auto"/>
          <w:sz w:val="28"/>
          <w:szCs w:val="28"/>
        </w:rPr>
      </w:pPr>
    </w:p>
    <w:p w14:paraId="14283ABE" w14:textId="77777777" w:rsidR="00512844" w:rsidRPr="0014480E" w:rsidRDefault="00512844" w:rsidP="00512844">
      <w:pPr>
        <w:pStyle w:val="Default"/>
        <w:spacing w:line="276" w:lineRule="auto"/>
        <w:ind w:firstLine="720"/>
        <w:jc w:val="both"/>
        <w:rPr>
          <w:b/>
          <w:color w:val="auto"/>
          <w:sz w:val="28"/>
          <w:szCs w:val="28"/>
        </w:rPr>
      </w:pPr>
      <w:r w:rsidRPr="0014480E">
        <w:rPr>
          <w:b/>
          <w:color w:val="auto"/>
          <w:sz w:val="28"/>
          <w:szCs w:val="28"/>
        </w:rPr>
        <w:t>уміння:</w:t>
      </w:r>
    </w:p>
    <w:p w14:paraId="66624504" w14:textId="71BAFA32" w:rsidR="00512844" w:rsidRDefault="00512844" w:rsidP="00512844">
      <w:pPr>
        <w:pStyle w:val="Default"/>
        <w:numPr>
          <w:ilvl w:val="0"/>
          <w:numId w:val="21"/>
        </w:numPr>
        <w:jc w:val="both"/>
        <w:rPr>
          <w:color w:val="auto"/>
          <w:sz w:val="28"/>
          <w:szCs w:val="28"/>
        </w:rPr>
      </w:pPr>
      <w:r w:rsidRPr="0014480E">
        <w:rPr>
          <w:color w:val="auto"/>
          <w:sz w:val="28"/>
          <w:szCs w:val="28"/>
        </w:rPr>
        <w:t>проводити реабілітаційне обстеження</w:t>
      </w:r>
      <w:r w:rsidRPr="0014480E">
        <w:rPr>
          <w:b/>
          <w:color w:val="auto"/>
          <w:sz w:val="28"/>
          <w:szCs w:val="28"/>
        </w:rPr>
        <w:t xml:space="preserve"> </w:t>
      </w:r>
      <w:r w:rsidRPr="0014480E">
        <w:rPr>
          <w:color w:val="auto"/>
          <w:sz w:val="28"/>
          <w:szCs w:val="28"/>
        </w:rPr>
        <w:t>осіб</w:t>
      </w:r>
      <w:r w:rsidR="00AF77D9">
        <w:rPr>
          <w:color w:val="auto"/>
          <w:sz w:val="28"/>
          <w:szCs w:val="28"/>
        </w:rPr>
        <w:t xml:space="preserve"> при </w:t>
      </w:r>
      <w:proofErr w:type="spellStart"/>
      <w:r w:rsidR="00AF77D9">
        <w:rPr>
          <w:color w:val="auto"/>
          <w:sz w:val="28"/>
          <w:szCs w:val="28"/>
        </w:rPr>
        <w:t>ендопротезуванні</w:t>
      </w:r>
      <w:proofErr w:type="spellEnd"/>
      <w:r w:rsidR="00AF77D9">
        <w:rPr>
          <w:color w:val="auto"/>
          <w:sz w:val="28"/>
          <w:szCs w:val="28"/>
        </w:rPr>
        <w:t xml:space="preserve"> органів та суглобів</w:t>
      </w:r>
      <w:r w:rsidRPr="0014480E">
        <w:rPr>
          <w:color w:val="auto"/>
          <w:sz w:val="28"/>
          <w:szCs w:val="28"/>
        </w:rPr>
        <w:t>;</w:t>
      </w:r>
    </w:p>
    <w:p w14:paraId="62FE9AEB" w14:textId="563BDC3F" w:rsidR="00512844" w:rsidRDefault="00512844" w:rsidP="00512844">
      <w:pPr>
        <w:pStyle w:val="Default"/>
        <w:numPr>
          <w:ilvl w:val="0"/>
          <w:numId w:val="21"/>
        </w:numPr>
        <w:jc w:val="both"/>
        <w:rPr>
          <w:color w:val="auto"/>
          <w:sz w:val="28"/>
          <w:szCs w:val="28"/>
        </w:rPr>
      </w:pPr>
      <w:r w:rsidRPr="00F138C4">
        <w:rPr>
          <w:color w:val="auto"/>
          <w:sz w:val="28"/>
          <w:szCs w:val="28"/>
        </w:rPr>
        <w:t>розробляти індивідуальні програми фізичної терапії</w:t>
      </w:r>
      <w:r w:rsidRPr="00F138C4">
        <w:rPr>
          <w:b/>
          <w:color w:val="auto"/>
          <w:sz w:val="28"/>
          <w:szCs w:val="28"/>
        </w:rPr>
        <w:t xml:space="preserve"> </w:t>
      </w:r>
      <w:r w:rsidRPr="00F138C4">
        <w:rPr>
          <w:color w:val="auto"/>
          <w:sz w:val="28"/>
          <w:szCs w:val="28"/>
        </w:rPr>
        <w:t>для осіб</w:t>
      </w:r>
      <w:r w:rsidR="00AF77D9">
        <w:rPr>
          <w:color w:val="auto"/>
          <w:sz w:val="28"/>
          <w:szCs w:val="28"/>
        </w:rPr>
        <w:t xml:space="preserve"> при </w:t>
      </w:r>
      <w:proofErr w:type="spellStart"/>
      <w:r w:rsidR="006B5653">
        <w:rPr>
          <w:color w:val="auto"/>
          <w:sz w:val="28"/>
          <w:szCs w:val="28"/>
        </w:rPr>
        <w:t>ендопротезу</w:t>
      </w:r>
      <w:r w:rsidR="00AF77D9">
        <w:rPr>
          <w:color w:val="auto"/>
          <w:sz w:val="28"/>
          <w:szCs w:val="28"/>
        </w:rPr>
        <w:t>ванні</w:t>
      </w:r>
      <w:proofErr w:type="spellEnd"/>
      <w:r w:rsidR="00AF77D9">
        <w:rPr>
          <w:color w:val="auto"/>
          <w:sz w:val="28"/>
          <w:szCs w:val="28"/>
        </w:rPr>
        <w:t xml:space="preserve"> органів та суглобів, які мають супутні патології</w:t>
      </w:r>
      <w:r>
        <w:rPr>
          <w:color w:val="auto"/>
          <w:sz w:val="28"/>
          <w:szCs w:val="28"/>
        </w:rPr>
        <w:t>;</w:t>
      </w:r>
    </w:p>
    <w:p w14:paraId="43E35D8B" w14:textId="2148882D" w:rsidR="006B5653" w:rsidRPr="006B5653" w:rsidRDefault="006B5653" w:rsidP="006B5653">
      <w:pPr>
        <w:pStyle w:val="Default"/>
        <w:numPr>
          <w:ilvl w:val="0"/>
          <w:numId w:val="21"/>
        </w:numPr>
        <w:jc w:val="both"/>
        <w:rPr>
          <w:color w:val="auto"/>
          <w:sz w:val="28"/>
          <w:szCs w:val="28"/>
        </w:rPr>
      </w:pPr>
      <w:r>
        <w:rPr>
          <w:color w:val="auto"/>
          <w:sz w:val="28"/>
          <w:szCs w:val="28"/>
        </w:rPr>
        <w:t>підбирати засоби для пересування пацієнтів та навчати методиці ходьби з милицями, ходунками та ковінькою;</w:t>
      </w:r>
    </w:p>
    <w:p w14:paraId="5C8A1BDC" w14:textId="14FD25F1" w:rsidR="00512844" w:rsidRDefault="00512844" w:rsidP="00512844">
      <w:pPr>
        <w:pStyle w:val="Default"/>
        <w:numPr>
          <w:ilvl w:val="0"/>
          <w:numId w:val="21"/>
        </w:numPr>
        <w:jc w:val="both"/>
        <w:rPr>
          <w:color w:val="auto"/>
          <w:sz w:val="28"/>
          <w:szCs w:val="28"/>
        </w:rPr>
      </w:pPr>
      <w:r w:rsidRPr="00F138C4">
        <w:rPr>
          <w:color w:val="auto"/>
          <w:sz w:val="28"/>
          <w:szCs w:val="28"/>
        </w:rPr>
        <w:t xml:space="preserve">працювати в </w:t>
      </w:r>
      <w:proofErr w:type="spellStart"/>
      <w:r w:rsidRPr="00F138C4">
        <w:rPr>
          <w:color w:val="auto"/>
          <w:sz w:val="28"/>
          <w:szCs w:val="28"/>
        </w:rPr>
        <w:t>мультидисциплінарній</w:t>
      </w:r>
      <w:proofErr w:type="spellEnd"/>
      <w:r w:rsidRPr="00F138C4">
        <w:rPr>
          <w:color w:val="auto"/>
          <w:sz w:val="28"/>
          <w:szCs w:val="28"/>
        </w:rPr>
        <w:t xml:space="preserve"> команді, ставити SMART-цілі, обирати втручання та їх проводити відповідно до розробленої програми для осіб</w:t>
      </w:r>
      <w:r w:rsidR="00AF77D9">
        <w:rPr>
          <w:color w:val="auto"/>
          <w:sz w:val="28"/>
          <w:szCs w:val="28"/>
        </w:rPr>
        <w:t xml:space="preserve"> при </w:t>
      </w:r>
      <w:proofErr w:type="spellStart"/>
      <w:r w:rsidR="00AF77D9">
        <w:rPr>
          <w:color w:val="auto"/>
          <w:sz w:val="28"/>
          <w:szCs w:val="28"/>
        </w:rPr>
        <w:t>ендопротезуванні</w:t>
      </w:r>
      <w:proofErr w:type="spellEnd"/>
      <w:r w:rsidR="00AF77D9">
        <w:rPr>
          <w:color w:val="auto"/>
          <w:sz w:val="28"/>
          <w:szCs w:val="28"/>
        </w:rPr>
        <w:t xml:space="preserve"> органів та суглобів</w:t>
      </w:r>
      <w:r w:rsidRPr="00F138C4">
        <w:rPr>
          <w:color w:val="auto"/>
          <w:sz w:val="28"/>
          <w:szCs w:val="28"/>
        </w:rPr>
        <w:t>;</w:t>
      </w:r>
    </w:p>
    <w:p w14:paraId="395BB5BE" w14:textId="0F161135" w:rsidR="00512844" w:rsidRPr="00F138C4" w:rsidRDefault="00512844" w:rsidP="00512844">
      <w:pPr>
        <w:pStyle w:val="Default"/>
        <w:numPr>
          <w:ilvl w:val="0"/>
          <w:numId w:val="21"/>
        </w:numPr>
        <w:jc w:val="both"/>
        <w:rPr>
          <w:color w:val="auto"/>
          <w:sz w:val="28"/>
          <w:szCs w:val="28"/>
        </w:rPr>
      </w:pPr>
      <w:r w:rsidRPr="00F138C4">
        <w:rPr>
          <w:color w:val="auto"/>
          <w:sz w:val="28"/>
          <w:szCs w:val="28"/>
        </w:rPr>
        <w:t xml:space="preserve">надавати практичні рекомендації особам </w:t>
      </w:r>
      <w:r w:rsidR="00AF77D9">
        <w:rPr>
          <w:color w:val="auto"/>
          <w:sz w:val="28"/>
          <w:szCs w:val="28"/>
        </w:rPr>
        <w:t xml:space="preserve">після </w:t>
      </w:r>
      <w:proofErr w:type="spellStart"/>
      <w:r w:rsidR="00AF77D9">
        <w:rPr>
          <w:color w:val="auto"/>
          <w:sz w:val="28"/>
          <w:szCs w:val="28"/>
        </w:rPr>
        <w:t>ендопротезування</w:t>
      </w:r>
      <w:proofErr w:type="spellEnd"/>
      <w:r w:rsidR="00AF77D9">
        <w:rPr>
          <w:color w:val="auto"/>
          <w:sz w:val="28"/>
          <w:szCs w:val="28"/>
        </w:rPr>
        <w:t xml:space="preserve"> органів та суглобів</w:t>
      </w:r>
      <w:r w:rsidRPr="00F138C4">
        <w:rPr>
          <w:color w:val="auto"/>
          <w:sz w:val="28"/>
          <w:szCs w:val="28"/>
        </w:rPr>
        <w:t>.</w:t>
      </w:r>
    </w:p>
    <w:p w14:paraId="0E58064E" w14:textId="77777777" w:rsidR="00512844" w:rsidRDefault="00512844" w:rsidP="00512844">
      <w:pPr>
        <w:pStyle w:val="Default"/>
        <w:spacing w:line="276" w:lineRule="auto"/>
        <w:ind w:left="720"/>
        <w:jc w:val="both"/>
        <w:rPr>
          <w:b/>
          <w:color w:val="auto"/>
          <w:sz w:val="28"/>
          <w:szCs w:val="28"/>
        </w:rPr>
      </w:pPr>
    </w:p>
    <w:p w14:paraId="61F68E5D" w14:textId="77777777" w:rsidR="00512844" w:rsidRPr="0014480E" w:rsidRDefault="00512844" w:rsidP="00512844">
      <w:pPr>
        <w:pStyle w:val="Default"/>
        <w:spacing w:line="276" w:lineRule="auto"/>
        <w:ind w:left="720"/>
        <w:jc w:val="both"/>
        <w:rPr>
          <w:b/>
          <w:color w:val="auto"/>
          <w:sz w:val="28"/>
          <w:szCs w:val="28"/>
        </w:rPr>
      </w:pPr>
      <w:r w:rsidRPr="0014480E">
        <w:rPr>
          <w:b/>
          <w:color w:val="auto"/>
          <w:sz w:val="28"/>
          <w:szCs w:val="28"/>
        </w:rPr>
        <w:t>досвід:</w:t>
      </w:r>
    </w:p>
    <w:p w14:paraId="4AC0702F" w14:textId="32C910C5" w:rsidR="00512844" w:rsidRDefault="00512844" w:rsidP="00512844">
      <w:pPr>
        <w:pStyle w:val="Default"/>
        <w:numPr>
          <w:ilvl w:val="0"/>
          <w:numId w:val="20"/>
        </w:numPr>
        <w:ind w:left="714" w:hanging="357"/>
        <w:jc w:val="both"/>
        <w:rPr>
          <w:color w:val="auto"/>
          <w:sz w:val="28"/>
          <w:szCs w:val="28"/>
        </w:rPr>
      </w:pPr>
      <w:r w:rsidRPr="0014480E">
        <w:rPr>
          <w:color w:val="auto"/>
          <w:sz w:val="28"/>
          <w:szCs w:val="28"/>
        </w:rPr>
        <w:t xml:space="preserve">використання одержаних знань та умінь для розробки та вдосконалення програм фізичної терапії для осіб </w:t>
      </w:r>
      <w:r w:rsidR="006B5653">
        <w:rPr>
          <w:color w:val="auto"/>
          <w:sz w:val="28"/>
          <w:szCs w:val="28"/>
        </w:rPr>
        <w:t xml:space="preserve">при </w:t>
      </w:r>
      <w:proofErr w:type="spellStart"/>
      <w:r w:rsidR="006B5653">
        <w:rPr>
          <w:color w:val="auto"/>
          <w:sz w:val="28"/>
          <w:szCs w:val="28"/>
        </w:rPr>
        <w:t>ендопротезуванні</w:t>
      </w:r>
      <w:proofErr w:type="spellEnd"/>
      <w:r w:rsidR="006B5653">
        <w:rPr>
          <w:color w:val="auto"/>
          <w:sz w:val="28"/>
          <w:szCs w:val="28"/>
        </w:rPr>
        <w:t xml:space="preserve"> органів та суглобів, які мають супутні патології</w:t>
      </w:r>
      <w:r w:rsidRPr="0014480E">
        <w:rPr>
          <w:color w:val="auto"/>
          <w:sz w:val="28"/>
          <w:szCs w:val="28"/>
        </w:rPr>
        <w:t>.</w:t>
      </w:r>
    </w:p>
    <w:p w14:paraId="539C9237" w14:textId="77777777" w:rsidR="00512844" w:rsidRPr="0014480E" w:rsidRDefault="00512844" w:rsidP="00512844">
      <w:pPr>
        <w:pStyle w:val="Default"/>
        <w:spacing w:line="276" w:lineRule="auto"/>
        <w:ind w:left="720"/>
        <w:jc w:val="both"/>
        <w:rPr>
          <w:color w:val="auto"/>
          <w:sz w:val="28"/>
          <w:szCs w:val="28"/>
        </w:rPr>
      </w:pPr>
    </w:p>
    <w:p w14:paraId="38A22B56" w14:textId="77777777" w:rsidR="00512844" w:rsidRPr="00862062" w:rsidRDefault="00512844" w:rsidP="00512844">
      <w:pPr>
        <w:pStyle w:val="1"/>
        <w:numPr>
          <w:ilvl w:val="0"/>
          <w:numId w:val="0"/>
        </w:numPr>
        <w:spacing w:before="0" w:after="0" w:line="360" w:lineRule="auto"/>
        <w:jc w:val="center"/>
        <w:rPr>
          <w:rFonts w:ascii="Times New Roman" w:hAnsi="Times New Roman"/>
          <w:color w:val="44546A" w:themeColor="text2"/>
          <w:sz w:val="28"/>
          <w:szCs w:val="28"/>
        </w:rPr>
      </w:pPr>
      <w:r w:rsidRPr="00862062">
        <w:rPr>
          <w:rFonts w:ascii="Times New Roman" w:hAnsi="Times New Roman"/>
          <w:color w:val="44546A" w:themeColor="text2"/>
          <w:sz w:val="28"/>
          <w:szCs w:val="28"/>
        </w:rPr>
        <w:t>2.</w:t>
      </w:r>
      <w:r w:rsidRPr="00862062">
        <w:rPr>
          <w:rFonts w:cstheme="minorHAnsi"/>
          <w:i/>
          <w:color w:val="44546A" w:themeColor="text2"/>
          <w:sz w:val="28"/>
          <w:szCs w:val="28"/>
        </w:rPr>
        <w:t xml:space="preserve"> </w:t>
      </w:r>
      <w:proofErr w:type="spellStart"/>
      <w:r w:rsidRPr="00862062">
        <w:rPr>
          <w:rFonts w:ascii="Times New Roman" w:hAnsi="Times New Roman"/>
          <w:color w:val="44546A" w:themeColor="text2"/>
          <w:sz w:val="28"/>
          <w:szCs w:val="28"/>
        </w:rPr>
        <w:t>Пререквізити</w:t>
      </w:r>
      <w:proofErr w:type="spellEnd"/>
      <w:r w:rsidRPr="00862062">
        <w:rPr>
          <w:rFonts w:ascii="Times New Roman" w:hAnsi="Times New Roman"/>
          <w:color w:val="44546A" w:themeColor="text2"/>
          <w:sz w:val="28"/>
          <w:szCs w:val="28"/>
        </w:rPr>
        <w:t xml:space="preserve"> та </w:t>
      </w:r>
      <w:proofErr w:type="spellStart"/>
      <w:r w:rsidRPr="00862062">
        <w:rPr>
          <w:rFonts w:ascii="Times New Roman" w:hAnsi="Times New Roman"/>
          <w:color w:val="44546A" w:themeColor="text2"/>
          <w:sz w:val="28"/>
          <w:szCs w:val="28"/>
        </w:rPr>
        <w:t>постреквізити</w:t>
      </w:r>
      <w:proofErr w:type="spellEnd"/>
      <w:r w:rsidRPr="00862062">
        <w:rPr>
          <w:rFonts w:ascii="Times New Roman" w:hAnsi="Times New Roman"/>
          <w:color w:val="44546A" w:themeColor="text2"/>
          <w:sz w:val="28"/>
          <w:szCs w:val="28"/>
        </w:rPr>
        <w:t xml:space="preserve"> дисципліни</w:t>
      </w:r>
    </w:p>
    <w:p w14:paraId="40655689" w14:textId="375F607A" w:rsidR="00512844" w:rsidRPr="0014480E" w:rsidRDefault="00512844" w:rsidP="00512844">
      <w:pPr>
        <w:pStyle w:val="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У структурно-логічній схемі навчання заз</w:t>
      </w:r>
      <w:r w:rsidR="006B5653">
        <w:rPr>
          <w:rFonts w:ascii="Times New Roman" w:hAnsi="Times New Roman"/>
          <w:b w:val="0"/>
          <w:color w:val="auto"/>
          <w:sz w:val="28"/>
          <w:szCs w:val="28"/>
        </w:rPr>
        <w:t>начена дисципліна розміщена на 1</w:t>
      </w:r>
      <w:r w:rsidRPr="0014480E">
        <w:rPr>
          <w:rFonts w:ascii="Times New Roman" w:hAnsi="Times New Roman"/>
          <w:b w:val="0"/>
          <w:color w:val="auto"/>
          <w:sz w:val="28"/>
          <w:szCs w:val="28"/>
        </w:rPr>
        <w:t xml:space="preserve"> курсі підготовки освітньо-професійної </w:t>
      </w:r>
      <w:r w:rsidR="006B5653">
        <w:rPr>
          <w:rFonts w:ascii="Times New Roman" w:hAnsi="Times New Roman"/>
          <w:b w:val="0"/>
          <w:color w:val="auto"/>
          <w:sz w:val="28"/>
          <w:szCs w:val="28"/>
        </w:rPr>
        <w:t>програми другого (магістерського</w:t>
      </w:r>
      <w:r>
        <w:rPr>
          <w:rFonts w:ascii="Times New Roman" w:hAnsi="Times New Roman"/>
          <w:b w:val="0"/>
          <w:color w:val="auto"/>
          <w:sz w:val="28"/>
          <w:szCs w:val="28"/>
        </w:rPr>
        <w:t>)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14:paraId="44436C5F" w14:textId="5FB1E866" w:rsidR="00BF6E48" w:rsidRDefault="00512844" w:rsidP="006B5653">
      <w:pPr>
        <w:spacing w:line="240" w:lineRule="auto"/>
        <w:ind w:firstLine="708"/>
        <w:jc w:val="both"/>
      </w:pPr>
      <w:r w:rsidRPr="0014480E">
        <w:t>Вивчення кредитного модуля базується на знаннях, отриманих під час вивчення дисциплін</w:t>
      </w:r>
      <w:r w:rsidR="006B5653">
        <w:t xml:space="preserve"> з першого (бакалаврського) рівня</w:t>
      </w:r>
      <w:r w:rsidRPr="0014480E">
        <w:t>: «</w:t>
      </w:r>
      <w:r w:rsidRPr="0014480E">
        <w:rPr>
          <w:b/>
        </w:rPr>
        <w:t xml:space="preserve">Анатомія людини у фізичній терапії», «Пропедевтика фізичної терапії», «Патофізіологія та вікові особливості протікання хвороб у фізичній терапії, </w:t>
      </w:r>
      <w:proofErr w:type="spellStart"/>
      <w:r w:rsidRPr="0014480E">
        <w:rPr>
          <w:b/>
        </w:rPr>
        <w:t>ерготерапії</w:t>
      </w:r>
      <w:proofErr w:type="spellEnd"/>
      <w:r w:rsidRPr="0014480E">
        <w:rPr>
          <w:b/>
        </w:rPr>
        <w:t>», Фізіологія та онтоге</w:t>
      </w:r>
      <w:r w:rsidR="006B5653">
        <w:rPr>
          <w:b/>
        </w:rPr>
        <w:t xml:space="preserve">нез людини у фізичній терапії», </w:t>
      </w:r>
      <w:r w:rsidR="006B5653" w:rsidRPr="006B5653">
        <w:rPr>
          <w:b/>
        </w:rPr>
        <w:t>«</w:t>
      </w:r>
      <w:r w:rsidR="00BF6E48" w:rsidRPr="006B5653">
        <w:rPr>
          <w:b/>
        </w:rPr>
        <w:t>Фізична терапія при порушеннях опорно-рухового апарату</w:t>
      </w:r>
      <w:r w:rsidR="006B5653" w:rsidRPr="006B5653">
        <w:rPr>
          <w:b/>
        </w:rPr>
        <w:t>»</w:t>
      </w:r>
      <w:r w:rsidR="00BF6E48" w:rsidRPr="006B5653">
        <w:rPr>
          <w:b/>
        </w:rPr>
        <w:t xml:space="preserve">;  </w:t>
      </w:r>
      <w:r w:rsidR="006B5653" w:rsidRPr="006B5653">
        <w:rPr>
          <w:b/>
        </w:rPr>
        <w:t>«</w:t>
      </w:r>
      <w:r w:rsidR="00BF6E48" w:rsidRPr="006B5653">
        <w:rPr>
          <w:b/>
        </w:rPr>
        <w:t>Масаж реабілітаційний</w:t>
      </w:r>
      <w:r w:rsidR="006B5653">
        <w:rPr>
          <w:b/>
        </w:rPr>
        <w:t>»</w:t>
      </w:r>
      <w:r w:rsidR="006B5653" w:rsidRPr="006B5653">
        <w:rPr>
          <w:b/>
        </w:rPr>
        <w:t>.</w:t>
      </w:r>
      <w:r w:rsidR="006B5653" w:rsidRPr="006B5653">
        <w:t xml:space="preserve"> </w:t>
      </w:r>
      <w:r w:rsidR="00BF6E48" w:rsidRPr="006B5653">
        <w:t>Навчальна дисципліна є основою для підготовки магістерських дисертацій за спеціальністю та в подальшій практичній роботі за фахом.</w:t>
      </w:r>
    </w:p>
    <w:p w14:paraId="08E283A7" w14:textId="77777777" w:rsidR="00A25AE6" w:rsidRPr="006B5653" w:rsidRDefault="00A25AE6" w:rsidP="006B5653">
      <w:pPr>
        <w:spacing w:line="240" w:lineRule="auto"/>
        <w:ind w:firstLine="708"/>
        <w:jc w:val="both"/>
        <w:rPr>
          <w:b/>
        </w:rPr>
      </w:pPr>
    </w:p>
    <w:p w14:paraId="573EFC03" w14:textId="2A42CE7F" w:rsidR="002E3FDB" w:rsidRPr="006B5653" w:rsidRDefault="002E3FDB" w:rsidP="00BF6E48">
      <w:pPr>
        <w:spacing w:line="240" w:lineRule="auto"/>
        <w:rPr>
          <w:rFonts w:eastAsia="Calibri"/>
        </w:rPr>
      </w:pPr>
    </w:p>
    <w:p w14:paraId="5C9EE12A" w14:textId="2BB81E83" w:rsidR="00952B0A" w:rsidRPr="00A25AE6" w:rsidRDefault="00A25AE6" w:rsidP="00A25AE6">
      <w:pPr>
        <w:shd w:val="clear" w:color="000000" w:fill="FFFFFF"/>
        <w:spacing w:line="240" w:lineRule="auto"/>
        <w:ind w:firstLine="709"/>
        <w:jc w:val="center"/>
        <w:rPr>
          <w:b/>
          <w:color w:val="44546A" w:themeColor="text2"/>
        </w:rPr>
      </w:pPr>
      <w:r w:rsidRPr="0014480E">
        <w:rPr>
          <w:b/>
          <w:color w:val="44546A" w:themeColor="text2"/>
        </w:rPr>
        <w:lastRenderedPageBreak/>
        <w:t>3</w:t>
      </w:r>
      <w:r w:rsidRPr="002C5784">
        <w:rPr>
          <w:b/>
          <w:color w:val="44546A" w:themeColor="text2"/>
        </w:rPr>
        <w:t>. Зміст навчальної дисципліни</w:t>
      </w:r>
    </w:p>
    <w:p w14:paraId="2656D0D7" w14:textId="77777777" w:rsidR="002E3FDB" w:rsidRPr="006B5653" w:rsidRDefault="002E3FDB" w:rsidP="002E3FDB">
      <w:pPr>
        <w:shd w:val="clear" w:color="000000" w:fill="FFFFFF"/>
        <w:ind w:firstLine="709"/>
        <w:jc w:val="center"/>
        <w:rPr>
          <w:b/>
        </w:rPr>
      </w:pPr>
      <w:r w:rsidRPr="006B5653">
        <w:rPr>
          <w:b/>
        </w:rPr>
        <w:t xml:space="preserve">Змістовний модуль </w:t>
      </w:r>
      <w:r w:rsidRPr="006B5653">
        <w:rPr>
          <w:b/>
          <w:lang w:val="en-US"/>
        </w:rPr>
        <w:t>I</w:t>
      </w:r>
    </w:p>
    <w:p w14:paraId="15021DF8" w14:textId="0D4478A1" w:rsidR="004B4BB0" w:rsidRPr="006B5653" w:rsidRDefault="004B4BB0" w:rsidP="002E3FDB">
      <w:pPr>
        <w:shd w:val="clear" w:color="000000" w:fill="FFFFFF"/>
        <w:ind w:firstLine="709"/>
        <w:jc w:val="center"/>
      </w:pPr>
      <w:r w:rsidRPr="006B5653">
        <w:rPr>
          <w:b/>
        </w:rPr>
        <w:t>ФІЗИЧНА ТЕРАПІЯ ПРИ ЕНДОПРОТЕЗУВАННІ СУГЛОБІВ НИЖНЬОЇ КІНЦІВКИ</w:t>
      </w:r>
    </w:p>
    <w:p w14:paraId="4701395A" w14:textId="77777777" w:rsidR="004B4BB0" w:rsidRPr="006B5653" w:rsidRDefault="004B4BB0" w:rsidP="004B4BB0">
      <w:pPr>
        <w:jc w:val="both"/>
        <w:rPr>
          <w:b/>
          <w:bCs/>
          <w:sz w:val="24"/>
          <w:szCs w:val="24"/>
        </w:rPr>
      </w:pPr>
    </w:p>
    <w:p w14:paraId="6573B34D" w14:textId="42FEB3E1" w:rsidR="004B4BB0" w:rsidRPr="006B5653" w:rsidRDefault="004B4BB0" w:rsidP="004B4BB0">
      <w:pPr>
        <w:jc w:val="both"/>
        <w:rPr>
          <w:bCs/>
        </w:rPr>
      </w:pPr>
      <w:r w:rsidRPr="006B5653">
        <w:rPr>
          <w:b/>
          <w:bCs/>
        </w:rPr>
        <w:t xml:space="preserve">Тема 1.  </w:t>
      </w:r>
      <w:r w:rsidRPr="006B5653">
        <w:rPr>
          <w:bCs/>
        </w:rPr>
        <w:t xml:space="preserve">Методи обстеження хворих з травмами та захворюваннями опорно-рухового апарату, які призводять до </w:t>
      </w:r>
      <w:proofErr w:type="spellStart"/>
      <w:r w:rsidRPr="006B5653">
        <w:rPr>
          <w:bCs/>
        </w:rPr>
        <w:t>ендопротезування</w:t>
      </w:r>
      <w:proofErr w:type="spellEnd"/>
      <w:r w:rsidRPr="006B5653">
        <w:rPr>
          <w:bCs/>
        </w:rPr>
        <w:t xml:space="preserve"> суглобів нижньої кінцівки. </w:t>
      </w:r>
    </w:p>
    <w:p w14:paraId="3013C7DE" w14:textId="6A486FFB" w:rsidR="004B4BB0" w:rsidRPr="006B5653" w:rsidRDefault="004B4BB0" w:rsidP="004B4BB0">
      <w:pPr>
        <w:jc w:val="both"/>
        <w:rPr>
          <w:bCs/>
        </w:rPr>
      </w:pPr>
      <w:r w:rsidRPr="006B5653">
        <w:rPr>
          <w:b/>
          <w:bCs/>
        </w:rPr>
        <w:t xml:space="preserve">Тема 2. </w:t>
      </w:r>
      <w:r w:rsidRPr="006B5653">
        <w:rPr>
          <w:bCs/>
        </w:rPr>
        <w:t xml:space="preserve">Фізична терапія при </w:t>
      </w:r>
      <w:proofErr w:type="spellStart"/>
      <w:r w:rsidRPr="006B5653">
        <w:rPr>
          <w:bCs/>
        </w:rPr>
        <w:t>ендопротезуванні</w:t>
      </w:r>
      <w:proofErr w:type="spellEnd"/>
      <w:r w:rsidRPr="006B5653">
        <w:rPr>
          <w:bCs/>
        </w:rPr>
        <w:t xml:space="preserve"> кульшового, колінного та гомілковостопного суглобів. </w:t>
      </w:r>
    </w:p>
    <w:p w14:paraId="79591235" w14:textId="0531C3D3" w:rsidR="004B4BB0" w:rsidRPr="006B5653" w:rsidRDefault="004B4BB0" w:rsidP="004B4BB0">
      <w:pPr>
        <w:shd w:val="clear" w:color="000000" w:fill="FFFFFF"/>
        <w:ind w:firstLine="720"/>
        <w:jc w:val="center"/>
        <w:rPr>
          <w:b/>
        </w:rPr>
      </w:pPr>
      <w:r w:rsidRPr="006B5653">
        <w:rPr>
          <w:b/>
        </w:rPr>
        <w:t xml:space="preserve">Змістовний модуль </w:t>
      </w:r>
      <w:r w:rsidRPr="006B5653">
        <w:rPr>
          <w:b/>
          <w:lang w:val="en-US"/>
        </w:rPr>
        <w:t>II</w:t>
      </w:r>
    </w:p>
    <w:p w14:paraId="5A699F4A" w14:textId="2110D1EC" w:rsidR="004B4BB0" w:rsidRPr="006B5653" w:rsidRDefault="004B4BB0" w:rsidP="004B4BB0">
      <w:pPr>
        <w:jc w:val="center"/>
        <w:rPr>
          <w:b/>
          <w:bCs/>
        </w:rPr>
      </w:pPr>
      <w:r w:rsidRPr="006B5653">
        <w:rPr>
          <w:b/>
          <w:bCs/>
        </w:rPr>
        <w:t>ФІЗИЧНА ТЕРАПІЯ ПРИ ЕДОПРОТЕЗУВАННІ СУГЛОБІВ ВЕРХНЬОЇ КІНЦІВКИ</w:t>
      </w:r>
    </w:p>
    <w:p w14:paraId="25F78FE3" w14:textId="34A77B08" w:rsidR="004B4BB0" w:rsidRPr="006B5653" w:rsidRDefault="004B4BB0" w:rsidP="004B4BB0">
      <w:pPr>
        <w:jc w:val="both"/>
        <w:rPr>
          <w:bCs/>
        </w:rPr>
      </w:pPr>
      <w:r w:rsidRPr="006B5653">
        <w:rPr>
          <w:b/>
          <w:bCs/>
        </w:rPr>
        <w:t xml:space="preserve">Тема 3.  </w:t>
      </w:r>
      <w:r w:rsidRPr="006B5653">
        <w:rPr>
          <w:bCs/>
        </w:rPr>
        <w:t xml:space="preserve">Методи обстеження хворих з травмами та захворюваннями опорно-рухового апарату, які призводять до </w:t>
      </w:r>
      <w:proofErr w:type="spellStart"/>
      <w:r w:rsidRPr="006B5653">
        <w:rPr>
          <w:bCs/>
        </w:rPr>
        <w:t>ендопротезування</w:t>
      </w:r>
      <w:proofErr w:type="spellEnd"/>
      <w:r w:rsidRPr="006B5653">
        <w:rPr>
          <w:bCs/>
        </w:rPr>
        <w:t xml:space="preserve"> суглобів верхньої кінцівки.</w:t>
      </w:r>
    </w:p>
    <w:p w14:paraId="2557B12A" w14:textId="4D1D12BC" w:rsidR="004B4BB0" w:rsidRPr="006B5653" w:rsidRDefault="004B4BB0" w:rsidP="004B4BB0">
      <w:pPr>
        <w:jc w:val="both"/>
        <w:rPr>
          <w:bCs/>
        </w:rPr>
      </w:pPr>
      <w:r w:rsidRPr="006B5653">
        <w:rPr>
          <w:b/>
          <w:bCs/>
        </w:rPr>
        <w:t xml:space="preserve">Тема 4. </w:t>
      </w:r>
      <w:r w:rsidRPr="006B5653">
        <w:rPr>
          <w:bCs/>
        </w:rPr>
        <w:t xml:space="preserve">Фізична терапія при </w:t>
      </w:r>
      <w:proofErr w:type="spellStart"/>
      <w:r w:rsidRPr="006B5653">
        <w:rPr>
          <w:bCs/>
        </w:rPr>
        <w:t>ендопротезуванні</w:t>
      </w:r>
      <w:proofErr w:type="spellEnd"/>
      <w:r w:rsidRPr="006B5653">
        <w:rPr>
          <w:bCs/>
        </w:rPr>
        <w:t xml:space="preserve"> плечового та ліктьового суглобів.</w:t>
      </w:r>
    </w:p>
    <w:p w14:paraId="6D80F010" w14:textId="62444A89" w:rsidR="004B4BB0" w:rsidRPr="006B5653" w:rsidRDefault="004B4BB0" w:rsidP="004B4BB0">
      <w:pPr>
        <w:shd w:val="clear" w:color="000000" w:fill="FFFFFF"/>
        <w:ind w:firstLine="720"/>
        <w:jc w:val="center"/>
        <w:rPr>
          <w:b/>
        </w:rPr>
      </w:pPr>
      <w:r w:rsidRPr="006B5653">
        <w:rPr>
          <w:b/>
        </w:rPr>
        <w:t xml:space="preserve">Змістовний модуль </w:t>
      </w:r>
      <w:r w:rsidRPr="006B5653">
        <w:rPr>
          <w:b/>
          <w:lang w:val="en-US"/>
        </w:rPr>
        <w:t>III</w:t>
      </w:r>
    </w:p>
    <w:p w14:paraId="34B674A7" w14:textId="56A5FD03" w:rsidR="004B4BB0" w:rsidRPr="006B5653" w:rsidRDefault="004B4BB0" w:rsidP="004B4BB0">
      <w:pPr>
        <w:jc w:val="center"/>
        <w:rPr>
          <w:b/>
          <w:bCs/>
        </w:rPr>
      </w:pPr>
      <w:r w:rsidRPr="006B5653">
        <w:rPr>
          <w:b/>
          <w:bCs/>
        </w:rPr>
        <w:t>ФІЗИЧНА ТЕРАПІЯ ПІСЛЯ КРАНІОПЛАСТИКИ ТА ОСТЕОСИНТЕЗУ ХРЕБТА</w:t>
      </w:r>
    </w:p>
    <w:p w14:paraId="35367704" w14:textId="5630E9F7" w:rsidR="004B4BB0" w:rsidRPr="006B5653" w:rsidRDefault="004B4BB0" w:rsidP="004B4BB0">
      <w:pPr>
        <w:rPr>
          <w:bCs/>
        </w:rPr>
      </w:pPr>
      <w:r w:rsidRPr="006B5653">
        <w:rPr>
          <w:b/>
          <w:bCs/>
        </w:rPr>
        <w:t xml:space="preserve">Тема 5. </w:t>
      </w:r>
      <w:r w:rsidRPr="006B5653">
        <w:rPr>
          <w:bCs/>
        </w:rPr>
        <w:t xml:space="preserve">Алгоритм фізичній терапії після </w:t>
      </w:r>
      <w:proofErr w:type="spellStart"/>
      <w:r w:rsidRPr="006B5653">
        <w:rPr>
          <w:bCs/>
        </w:rPr>
        <w:t>краніопластики</w:t>
      </w:r>
      <w:proofErr w:type="spellEnd"/>
      <w:r w:rsidRPr="006B5653">
        <w:rPr>
          <w:bCs/>
        </w:rPr>
        <w:t>.</w:t>
      </w:r>
    </w:p>
    <w:p w14:paraId="5C4AD3D2" w14:textId="2BD14341" w:rsidR="00B47EEA" w:rsidRPr="006B5653" w:rsidRDefault="00B47EEA" w:rsidP="004B4BB0">
      <w:pPr>
        <w:rPr>
          <w:bCs/>
        </w:rPr>
      </w:pPr>
      <w:r w:rsidRPr="006B5653">
        <w:rPr>
          <w:b/>
          <w:bCs/>
        </w:rPr>
        <w:t>Тема 6.</w:t>
      </w:r>
      <w:r w:rsidRPr="006B5653">
        <w:rPr>
          <w:bCs/>
        </w:rPr>
        <w:t xml:space="preserve"> Алгоритм фізичної терапія після остеосинтезу хребта</w:t>
      </w:r>
    </w:p>
    <w:p w14:paraId="6DF0AD5C" w14:textId="77777777" w:rsidR="007913FA" w:rsidRPr="006B5653" w:rsidRDefault="007913FA" w:rsidP="007913FA">
      <w:pPr>
        <w:pStyle w:val="a0"/>
        <w:shd w:val="clear" w:color="000000" w:fill="FFFFFF"/>
        <w:jc w:val="center"/>
        <w:rPr>
          <w:b/>
        </w:rPr>
      </w:pPr>
      <w:r w:rsidRPr="006B5653">
        <w:rPr>
          <w:b/>
        </w:rPr>
        <w:t xml:space="preserve">Змістовний модуль </w:t>
      </w:r>
      <w:r w:rsidRPr="006B5653">
        <w:rPr>
          <w:b/>
          <w:lang w:val="en-US"/>
        </w:rPr>
        <w:t>IV</w:t>
      </w:r>
    </w:p>
    <w:p w14:paraId="453794B0" w14:textId="77777777" w:rsidR="007913FA" w:rsidRPr="006B5653" w:rsidRDefault="007913FA" w:rsidP="007913FA">
      <w:pPr>
        <w:pStyle w:val="a0"/>
        <w:spacing w:line="240" w:lineRule="auto"/>
        <w:jc w:val="center"/>
        <w:rPr>
          <w:b/>
          <w:bCs/>
        </w:rPr>
      </w:pPr>
      <w:r w:rsidRPr="006B5653">
        <w:rPr>
          <w:b/>
          <w:bCs/>
        </w:rPr>
        <w:t>ФІЗИЧНА ТЕРАПІЯ ПРИ ОРГАНОЗАМІЩУЮЧІЙ ОПЕРАЦІЇ ГРУДЕЙ</w:t>
      </w:r>
    </w:p>
    <w:p w14:paraId="004FFDEE" w14:textId="403C26A2" w:rsidR="007913FA" w:rsidRDefault="007913FA" w:rsidP="007913FA">
      <w:pPr>
        <w:rPr>
          <w:bCs/>
        </w:rPr>
      </w:pPr>
      <w:r w:rsidRPr="006B5653">
        <w:rPr>
          <w:b/>
          <w:bCs/>
        </w:rPr>
        <w:t>Тема 7.</w:t>
      </w:r>
      <w:r w:rsidRPr="006B5653">
        <w:rPr>
          <w:bCs/>
        </w:rPr>
        <w:t xml:space="preserve"> Алгоритм фізичної терапія після </w:t>
      </w:r>
      <w:proofErr w:type="spellStart"/>
      <w:r w:rsidRPr="006B5653">
        <w:rPr>
          <w:bCs/>
        </w:rPr>
        <w:t>органозаміщуючій</w:t>
      </w:r>
      <w:proofErr w:type="spellEnd"/>
      <w:r w:rsidRPr="006B5653">
        <w:rPr>
          <w:bCs/>
        </w:rPr>
        <w:t xml:space="preserve"> операції грудей</w:t>
      </w:r>
    </w:p>
    <w:p w14:paraId="5898730E" w14:textId="77777777" w:rsidR="00A25AE6" w:rsidRPr="007913FA" w:rsidRDefault="00A25AE6" w:rsidP="007913FA">
      <w:pPr>
        <w:rPr>
          <w:bCs/>
        </w:rPr>
      </w:pPr>
    </w:p>
    <w:p w14:paraId="48CCA55D" w14:textId="666555C6" w:rsidR="007913FA" w:rsidRPr="00A25AE6" w:rsidRDefault="00A25AE6" w:rsidP="00A25AE6">
      <w:pPr>
        <w:pStyle w:val="1"/>
        <w:numPr>
          <w:ilvl w:val="0"/>
          <w:numId w:val="0"/>
        </w:numPr>
        <w:spacing w:before="0" w:after="0" w:line="240" w:lineRule="auto"/>
        <w:ind w:left="720"/>
        <w:jc w:val="center"/>
        <w:rPr>
          <w:rFonts w:ascii="Times New Roman" w:hAnsi="Times New Roman"/>
          <w:color w:val="44546A" w:themeColor="text2"/>
          <w:sz w:val="28"/>
          <w:szCs w:val="28"/>
        </w:rPr>
      </w:pPr>
      <w:r w:rsidRPr="00540873">
        <w:rPr>
          <w:rFonts w:ascii="Times New Roman" w:hAnsi="Times New Roman"/>
          <w:color w:val="44546A" w:themeColor="text2"/>
          <w:sz w:val="28"/>
          <w:szCs w:val="28"/>
        </w:rPr>
        <w:t>4.Навчальні матеріали та ресурси</w:t>
      </w:r>
    </w:p>
    <w:p w14:paraId="08C4D0E3" w14:textId="57E089B4" w:rsidR="005A54D6" w:rsidRPr="006B5653" w:rsidRDefault="005A54D6" w:rsidP="001805BF">
      <w:pPr>
        <w:pStyle w:val="a0"/>
        <w:numPr>
          <w:ilvl w:val="0"/>
          <w:numId w:val="7"/>
        </w:numPr>
        <w:spacing w:line="240" w:lineRule="auto"/>
        <w:ind w:left="34" w:firstLine="0"/>
        <w:jc w:val="both"/>
      </w:pPr>
      <w:r w:rsidRPr="006B5653">
        <w:t xml:space="preserve">Фізична реабілітація при </w:t>
      </w:r>
      <w:proofErr w:type="spellStart"/>
      <w:r w:rsidRPr="006B5653">
        <w:t>ендопротезуванні</w:t>
      </w:r>
      <w:proofErr w:type="spellEnd"/>
      <w:r w:rsidRPr="006B5653">
        <w:t xml:space="preserve"> органів та суглобів: Курсова робота [Електронний ресурс]. Навчальний посібник для студентів спеціальності 227 «Фізична терапія, </w:t>
      </w:r>
      <w:proofErr w:type="spellStart"/>
      <w:r w:rsidRPr="006B5653">
        <w:t>ерготерапія</w:t>
      </w:r>
      <w:proofErr w:type="spellEnd"/>
      <w:r w:rsidRPr="006B5653">
        <w:t xml:space="preserve">»  / Укладачі: </w:t>
      </w:r>
      <w:proofErr w:type="spellStart"/>
      <w:r w:rsidRPr="006B5653">
        <w:t>О.О.Глиняна</w:t>
      </w:r>
      <w:proofErr w:type="spellEnd"/>
      <w:r w:rsidRPr="006B5653">
        <w:t xml:space="preserve">, </w:t>
      </w:r>
      <w:proofErr w:type="spellStart"/>
      <w:r w:rsidRPr="006B5653">
        <w:t>І.Ю.Худецький</w:t>
      </w:r>
      <w:proofErr w:type="spellEnd"/>
      <w:r w:rsidRPr="006B5653">
        <w:t xml:space="preserve">, </w:t>
      </w:r>
      <w:proofErr w:type="spellStart"/>
      <w:r w:rsidRPr="006B5653">
        <w:t>Ю.В.Копочинська</w:t>
      </w:r>
      <w:proofErr w:type="spellEnd"/>
      <w:r w:rsidRPr="006B5653">
        <w:t xml:space="preserve">, </w:t>
      </w:r>
      <w:proofErr w:type="spellStart"/>
      <w:r w:rsidRPr="006B5653">
        <w:t>І.Ю.Карпюк</w:t>
      </w:r>
      <w:proofErr w:type="spellEnd"/>
      <w:r w:rsidRPr="006B5653">
        <w:t xml:space="preserve">  - Електронні текстов</w:t>
      </w:r>
      <w:r w:rsidR="00952B0A">
        <w:t>і дані (файл 0,5 Мбайт). – Київ</w:t>
      </w:r>
      <w:r w:rsidRPr="006B5653">
        <w:t>: КПІ ім. Ігоря Сікорського, 2018. – 71 с.</w:t>
      </w:r>
    </w:p>
    <w:p w14:paraId="018E3AE8" w14:textId="364582B6" w:rsidR="005A54D6" w:rsidRPr="006B5653" w:rsidRDefault="005A54D6" w:rsidP="001805BF">
      <w:pPr>
        <w:numPr>
          <w:ilvl w:val="0"/>
          <w:numId w:val="7"/>
        </w:numPr>
        <w:autoSpaceDE w:val="0"/>
        <w:autoSpaceDN w:val="0"/>
        <w:adjustRightInd w:val="0"/>
        <w:spacing w:line="240" w:lineRule="auto"/>
        <w:ind w:left="34" w:firstLine="141"/>
        <w:jc w:val="both"/>
      </w:pPr>
      <w:r w:rsidRPr="006B5653">
        <w:t xml:space="preserve">Глиняна О.О. Фізична реабілітація при </w:t>
      </w:r>
      <w:proofErr w:type="spellStart"/>
      <w:r w:rsidRPr="006B5653">
        <w:t>ендопротезуванні</w:t>
      </w:r>
      <w:proofErr w:type="spellEnd"/>
      <w:r w:rsidRPr="006B5653">
        <w:t xml:space="preserve"> органів та суглобів: навчальний посібник [</w:t>
      </w:r>
      <w:proofErr w:type="spellStart"/>
      <w:r w:rsidRPr="006B5653">
        <w:t>Електр</w:t>
      </w:r>
      <w:proofErr w:type="spellEnd"/>
      <w:r w:rsidRPr="006B5653">
        <w:t xml:space="preserve">. ресурс] : </w:t>
      </w:r>
      <w:proofErr w:type="spellStart"/>
      <w:r w:rsidRPr="006B5653">
        <w:t>навч</w:t>
      </w:r>
      <w:proofErr w:type="spellEnd"/>
      <w:r w:rsidRPr="006B5653">
        <w:t xml:space="preserve">. посібник для </w:t>
      </w:r>
      <w:proofErr w:type="spellStart"/>
      <w:r w:rsidRPr="006B5653">
        <w:t>студ</w:t>
      </w:r>
      <w:proofErr w:type="spellEnd"/>
      <w:r w:rsidRPr="006B5653">
        <w:t xml:space="preserve">. спеціальності </w:t>
      </w:r>
      <w:r w:rsidRPr="006B5653">
        <w:rPr>
          <w:i/>
          <w:iCs/>
        </w:rPr>
        <w:t xml:space="preserve">227 </w:t>
      </w:r>
      <w:r w:rsidR="00952B0A">
        <w:rPr>
          <w:i/>
          <w:iCs/>
        </w:rPr>
        <w:t xml:space="preserve">«Фізична терапія, </w:t>
      </w:r>
      <w:proofErr w:type="spellStart"/>
      <w:r w:rsidR="00952B0A">
        <w:rPr>
          <w:i/>
          <w:iCs/>
        </w:rPr>
        <w:t>ерготерапія</w:t>
      </w:r>
      <w:proofErr w:type="spellEnd"/>
      <w:r w:rsidR="00952B0A">
        <w:rPr>
          <w:i/>
          <w:iCs/>
        </w:rPr>
        <w:t>»,</w:t>
      </w:r>
      <w:r w:rsidR="00952B0A">
        <w:t>/</w:t>
      </w:r>
      <w:r w:rsidRPr="006B5653">
        <w:t xml:space="preserve">О.О. Глиняна, Ю.В. </w:t>
      </w:r>
      <w:proofErr w:type="spellStart"/>
      <w:r w:rsidRPr="006B5653">
        <w:t>Копочинська</w:t>
      </w:r>
      <w:proofErr w:type="spellEnd"/>
      <w:r w:rsidRPr="006B5653">
        <w:t xml:space="preserve">, І.Ю. </w:t>
      </w:r>
      <w:proofErr w:type="spellStart"/>
      <w:r w:rsidRPr="006B5653">
        <w:t>Худецький</w:t>
      </w:r>
      <w:proofErr w:type="spellEnd"/>
      <w:r w:rsidRPr="006B5653">
        <w:t>; –Київ: КПІ ім. Ігоря Сікорського, 2019. – 190 с.</w:t>
      </w:r>
    </w:p>
    <w:p w14:paraId="487690BA" w14:textId="77777777" w:rsidR="005A54D6" w:rsidRPr="006B5653" w:rsidRDefault="005A54D6" w:rsidP="001805BF">
      <w:pPr>
        <w:pStyle w:val="a0"/>
        <w:numPr>
          <w:ilvl w:val="0"/>
          <w:numId w:val="7"/>
        </w:numPr>
        <w:spacing w:line="240" w:lineRule="auto"/>
        <w:ind w:left="34" w:firstLine="141"/>
        <w:jc w:val="both"/>
      </w:pPr>
      <w:proofErr w:type="spellStart"/>
      <w:r w:rsidRPr="006B5653">
        <w:lastRenderedPageBreak/>
        <w:t>Попадюха</w:t>
      </w:r>
      <w:proofErr w:type="spellEnd"/>
      <w:r w:rsidRPr="006B5653">
        <w:t xml:space="preserve"> Ю.А. Сучасні </w:t>
      </w:r>
      <w:proofErr w:type="spellStart"/>
      <w:r w:rsidRPr="006B5653">
        <w:t>роботизовані</w:t>
      </w:r>
      <w:proofErr w:type="spellEnd"/>
      <w:r w:rsidRPr="006B5653">
        <w:t xml:space="preserve"> комплекси, системи та пристрої у реабілітаційних технологіях: </w:t>
      </w:r>
      <w:proofErr w:type="spellStart"/>
      <w:r w:rsidRPr="006B5653">
        <w:t>Навч</w:t>
      </w:r>
      <w:proofErr w:type="spellEnd"/>
      <w:r w:rsidRPr="006B5653">
        <w:t xml:space="preserve">. </w:t>
      </w:r>
      <w:proofErr w:type="spellStart"/>
      <w:r w:rsidRPr="006B5653">
        <w:t>посіб</w:t>
      </w:r>
      <w:proofErr w:type="spellEnd"/>
      <w:r w:rsidRPr="006B5653">
        <w:t xml:space="preserve">. / Ю.А. </w:t>
      </w:r>
      <w:proofErr w:type="spellStart"/>
      <w:r w:rsidRPr="006B5653">
        <w:t>Попадюха</w:t>
      </w:r>
      <w:proofErr w:type="spellEnd"/>
      <w:r w:rsidRPr="006B5653">
        <w:t>.. – К.: Центр учбової літератури, 2017. – 324 с.</w:t>
      </w:r>
    </w:p>
    <w:p w14:paraId="784EBB77" w14:textId="7A0902D1" w:rsidR="00D26B32" w:rsidRPr="006B5653" w:rsidRDefault="005A54D6" w:rsidP="005A54D6">
      <w:pPr>
        <w:spacing w:line="240" w:lineRule="auto"/>
      </w:pPr>
      <w:r w:rsidRPr="006B5653">
        <w:t xml:space="preserve">4. Мухін В. М. Фізична </w:t>
      </w:r>
      <w:proofErr w:type="spellStart"/>
      <w:r w:rsidRPr="006B5653">
        <w:t>реабілітаціяв</w:t>
      </w:r>
      <w:proofErr w:type="spellEnd"/>
      <w:r w:rsidRPr="006B5653">
        <w:t xml:space="preserve"> травматології : монографія / В.М.Мухін. –Львів : ЛДУФК, 2015. –424.</w:t>
      </w:r>
    </w:p>
    <w:p w14:paraId="628A001B" w14:textId="2CBA0B42" w:rsidR="002E3FDB" w:rsidRPr="006B5653" w:rsidRDefault="002E3FDB" w:rsidP="002E3FDB">
      <w:pPr>
        <w:pStyle w:val="Default"/>
        <w:ind w:firstLine="720"/>
        <w:jc w:val="center"/>
        <w:rPr>
          <w:b/>
          <w:sz w:val="28"/>
          <w:szCs w:val="28"/>
        </w:rPr>
      </w:pPr>
      <w:r w:rsidRPr="006B5653">
        <w:rPr>
          <w:b/>
          <w:sz w:val="28"/>
          <w:szCs w:val="28"/>
        </w:rPr>
        <w:t>Додаткова:</w:t>
      </w:r>
    </w:p>
    <w:p w14:paraId="14932402" w14:textId="77777777" w:rsidR="005A54D6" w:rsidRPr="006B5653" w:rsidRDefault="005A54D6" w:rsidP="001805BF">
      <w:pPr>
        <w:pStyle w:val="af5"/>
        <w:numPr>
          <w:ilvl w:val="0"/>
          <w:numId w:val="8"/>
        </w:numPr>
        <w:shd w:val="clear" w:color="auto" w:fill="FFFFFF"/>
        <w:spacing w:before="0" w:beforeAutospacing="0" w:after="0" w:afterAutospacing="0"/>
        <w:ind w:left="34" w:firstLine="0"/>
        <w:jc w:val="both"/>
        <w:rPr>
          <w:sz w:val="28"/>
          <w:szCs w:val="28"/>
        </w:rPr>
      </w:pPr>
      <w:r w:rsidRPr="006B5653">
        <w:rPr>
          <w:sz w:val="28"/>
          <w:szCs w:val="28"/>
        </w:rPr>
        <w:t xml:space="preserve">Глиняна О.О. </w:t>
      </w:r>
      <w:r w:rsidRPr="006B5653">
        <w:rPr>
          <w:sz w:val="28"/>
          <w:szCs w:val="28"/>
          <w:lang w:eastAsia="ru-RU"/>
        </w:rPr>
        <w:t xml:space="preserve">Основи </w:t>
      </w:r>
      <w:proofErr w:type="spellStart"/>
      <w:r w:rsidRPr="006B5653">
        <w:rPr>
          <w:sz w:val="28"/>
          <w:szCs w:val="28"/>
          <w:lang w:eastAsia="ru-RU"/>
        </w:rPr>
        <w:t>кінезіотейпування</w:t>
      </w:r>
      <w:proofErr w:type="spellEnd"/>
      <w:r w:rsidRPr="006B5653">
        <w:rPr>
          <w:sz w:val="28"/>
          <w:szCs w:val="28"/>
          <w:lang w:eastAsia="ru-RU"/>
        </w:rPr>
        <w:t xml:space="preserve">: навчальний посібник [Електронний ресурс] : </w:t>
      </w:r>
      <w:proofErr w:type="spellStart"/>
      <w:r w:rsidRPr="006B5653">
        <w:rPr>
          <w:sz w:val="28"/>
          <w:szCs w:val="28"/>
          <w:lang w:eastAsia="ru-RU"/>
        </w:rPr>
        <w:t>навч</w:t>
      </w:r>
      <w:proofErr w:type="spellEnd"/>
      <w:r w:rsidRPr="006B5653">
        <w:rPr>
          <w:sz w:val="28"/>
          <w:szCs w:val="28"/>
          <w:lang w:eastAsia="ru-RU"/>
        </w:rPr>
        <w:t xml:space="preserve">. </w:t>
      </w:r>
      <w:proofErr w:type="spellStart"/>
      <w:r w:rsidRPr="006B5653">
        <w:rPr>
          <w:sz w:val="28"/>
          <w:szCs w:val="28"/>
          <w:lang w:eastAsia="ru-RU"/>
        </w:rPr>
        <w:t>посібн</w:t>
      </w:r>
      <w:proofErr w:type="spellEnd"/>
      <w:r w:rsidRPr="006B5653">
        <w:rPr>
          <w:sz w:val="28"/>
          <w:szCs w:val="28"/>
          <w:lang w:eastAsia="ru-RU"/>
        </w:rPr>
        <w:t xml:space="preserve">. для </w:t>
      </w:r>
      <w:proofErr w:type="spellStart"/>
      <w:r w:rsidRPr="006B5653">
        <w:rPr>
          <w:sz w:val="28"/>
          <w:szCs w:val="28"/>
          <w:lang w:eastAsia="ru-RU"/>
        </w:rPr>
        <w:t>студ</w:t>
      </w:r>
      <w:proofErr w:type="spellEnd"/>
      <w:r w:rsidRPr="006B5653">
        <w:rPr>
          <w:sz w:val="28"/>
          <w:szCs w:val="28"/>
          <w:lang w:eastAsia="ru-RU"/>
        </w:rPr>
        <w:t xml:space="preserve">. спеціальності </w:t>
      </w:r>
      <w:r w:rsidRPr="006B5653">
        <w:rPr>
          <w:i/>
          <w:iCs/>
          <w:sz w:val="28"/>
          <w:szCs w:val="28"/>
          <w:lang w:eastAsia="ru-RU"/>
        </w:rPr>
        <w:t xml:space="preserve">227 «Фізична терапія, </w:t>
      </w:r>
      <w:proofErr w:type="spellStart"/>
      <w:r w:rsidRPr="006B5653">
        <w:rPr>
          <w:i/>
          <w:iCs/>
          <w:sz w:val="28"/>
          <w:szCs w:val="28"/>
          <w:lang w:eastAsia="ru-RU"/>
        </w:rPr>
        <w:t>ерготерапія</w:t>
      </w:r>
      <w:proofErr w:type="spellEnd"/>
      <w:r w:rsidRPr="006B5653">
        <w:rPr>
          <w:i/>
          <w:iCs/>
          <w:sz w:val="28"/>
          <w:szCs w:val="28"/>
          <w:lang w:eastAsia="ru-RU"/>
        </w:rPr>
        <w:t>», спеціалізації «Фізична терапія»</w:t>
      </w:r>
      <w:r w:rsidRPr="006B5653">
        <w:rPr>
          <w:sz w:val="28"/>
          <w:szCs w:val="28"/>
          <w:lang w:eastAsia="ru-RU"/>
        </w:rPr>
        <w:t>/</w:t>
      </w:r>
      <w:r w:rsidRPr="006B5653">
        <w:rPr>
          <w:sz w:val="28"/>
          <w:szCs w:val="28"/>
        </w:rPr>
        <w:t xml:space="preserve"> О.О. Глиняна, Ю.В. </w:t>
      </w:r>
      <w:proofErr w:type="spellStart"/>
      <w:r w:rsidRPr="006B5653">
        <w:rPr>
          <w:sz w:val="28"/>
          <w:szCs w:val="28"/>
        </w:rPr>
        <w:t>Копочинська</w:t>
      </w:r>
      <w:proofErr w:type="spellEnd"/>
      <w:r w:rsidRPr="006B5653">
        <w:rPr>
          <w:sz w:val="28"/>
          <w:szCs w:val="28"/>
          <w:lang w:eastAsia="ru-RU"/>
        </w:rPr>
        <w:t>; КПІ ім. Ігоря Сікорського. – Електронні текстові дані (1 файл 49 МБ). – Київ : КПІ ім. Ігоря Сікорського, 2018. – 125 с.</w:t>
      </w:r>
    </w:p>
    <w:p w14:paraId="6BD92A4E" w14:textId="77777777" w:rsidR="005A54D6" w:rsidRPr="006B5653" w:rsidRDefault="005A54D6" w:rsidP="001805BF">
      <w:pPr>
        <w:pStyle w:val="af5"/>
        <w:numPr>
          <w:ilvl w:val="0"/>
          <w:numId w:val="8"/>
        </w:numPr>
        <w:shd w:val="clear" w:color="auto" w:fill="FFFFFF"/>
        <w:spacing w:before="0" w:beforeAutospacing="0" w:after="0" w:afterAutospacing="0"/>
        <w:ind w:left="34" w:firstLine="0"/>
        <w:jc w:val="both"/>
        <w:rPr>
          <w:sz w:val="28"/>
          <w:szCs w:val="28"/>
        </w:rPr>
      </w:pPr>
      <w:r w:rsidRPr="006B5653">
        <w:rPr>
          <w:bCs/>
          <w:color w:val="000000"/>
          <w:sz w:val="28"/>
          <w:szCs w:val="28"/>
        </w:rPr>
        <w:t xml:space="preserve">Глиняна О.О. Комплексна фізична реабілітація після тотального </w:t>
      </w:r>
      <w:proofErr w:type="spellStart"/>
      <w:r w:rsidRPr="006B5653">
        <w:rPr>
          <w:bCs/>
          <w:color w:val="000000"/>
          <w:sz w:val="28"/>
          <w:szCs w:val="28"/>
        </w:rPr>
        <w:t>ендопротезування</w:t>
      </w:r>
      <w:proofErr w:type="spellEnd"/>
      <w:r w:rsidRPr="006B5653">
        <w:rPr>
          <w:bCs/>
          <w:color w:val="000000"/>
          <w:sz w:val="28"/>
          <w:szCs w:val="28"/>
        </w:rPr>
        <w:t xml:space="preserve"> кульшового суглоба / О.О. Глиняна // Теорія і методика фіз. вих. і спорту. </w:t>
      </w:r>
      <w:r w:rsidRPr="006B5653">
        <w:rPr>
          <w:color w:val="000000"/>
          <w:spacing w:val="10"/>
          <w:sz w:val="28"/>
          <w:szCs w:val="28"/>
        </w:rPr>
        <w:t>―</w:t>
      </w:r>
      <w:r w:rsidRPr="006B5653">
        <w:rPr>
          <w:bCs/>
          <w:color w:val="000000"/>
          <w:sz w:val="28"/>
          <w:szCs w:val="28"/>
        </w:rPr>
        <w:t xml:space="preserve">К., 2009. </w:t>
      </w:r>
      <w:r w:rsidRPr="006B5653">
        <w:rPr>
          <w:color w:val="000000"/>
          <w:spacing w:val="10"/>
          <w:sz w:val="28"/>
          <w:szCs w:val="28"/>
        </w:rPr>
        <w:t>―</w:t>
      </w:r>
      <w:r w:rsidRPr="006B5653">
        <w:rPr>
          <w:bCs/>
          <w:color w:val="000000"/>
          <w:sz w:val="28"/>
          <w:szCs w:val="28"/>
        </w:rPr>
        <w:t xml:space="preserve"> Вип.1. </w:t>
      </w:r>
      <w:r w:rsidRPr="006B5653">
        <w:rPr>
          <w:color w:val="000000"/>
          <w:spacing w:val="10"/>
          <w:sz w:val="28"/>
          <w:szCs w:val="28"/>
        </w:rPr>
        <w:t>―</w:t>
      </w:r>
      <w:r w:rsidRPr="006B5653">
        <w:rPr>
          <w:bCs/>
          <w:color w:val="000000"/>
          <w:sz w:val="28"/>
          <w:szCs w:val="28"/>
        </w:rPr>
        <w:t xml:space="preserve"> С. 31</w:t>
      </w:r>
      <w:r w:rsidRPr="006B5653">
        <w:rPr>
          <w:color w:val="000000"/>
          <w:spacing w:val="10"/>
          <w:sz w:val="28"/>
          <w:szCs w:val="28"/>
        </w:rPr>
        <w:t>―</w:t>
      </w:r>
      <w:r w:rsidRPr="006B5653">
        <w:rPr>
          <w:bCs/>
          <w:color w:val="000000"/>
          <w:sz w:val="28"/>
          <w:szCs w:val="28"/>
        </w:rPr>
        <w:t>35.</w:t>
      </w:r>
    </w:p>
    <w:p w14:paraId="095B817D" w14:textId="77777777" w:rsidR="005A54D6" w:rsidRPr="006B5653" w:rsidRDefault="005A54D6" w:rsidP="001805BF">
      <w:pPr>
        <w:pStyle w:val="af5"/>
        <w:numPr>
          <w:ilvl w:val="0"/>
          <w:numId w:val="8"/>
        </w:numPr>
        <w:shd w:val="clear" w:color="auto" w:fill="FFFFFF"/>
        <w:spacing w:before="0" w:beforeAutospacing="0" w:after="0" w:afterAutospacing="0"/>
        <w:ind w:left="34" w:firstLine="0"/>
        <w:jc w:val="both"/>
        <w:rPr>
          <w:sz w:val="28"/>
          <w:szCs w:val="28"/>
        </w:rPr>
      </w:pPr>
      <w:r w:rsidRPr="006B5653">
        <w:rPr>
          <w:bCs/>
          <w:color w:val="000000"/>
          <w:sz w:val="28"/>
          <w:szCs w:val="28"/>
        </w:rPr>
        <w:t xml:space="preserve">Глиняна О.О. Фізична реабілітація хворих в передопераційному періоді при тотальному </w:t>
      </w:r>
      <w:proofErr w:type="spellStart"/>
      <w:r w:rsidRPr="006B5653">
        <w:rPr>
          <w:bCs/>
          <w:color w:val="000000"/>
          <w:sz w:val="28"/>
          <w:szCs w:val="28"/>
        </w:rPr>
        <w:t>ендопротезуванні</w:t>
      </w:r>
      <w:proofErr w:type="spellEnd"/>
      <w:r w:rsidRPr="006B5653">
        <w:rPr>
          <w:bCs/>
          <w:color w:val="000000"/>
          <w:sz w:val="28"/>
          <w:szCs w:val="28"/>
        </w:rPr>
        <w:t xml:space="preserve"> кульшового суглоба / О.О. Глиняна // Спортивний вісник Придніпров’я. </w:t>
      </w:r>
      <w:r w:rsidRPr="006B5653">
        <w:rPr>
          <w:color w:val="000000"/>
          <w:spacing w:val="10"/>
          <w:sz w:val="28"/>
          <w:szCs w:val="28"/>
        </w:rPr>
        <w:t>―</w:t>
      </w:r>
      <w:r w:rsidRPr="006B5653">
        <w:rPr>
          <w:bCs/>
          <w:color w:val="000000"/>
          <w:sz w:val="28"/>
          <w:szCs w:val="28"/>
        </w:rPr>
        <w:t xml:space="preserve"> Д., 2009. Вип. 2/3. </w:t>
      </w:r>
      <w:r w:rsidRPr="006B5653">
        <w:rPr>
          <w:color w:val="000000"/>
          <w:spacing w:val="10"/>
          <w:sz w:val="28"/>
          <w:szCs w:val="28"/>
        </w:rPr>
        <w:t>―</w:t>
      </w:r>
      <w:r w:rsidRPr="006B5653">
        <w:rPr>
          <w:bCs/>
          <w:color w:val="000000"/>
          <w:sz w:val="28"/>
          <w:szCs w:val="28"/>
        </w:rPr>
        <w:t xml:space="preserve"> С. 198</w:t>
      </w:r>
      <w:r w:rsidRPr="006B5653">
        <w:rPr>
          <w:color w:val="000000"/>
          <w:spacing w:val="10"/>
          <w:sz w:val="28"/>
          <w:szCs w:val="28"/>
        </w:rPr>
        <w:t>―</w:t>
      </w:r>
      <w:r w:rsidRPr="006B5653">
        <w:rPr>
          <w:bCs/>
          <w:color w:val="000000"/>
          <w:sz w:val="28"/>
          <w:szCs w:val="28"/>
        </w:rPr>
        <w:t xml:space="preserve">201. </w:t>
      </w:r>
    </w:p>
    <w:p w14:paraId="06A57556" w14:textId="16834C0A" w:rsidR="005A54D6" w:rsidRPr="006B5653" w:rsidRDefault="005A54D6" w:rsidP="001805BF">
      <w:pPr>
        <w:pStyle w:val="af5"/>
        <w:numPr>
          <w:ilvl w:val="0"/>
          <w:numId w:val="8"/>
        </w:numPr>
        <w:shd w:val="clear" w:color="auto" w:fill="FFFFFF"/>
        <w:spacing w:before="0" w:beforeAutospacing="0" w:after="0" w:afterAutospacing="0"/>
        <w:ind w:left="34" w:firstLine="0"/>
        <w:jc w:val="both"/>
        <w:rPr>
          <w:sz w:val="28"/>
          <w:szCs w:val="28"/>
        </w:rPr>
      </w:pPr>
      <w:r w:rsidRPr="006B5653">
        <w:rPr>
          <w:bCs/>
          <w:color w:val="000000"/>
          <w:sz w:val="28"/>
          <w:szCs w:val="28"/>
        </w:rPr>
        <w:t xml:space="preserve">Глиняна О.О. Алгоритм реабілітації після первинного </w:t>
      </w:r>
      <w:proofErr w:type="spellStart"/>
      <w:r w:rsidRPr="006B5653">
        <w:rPr>
          <w:bCs/>
          <w:color w:val="000000"/>
          <w:sz w:val="28"/>
          <w:szCs w:val="28"/>
        </w:rPr>
        <w:t>ендопротезування</w:t>
      </w:r>
      <w:proofErr w:type="spellEnd"/>
      <w:r w:rsidRPr="006B5653">
        <w:rPr>
          <w:bCs/>
          <w:color w:val="000000"/>
          <w:sz w:val="28"/>
          <w:szCs w:val="28"/>
        </w:rPr>
        <w:t xml:space="preserve"> кульшового суглобу / О.О. Глиняна, Ю.А. </w:t>
      </w:r>
      <w:proofErr w:type="spellStart"/>
      <w:r w:rsidRPr="006B5653">
        <w:rPr>
          <w:bCs/>
          <w:color w:val="000000"/>
          <w:sz w:val="28"/>
          <w:szCs w:val="28"/>
        </w:rPr>
        <w:t>Попадюха</w:t>
      </w:r>
      <w:proofErr w:type="spellEnd"/>
      <w:r w:rsidRPr="006B5653">
        <w:rPr>
          <w:bCs/>
          <w:color w:val="000000"/>
          <w:sz w:val="28"/>
          <w:szCs w:val="28"/>
        </w:rPr>
        <w:t xml:space="preserve"> // Пед. псих. та мед. –біол. проблеми фіз. вих. і спорту. </w:t>
      </w:r>
      <w:r w:rsidRPr="006B5653">
        <w:rPr>
          <w:color w:val="000000"/>
          <w:spacing w:val="10"/>
          <w:sz w:val="28"/>
          <w:szCs w:val="28"/>
        </w:rPr>
        <w:t>―</w:t>
      </w:r>
      <w:r w:rsidRPr="006B5653">
        <w:rPr>
          <w:bCs/>
          <w:color w:val="000000"/>
          <w:sz w:val="28"/>
          <w:szCs w:val="28"/>
        </w:rPr>
        <w:t xml:space="preserve"> Х., 2011. </w:t>
      </w:r>
      <w:r w:rsidRPr="006B5653">
        <w:rPr>
          <w:color w:val="000000"/>
          <w:spacing w:val="10"/>
          <w:sz w:val="28"/>
          <w:szCs w:val="28"/>
        </w:rPr>
        <w:t>―</w:t>
      </w:r>
      <w:r w:rsidRPr="006B5653">
        <w:rPr>
          <w:bCs/>
          <w:color w:val="000000"/>
          <w:sz w:val="28"/>
          <w:szCs w:val="28"/>
        </w:rPr>
        <w:t xml:space="preserve"> Вип. 8 </w:t>
      </w:r>
      <w:r w:rsidRPr="006B5653">
        <w:rPr>
          <w:color w:val="000000"/>
          <w:spacing w:val="10"/>
          <w:sz w:val="28"/>
          <w:szCs w:val="28"/>
        </w:rPr>
        <w:t>―</w:t>
      </w:r>
      <w:r w:rsidRPr="006B5653">
        <w:rPr>
          <w:bCs/>
          <w:color w:val="000000"/>
          <w:sz w:val="28"/>
          <w:szCs w:val="28"/>
        </w:rPr>
        <w:t xml:space="preserve"> С. 30</w:t>
      </w:r>
      <w:r w:rsidRPr="006B5653">
        <w:rPr>
          <w:color w:val="000000"/>
          <w:spacing w:val="10"/>
          <w:sz w:val="28"/>
          <w:szCs w:val="28"/>
        </w:rPr>
        <w:t>―</w:t>
      </w:r>
      <w:r w:rsidRPr="006B5653">
        <w:rPr>
          <w:bCs/>
          <w:color w:val="000000"/>
          <w:sz w:val="28"/>
          <w:szCs w:val="28"/>
        </w:rPr>
        <w:t>33.</w:t>
      </w:r>
    </w:p>
    <w:p w14:paraId="0684E74D" w14:textId="77777777" w:rsidR="002E3FDB" w:rsidRPr="006B5653" w:rsidRDefault="002E3FDB" w:rsidP="002E3FDB">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6B5653">
        <w:rPr>
          <w:rFonts w:ascii="Times New Roman" w:hAnsi="Times New Roman"/>
          <w:sz w:val="28"/>
          <w:szCs w:val="28"/>
        </w:rPr>
        <w:t>Навчальний контент</w:t>
      </w:r>
    </w:p>
    <w:p w14:paraId="33AA3710" w14:textId="19350CC6" w:rsidR="002E3FDB" w:rsidRPr="006B5653" w:rsidRDefault="009A6324" w:rsidP="009A6324">
      <w:pPr>
        <w:pStyle w:val="1"/>
        <w:numPr>
          <w:ilvl w:val="0"/>
          <w:numId w:val="0"/>
        </w:numPr>
        <w:spacing w:line="240" w:lineRule="auto"/>
        <w:jc w:val="center"/>
        <w:rPr>
          <w:rFonts w:ascii="Times New Roman" w:hAnsi="Times New Roman"/>
          <w:sz w:val="28"/>
          <w:szCs w:val="28"/>
        </w:rPr>
      </w:pPr>
      <w:r>
        <w:rPr>
          <w:rFonts w:ascii="Times New Roman" w:hAnsi="Times New Roman"/>
          <w:sz w:val="28"/>
          <w:szCs w:val="28"/>
        </w:rPr>
        <w:t>5.</w:t>
      </w:r>
      <w:r w:rsidR="002E3FDB" w:rsidRPr="006B5653">
        <w:rPr>
          <w:rFonts w:ascii="Times New Roman" w:hAnsi="Times New Roman"/>
          <w:sz w:val="28"/>
          <w:szCs w:val="28"/>
        </w:rPr>
        <w:t>Методика опанування навчальної дисципліни (освітнього компонента)</w:t>
      </w:r>
    </w:p>
    <w:p w14:paraId="240F333A" w14:textId="77777777" w:rsidR="002E3FDB" w:rsidRPr="006B5653" w:rsidRDefault="002E3FDB" w:rsidP="002E3FDB">
      <w:pPr>
        <w:pStyle w:val="af3"/>
        <w:tabs>
          <w:tab w:val="clear" w:pos="8306"/>
        </w:tabs>
        <w:spacing w:line="240" w:lineRule="auto"/>
        <w:ind w:right="0" w:firstLine="0"/>
        <w:rPr>
          <w:sz w:val="28"/>
          <w:szCs w:val="28"/>
        </w:rPr>
      </w:pPr>
      <w:r w:rsidRPr="006B5653">
        <w:rPr>
          <w:sz w:val="28"/>
          <w:szCs w:val="28"/>
        </w:rPr>
        <w:t>Лекція 1.</w:t>
      </w:r>
    </w:p>
    <w:p w14:paraId="762CFB2A" w14:textId="77777777" w:rsidR="002E3FDB" w:rsidRPr="006B5653" w:rsidRDefault="002E3FDB" w:rsidP="002E3FDB">
      <w:pPr>
        <w:pStyle w:val="af3"/>
        <w:tabs>
          <w:tab w:val="clear" w:pos="8306"/>
        </w:tabs>
        <w:spacing w:line="240" w:lineRule="auto"/>
        <w:ind w:right="0" w:firstLine="0"/>
        <w:rPr>
          <w:sz w:val="28"/>
          <w:szCs w:val="28"/>
        </w:rPr>
      </w:pPr>
      <w:proofErr w:type="spellStart"/>
      <w:r w:rsidRPr="006B5653">
        <w:rPr>
          <w:sz w:val="28"/>
          <w:szCs w:val="28"/>
          <w:lang w:val="ru-RU"/>
        </w:rPr>
        <w:t>Введення</w:t>
      </w:r>
      <w:proofErr w:type="spellEnd"/>
      <w:r w:rsidRPr="006B5653">
        <w:rPr>
          <w:sz w:val="28"/>
          <w:szCs w:val="28"/>
          <w:lang w:val="ru-RU"/>
        </w:rPr>
        <w:t xml:space="preserve"> в </w:t>
      </w:r>
      <w:proofErr w:type="spellStart"/>
      <w:r w:rsidRPr="006B5653">
        <w:rPr>
          <w:sz w:val="28"/>
          <w:szCs w:val="28"/>
          <w:lang w:val="ru-RU"/>
        </w:rPr>
        <w:t>дисципліну</w:t>
      </w:r>
      <w:proofErr w:type="spellEnd"/>
      <w:r w:rsidRPr="006B5653">
        <w:rPr>
          <w:sz w:val="28"/>
          <w:szCs w:val="28"/>
          <w:lang w:val="ru-RU"/>
        </w:rPr>
        <w:t xml:space="preserve">. </w:t>
      </w:r>
      <w:proofErr w:type="spellStart"/>
      <w:r w:rsidRPr="006B5653">
        <w:rPr>
          <w:sz w:val="28"/>
          <w:szCs w:val="28"/>
          <w:lang w:val="ru-RU"/>
        </w:rPr>
        <w:t>Основні</w:t>
      </w:r>
      <w:proofErr w:type="spellEnd"/>
      <w:r w:rsidRPr="006B5653">
        <w:rPr>
          <w:sz w:val="28"/>
          <w:szCs w:val="28"/>
          <w:lang w:val="ru-RU"/>
        </w:rPr>
        <w:t xml:space="preserve"> </w:t>
      </w:r>
      <w:proofErr w:type="spellStart"/>
      <w:r w:rsidRPr="006B5653">
        <w:rPr>
          <w:sz w:val="28"/>
          <w:szCs w:val="28"/>
          <w:lang w:val="ru-RU"/>
        </w:rPr>
        <w:t>положення</w:t>
      </w:r>
      <w:proofErr w:type="spellEnd"/>
      <w:r w:rsidRPr="006B5653">
        <w:rPr>
          <w:sz w:val="28"/>
          <w:szCs w:val="28"/>
          <w:lang w:val="ru-RU"/>
        </w:rPr>
        <w:t>.</w:t>
      </w:r>
    </w:p>
    <w:p w14:paraId="36AC8091" w14:textId="77777777" w:rsidR="002E3FDB" w:rsidRPr="006B5653" w:rsidRDefault="002E3FDB" w:rsidP="002E3FDB">
      <w:pPr>
        <w:pStyle w:val="af3"/>
        <w:tabs>
          <w:tab w:val="clear" w:pos="8306"/>
        </w:tabs>
        <w:spacing w:line="240" w:lineRule="auto"/>
        <w:ind w:right="0" w:firstLine="0"/>
        <w:rPr>
          <w:b w:val="0"/>
          <w:sz w:val="28"/>
          <w:szCs w:val="28"/>
        </w:rPr>
      </w:pPr>
      <w:r w:rsidRPr="006B5653">
        <w:rPr>
          <w:b w:val="0"/>
          <w:sz w:val="28"/>
          <w:szCs w:val="28"/>
        </w:rPr>
        <w:t>План</w:t>
      </w:r>
    </w:p>
    <w:p w14:paraId="3257941F" w14:textId="5C2495A3" w:rsidR="00B31B48" w:rsidRPr="006B5653" w:rsidRDefault="00B31B48" w:rsidP="001805BF">
      <w:pPr>
        <w:pStyle w:val="a0"/>
        <w:numPr>
          <w:ilvl w:val="0"/>
          <w:numId w:val="3"/>
        </w:numPr>
        <w:jc w:val="both"/>
      </w:pPr>
      <w:r w:rsidRPr="006B5653">
        <w:t xml:space="preserve">Історія </w:t>
      </w:r>
      <w:proofErr w:type="spellStart"/>
      <w:r w:rsidRPr="006B5653">
        <w:t>ендопротезування</w:t>
      </w:r>
      <w:proofErr w:type="spellEnd"/>
      <w:r w:rsidRPr="006B5653">
        <w:t xml:space="preserve">. </w:t>
      </w:r>
    </w:p>
    <w:p w14:paraId="793AB452" w14:textId="5C0F9767" w:rsidR="00B31B48" w:rsidRPr="006B5653" w:rsidRDefault="00B31B48" w:rsidP="001805BF">
      <w:pPr>
        <w:pStyle w:val="a0"/>
        <w:numPr>
          <w:ilvl w:val="0"/>
          <w:numId w:val="3"/>
        </w:numPr>
        <w:jc w:val="both"/>
      </w:pPr>
      <w:r w:rsidRPr="006B5653">
        <w:t>Види ендопротезів</w:t>
      </w:r>
      <w:r w:rsidR="00952B0A">
        <w:t xml:space="preserve"> та методики проведення артропластики.</w:t>
      </w:r>
    </w:p>
    <w:p w14:paraId="0A390095" w14:textId="029C6B96" w:rsidR="00B31B48" w:rsidRPr="006B5653" w:rsidRDefault="00B31B48" w:rsidP="001805BF">
      <w:pPr>
        <w:pStyle w:val="a0"/>
        <w:numPr>
          <w:ilvl w:val="0"/>
          <w:numId w:val="3"/>
        </w:numPr>
        <w:jc w:val="both"/>
      </w:pPr>
      <w:r w:rsidRPr="006B5653">
        <w:t xml:space="preserve">Показання та протипоказання до </w:t>
      </w:r>
      <w:proofErr w:type="spellStart"/>
      <w:r w:rsidRPr="006B5653">
        <w:t>ендопротезування</w:t>
      </w:r>
      <w:proofErr w:type="spellEnd"/>
      <w:r w:rsidRPr="006B5653">
        <w:t>.</w:t>
      </w:r>
    </w:p>
    <w:p w14:paraId="12CD181D" w14:textId="1F751567" w:rsidR="002E3FDB" w:rsidRPr="006B5653" w:rsidRDefault="00952B0A" w:rsidP="001805BF">
      <w:pPr>
        <w:pStyle w:val="a0"/>
        <w:numPr>
          <w:ilvl w:val="0"/>
          <w:numId w:val="3"/>
        </w:numPr>
        <w:spacing w:line="240" w:lineRule="auto"/>
        <w:jc w:val="both"/>
        <w:rPr>
          <w:rFonts w:eastAsia="Calibri"/>
        </w:rPr>
      </w:pPr>
      <w:r>
        <w:rPr>
          <w:rFonts w:eastAsia="Calibri"/>
        </w:rPr>
        <w:t xml:space="preserve">Епідеміологія. </w:t>
      </w:r>
      <w:r w:rsidR="00B31B48" w:rsidRPr="006B5653">
        <w:rPr>
          <w:rFonts w:eastAsia="Calibri"/>
        </w:rPr>
        <w:t xml:space="preserve">Етіологія та патогенез захворювань та травм, які призводять до </w:t>
      </w:r>
      <w:proofErr w:type="spellStart"/>
      <w:r w:rsidR="00B31B48" w:rsidRPr="006B5653">
        <w:rPr>
          <w:rFonts w:eastAsia="Calibri"/>
        </w:rPr>
        <w:t>ендопротезування</w:t>
      </w:r>
      <w:proofErr w:type="spellEnd"/>
      <w:r w:rsidR="002E3FDB" w:rsidRPr="006B5653">
        <w:rPr>
          <w:rFonts w:eastAsia="Calibri"/>
        </w:rPr>
        <w:t>.</w:t>
      </w:r>
    </w:p>
    <w:p w14:paraId="692D6EB7" w14:textId="77777777" w:rsidR="002E3FDB" w:rsidRPr="006B5653" w:rsidRDefault="002E3FDB" w:rsidP="002E3FDB">
      <w:pPr>
        <w:spacing w:line="240" w:lineRule="auto"/>
        <w:ind w:left="360"/>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0EFD50B4" w14:textId="77777777" w:rsidR="002E3FDB" w:rsidRPr="006B5653" w:rsidRDefault="002E3FDB" w:rsidP="002E3FDB">
      <w:pPr>
        <w:spacing w:line="240" w:lineRule="auto"/>
        <w:jc w:val="both"/>
      </w:pPr>
    </w:p>
    <w:p w14:paraId="270DC449" w14:textId="77777777" w:rsidR="002E3FDB" w:rsidRPr="006B5653" w:rsidRDefault="002E3FDB" w:rsidP="002E3FDB">
      <w:pPr>
        <w:spacing w:line="240" w:lineRule="auto"/>
        <w:jc w:val="center"/>
        <w:rPr>
          <w:b/>
        </w:rPr>
      </w:pPr>
      <w:r w:rsidRPr="006B5653">
        <w:rPr>
          <w:b/>
        </w:rPr>
        <w:t>Практичне заняття 1.</w:t>
      </w:r>
    </w:p>
    <w:p w14:paraId="562FF584" w14:textId="77777777" w:rsidR="002E3FDB" w:rsidRPr="006B5653" w:rsidRDefault="002E3FDB" w:rsidP="002E3FDB">
      <w:pPr>
        <w:spacing w:line="240" w:lineRule="auto"/>
        <w:jc w:val="center"/>
        <w:rPr>
          <w:b/>
        </w:rPr>
      </w:pPr>
      <w:proofErr w:type="spellStart"/>
      <w:r w:rsidRPr="006B5653">
        <w:rPr>
          <w:b/>
          <w:lang w:val="ru-RU"/>
        </w:rPr>
        <w:t>Введення</w:t>
      </w:r>
      <w:proofErr w:type="spellEnd"/>
      <w:r w:rsidRPr="006B5653">
        <w:rPr>
          <w:b/>
          <w:lang w:val="ru-RU"/>
        </w:rPr>
        <w:t xml:space="preserve"> в </w:t>
      </w:r>
      <w:proofErr w:type="spellStart"/>
      <w:r w:rsidRPr="006B5653">
        <w:rPr>
          <w:b/>
          <w:lang w:val="ru-RU"/>
        </w:rPr>
        <w:t>дисципліну</w:t>
      </w:r>
      <w:proofErr w:type="spellEnd"/>
      <w:r w:rsidRPr="006B5653">
        <w:rPr>
          <w:b/>
          <w:lang w:val="ru-RU"/>
        </w:rPr>
        <w:t xml:space="preserve">. </w:t>
      </w:r>
      <w:proofErr w:type="spellStart"/>
      <w:r w:rsidRPr="006B5653">
        <w:rPr>
          <w:b/>
          <w:lang w:val="ru-RU"/>
        </w:rPr>
        <w:t>Основні</w:t>
      </w:r>
      <w:proofErr w:type="spellEnd"/>
      <w:r w:rsidRPr="006B5653">
        <w:rPr>
          <w:b/>
          <w:lang w:val="ru-RU"/>
        </w:rPr>
        <w:t xml:space="preserve"> </w:t>
      </w:r>
      <w:proofErr w:type="spellStart"/>
      <w:r w:rsidRPr="006B5653">
        <w:rPr>
          <w:b/>
          <w:lang w:val="ru-RU"/>
        </w:rPr>
        <w:t>положення</w:t>
      </w:r>
      <w:proofErr w:type="spellEnd"/>
      <w:r w:rsidRPr="006B5653">
        <w:rPr>
          <w:b/>
          <w:lang w:val="ru-RU"/>
        </w:rPr>
        <w:t>.</w:t>
      </w:r>
    </w:p>
    <w:p w14:paraId="08EAB05C" w14:textId="77777777" w:rsidR="002E3FDB" w:rsidRPr="006B5653" w:rsidRDefault="002E3FDB" w:rsidP="002E3FDB">
      <w:pPr>
        <w:spacing w:line="240" w:lineRule="auto"/>
        <w:jc w:val="center"/>
      </w:pPr>
      <w:r w:rsidRPr="006B5653">
        <w:t>План</w:t>
      </w:r>
    </w:p>
    <w:p w14:paraId="53E8EE74" w14:textId="69C2DA85" w:rsidR="00B31B48" w:rsidRPr="006B5653" w:rsidRDefault="00B31B48" w:rsidP="001805BF">
      <w:pPr>
        <w:pStyle w:val="a0"/>
        <w:numPr>
          <w:ilvl w:val="0"/>
          <w:numId w:val="4"/>
        </w:numPr>
        <w:spacing w:line="240" w:lineRule="auto"/>
        <w:jc w:val="both"/>
        <w:rPr>
          <w:rFonts w:eastAsia="Calibri"/>
        </w:rPr>
      </w:pPr>
      <w:r w:rsidRPr="006B5653">
        <w:rPr>
          <w:rFonts w:eastAsia="Calibri"/>
          <w:bCs/>
        </w:rPr>
        <w:t>Особливості цементного ендопротезу</w:t>
      </w:r>
      <w:r w:rsidR="00952B0A">
        <w:rPr>
          <w:rFonts w:eastAsia="Calibri"/>
          <w:bCs/>
        </w:rPr>
        <w:t>.</w:t>
      </w:r>
    </w:p>
    <w:p w14:paraId="01ECF721" w14:textId="624C57A7" w:rsidR="00B31B48" w:rsidRPr="006B5653" w:rsidRDefault="00952B0A" w:rsidP="001805BF">
      <w:pPr>
        <w:pStyle w:val="a0"/>
        <w:numPr>
          <w:ilvl w:val="0"/>
          <w:numId w:val="4"/>
        </w:numPr>
        <w:spacing w:line="240" w:lineRule="auto"/>
        <w:jc w:val="both"/>
        <w:rPr>
          <w:rFonts w:eastAsia="Calibri"/>
        </w:rPr>
      </w:pPr>
      <w:r>
        <w:rPr>
          <w:rFonts w:eastAsia="Calibri"/>
          <w:bCs/>
        </w:rPr>
        <w:t xml:space="preserve">Особливості </w:t>
      </w:r>
      <w:proofErr w:type="spellStart"/>
      <w:r>
        <w:rPr>
          <w:rFonts w:eastAsia="Calibri"/>
          <w:bCs/>
        </w:rPr>
        <w:t>без</w:t>
      </w:r>
      <w:r w:rsidR="00B31B48" w:rsidRPr="006B5653">
        <w:rPr>
          <w:rFonts w:eastAsia="Calibri"/>
          <w:bCs/>
        </w:rPr>
        <w:t>цементного</w:t>
      </w:r>
      <w:proofErr w:type="spellEnd"/>
      <w:r w:rsidR="00B31B48" w:rsidRPr="006B5653">
        <w:rPr>
          <w:rFonts w:eastAsia="Calibri"/>
          <w:bCs/>
        </w:rPr>
        <w:t xml:space="preserve"> ендопротезу</w:t>
      </w:r>
    </w:p>
    <w:p w14:paraId="196A3149" w14:textId="77777777" w:rsidR="00B31B48" w:rsidRPr="006B5653" w:rsidRDefault="00B31B48" w:rsidP="001805BF">
      <w:pPr>
        <w:pStyle w:val="a0"/>
        <w:numPr>
          <w:ilvl w:val="0"/>
          <w:numId w:val="4"/>
        </w:numPr>
        <w:spacing w:line="240" w:lineRule="auto"/>
        <w:jc w:val="both"/>
        <w:rPr>
          <w:rFonts w:eastAsia="Calibri"/>
        </w:rPr>
      </w:pPr>
      <w:r w:rsidRPr="006B5653">
        <w:rPr>
          <w:rFonts w:eastAsia="Calibri"/>
          <w:bCs/>
        </w:rPr>
        <w:t xml:space="preserve">Покази до цементного та без цементного </w:t>
      </w:r>
      <w:proofErr w:type="spellStart"/>
      <w:r w:rsidRPr="006B5653">
        <w:rPr>
          <w:rFonts w:eastAsia="Calibri"/>
          <w:bCs/>
        </w:rPr>
        <w:t>ендопротезування</w:t>
      </w:r>
      <w:proofErr w:type="spellEnd"/>
      <w:r w:rsidRPr="006B5653">
        <w:rPr>
          <w:rFonts w:eastAsia="Calibri"/>
          <w:bCs/>
        </w:rPr>
        <w:t>.</w:t>
      </w:r>
    </w:p>
    <w:p w14:paraId="4F6BECE0" w14:textId="77777777" w:rsidR="002E3FDB" w:rsidRPr="006B5653" w:rsidRDefault="002E3FDB" w:rsidP="002E3FDB">
      <w:pPr>
        <w:spacing w:line="240" w:lineRule="auto"/>
        <w:ind w:firstLine="360"/>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34DCF17F" w14:textId="77777777" w:rsidR="002E3FDB" w:rsidRPr="006B5653" w:rsidRDefault="002E3FDB" w:rsidP="002E3FDB">
      <w:pPr>
        <w:spacing w:line="240" w:lineRule="auto"/>
        <w:jc w:val="center"/>
        <w:rPr>
          <w:b/>
        </w:rPr>
      </w:pPr>
      <w:r w:rsidRPr="006B5653">
        <w:rPr>
          <w:b/>
        </w:rPr>
        <w:t xml:space="preserve">Лекція 2. </w:t>
      </w:r>
    </w:p>
    <w:p w14:paraId="5C574867" w14:textId="1B8175E8" w:rsidR="0084533C" w:rsidRPr="006B5653" w:rsidRDefault="0084533C" w:rsidP="0084533C">
      <w:pPr>
        <w:jc w:val="center"/>
        <w:rPr>
          <w:b/>
          <w:bCs/>
        </w:rPr>
      </w:pPr>
      <w:r w:rsidRPr="006B5653">
        <w:rPr>
          <w:b/>
          <w:bCs/>
        </w:rPr>
        <w:lastRenderedPageBreak/>
        <w:t xml:space="preserve">Методи обстеження хворих з травмами та захворюваннями опорно-рухового апарату, які призводять до </w:t>
      </w:r>
      <w:proofErr w:type="spellStart"/>
      <w:r w:rsidRPr="006B5653">
        <w:rPr>
          <w:b/>
          <w:bCs/>
        </w:rPr>
        <w:t>ендопротезування</w:t>
      </w:r>
      <w:proofErr w:type="spellEnd"/>
      <w:r w:rsidRPr="006B5653">
        <w:rPr>
          <w:b/>
          <w:bCs/>
        </w:rPr>
        <w:t xml:space="preserve"> суглобів нижньої кінцівки.</w:t>
      </w:r>
    </w:p>
    <w:p w14:paraId="1C8281CD" w14:textId="77777777" w:rsidR="002E3FDB" w:rsidRPr="006B5653" w:rsidRDefault="002E3FDB" w:rsidP="002E3FDB">
      <w:pPr>
        <w:spacing w:line="240" w:lineRule="auto"/>
        <w:jc w:val="center"/>
      </w:pPr>
      <w:r w:rsidRPr="006B5653">
        <w:t>План</w:t>
      </w:r>
    </w:p>
    <w:p w14:paraId="74E65774" w14:textId="36C23875" w:rsidR="0084533C" w:rsidRPr="006B5653" w:rsidRDefault="00952B0A" w:rsidP="001805BF">
      <w:pPr>
        <w:pStyle w:val="a0"/>
        <w:numPr>
          <w:ilvl w:val="0"/>
          <w:numId w:val="5"/>
        </w:numPr>
        <w:jc w:val="both"/>
      </w:pPr>
      <w:r>
        <w:t>Анамнез, огляд, пальпація.</w:t>
      </w:r>
    </w:p>
    <w:p w14:paraId="6BECCA8E" w14:textId="77777777" w:rsidR="0084533C" w:rsidRPr="006B5653" w:rsidRDefault="0084533C" w:rsidP="001805BF">
      <w:pPr>
        <w:pStyle w:val="a0"/>
        <w:numPr>
          <w:ilvl w:val="0"/>
          <w:numId w:val="5"/>
        </w:numPr>
        <w:jc w:val="both"/>
      </w:pPr>
      <w:r w:rsidRPr="006B5653">
        <w:t xml:space="preserve"> Антропометрія</w:t>
      </w:r>
    </w:p>
    <w:p w14:paraId="6FEE6D25" w14:textId="77777777" w:rsidR="0084533C" w:rsidRPr="006B5653" w:rsidRDefault="0084533C" w:rsidP="001805BF">
      <w:pPr>
        <w:pStyle w:val="a0"/>
        <w:numPr>
          <w:ilvl w:val="0"/>
          <w:numId w:val="5"/>
        </w:numPr>
        <w:jc w:val="both"/>
      </w:pPr>
      <w:r w:rsidRPr="006B5653">
        <w:t>Гоніометрія</w:t>
      </w:r>
    </w:p>
    <w:p w14:paraId="2A9EDE0C" w14:textId="77777777" w:rsidR="0084533C" w:rsidRPr="006B5653" w:rsidRDefault="0084533C" w:rsidP="001805BF">
      <w:pPr>
        <w:pStyle w:val="a0"/>
        <w:numPr>
          <w:ilvl w:val="0"/>
          <w:numId w:val="5"/>
        </w:numPr>
        <w:jc w:val="both"/>
      </w:pPr>
      <w:r w:rsidRPr="006B5653">
        <w:t>Оцінка больових відчуттів</w:t>
      </w:r>
    </w:p>
    <w:p w14:paraId="196D446C" w14:textId="1F383E60" w:rsidR="0084533C" w:rsidRPr="006B5653" w:rsidRDefault="0084533C" w:rsidP="001805BF">
      <w:pPr>
        <w:pStyle w:val="a0"/>
        <w:numPr>
          <w:ilvl w:val="0"/>
          <w:numId w:val="5"/>
        </w:numPr>
        <w:jc w:val="both"/>
      </w:pPr>
      <w:r w:rsidRPr="006B5653">
        <w:t>Оцінка сили м’язів</w:t>
      </w:r>
    </w:p>
    <w:p w14:paraId="4BBD9F7F" w14:textId="4AD620F2" w:rsidR="0084533C" w:rsidRPr="006B5653" w:rsidRDefault="0084533C" w:rsidP="001805BF">
      <w:pPr>
        <w:pStyle w:val="a0"/>
        <w:numPr>
          <w:ilvl w:val="0"/>
          <w:numId w:val="5"/>
        </w:numPr>
        <w:jc w:val="both"/>
      </w:pPr>
      <w:r w:rsidRPr="006B5653">
        <w:t>Оцінка якості життя хворих</w:t>
      </w:r>
    </w:p>
    <w:p w14:paraId="58DE05E8" w14:textId="77777777" w:rsidR="002E3FDB" w:rsidRPr="006B5653" w:rsidRDefault="002E3FDB" w:rsidP="002E3FDB">
      <w:pPr>
        <w:spacing w:line="240" w:lineRule="auto"/>
        <w:ind w:left="360"/>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589570D8" w14:textId="77777777" w:rsidR="002E3FDB" w:rsidRPr="006B5653" w:rsidRDefault="002E3FDB" w:rsidP="002E3FDB">
      <w:pPr>
        <w:pStyle w:val="a0"/>
        <w:spacing w:line="240" w:lineRule="auto"/>
        <w:jc w:val="both"/>
        <w:rPr>
          <w:b/>
        </w:rPr>
      </w:pPr>
    </w:p>
    <w:p w14:paraId="7816E6F5" w14:textId="3AAAC665" w:rsidR="002E3FDB" w:rsidRPr="006B5653" w:rsidRDefault="0084533C" w:rsidP="002E3FDB">
      <w:pPr>
        <w:spacing w:line="240" w:lineRule="auto"/>
        <w:jc w:val="center"/>
        <w:rPr>
          <w:b/>
        </w:rPr>
      </w:pPr>
      <w:r w:rsidRPr="006B5653">
        <w:rPr>
          <w:b/>
        </w:rPr>
        <w:t>Практичне заняття 2</w:t>
      </w:r>
      <w:r w:rsidR="002E3FDB" w:rsidRPr="006B5653">
        <w:rPr>
          <w:b/>
        </w:rPr>
        <w:t>.</w:t>
      </w:r>
    </w:p>
    <w:p w14:paraId="4489F386" w14:textId="25F6A8AA" w:rsidR="0084533C" w:rsidRPr="006B5653" w:rsidRDefault="0084533C" w:rsidP="002E3FDB">
      <w:pPr>
        <w:spacing w:line="240" w:lineRule="auto"/>
        <w:jc w:val="center"/>
        <w:rPr>
          <w:b/>
        </w:rPr>
      </w:pPr>
      <w:r w:rsidRPr="006B5653">
        <w:rPr>
          <w:b/>
        </w:rPr>
        <w:t xml:space="preserve">Практичні навики обстеження осіб які потребують </w:t>
      </w:r>
      <w:proofErr w:type="spellStart"/>
      <w:r w:rsidRPr="006B5653">
        <w:rPr>
          <w:b/>
        </w:rPr>
        <w:t>ендопротезування</w:t>
      </w:r>
      <w:proofErr w:type="spellEnd"/>
      <w:r w:rsidRPr="006B5653">
        <w:rPr>
          <w:b/>
        </w:rPr>
        <w:t xml:space="preserve"> суглобів нижніх кінцівок</w:t>
      </w:r>
    </w:p>
    <w:p w14:paraId="2650D3DF" w14:textId="77777777" w:rsidR="002E3FDB" w:rsidRPr="006B5653" w:rsidRDefault="002E3FDB" w:rsidP="002E3FDB">
      <w:pPr>
        <w:spacing w:line="240" w:lineRule="auto"/>
        <w:jc w:val="center"/>
      </w:pPr>
      <w:r w:rsidRPr="006B5653">
        <w:t xml:space="preserve">План </w:t>
      </w:r>
    </w:p>
    <w:p w14:paraId="05DCD97F" w14:textId="1F5676E7" w:rsidR="002E3FDB" w:rsidRPr="006B5653" w:rsidRDefault="002E3FDB" w:rsidP="00952B0A">
      <w:pPr>
        <w:pStyle w:val="a0"/>
        <w:numPr>
          <w:ilvl w:val="0"/>
          <w:numId w:val="6"/>
        </w:numPr>
        <w:spacing w:line="240" w:lineRule="auto"/>
        <w:jc w:val="both"/>
      </w:pPr>
      <w:r w:rsidRPr="006B5653">
        <w:t>Послідовність дій фізичного терапевта під час</w:t>
      </w:r>
      <w:r w:rsidR="0084533C" w:rsidRPr="006B5653">
        <w:t xml:space="preserve"> обстеження хворого при ендопротезу ванні суглобів нижніх кінцівок</w:t>
      </w:r>
      <w:r w:rsidRPr="006B5653">
        <w:t>.</w:t>
      </w:r>
    </w:p>
    <w:p w14:paraId="04909B8E" w14:textId="3B5F539C" w:rsidR="002E3FDB" w:rsidRPr="006B5653" w:rsidRDefault="0084533C" w:rsidP="00952B0A">
      <w:pPr>
        <w:pStyle w:val="a0"/>
        <w:numPr>
          <w:ilvl w:val="0"/>
          <w:numId w:val="6"/>
        </w:numPr>
        <w:spacing w:line="240" w:lineRule="auto"/>
        <w:jc w:val="both"/>
      </w:pPr>
      <w:r w:rsidRPr="006B5653">
        <w:t xml:space="preserve"> Відпрацювання практичних навичок гоніометрії суглобів нижніх кінцівок</w:t>
      </w:r>
      <w:r w:rsidR="002E3FDB" w:rsidRPr="006B5653">
        <w:t>.</w:t>
      </w:r>
      <w:r w:rsidR="002E3FDB" w:rsidRPr="006B5653">
        <w:rPr>
          <w:b/>
        </w:rPr>
        <w:t xml:space="preserve"> </w:t>
      </w:r>
    </w:p>
    <w:p w14:paraId="3AAC55D3" w14:textId="0C5D5713" w:rsidR="002E3FDB" w:rsidRPr="006B5653" w:rsidRDefault="0084533C" w:rsidP="00952B0A">
      <w:pPr>
        <w:pStyle w:val="a0"/>
        <w:numPr>
          <w:ilvl w:val="0"/>
          <w:numId w:val="6"/>
        </w:numPr>
        <w:spacing w:line="240" w:lineRule="auto"/>
        <w:jc w:val="both"/>
      </w:pPr>
      <w:r w:rsidRPr="006B5653">
        <w:t xml:space="preserve">Відпрацювання практичних навичок </w:t>
      </w:r>
      <w:proofErr w:type="spellStart"/>
      <w:r w:rsidRPr="006B5653">
        <w:t>мануально</w:t>
      </w:r>
      <w:proofErr w:type="spellEnd"/>
      <w:r w:rsidRPr="006B5653">
        <w:t>-м</w:t>
      </w:r>
      <w:r w:rsidRPr="006B5653">
        <w:rPr>
          <w:lang w:val="ru-RU"/>
        </w:rPr>
        <w:t>’</w:t>
      </w:r>
      <w:proofErr w:type="spellStart"/>
      <w:r w:rsidRPr="006B5653">
        <w:t>язового</w:t>
      </w:r>
      <w:proofErr w:type="spellEnd"/>
      <w:r w:rsidRPr="006B5653">
        <w:t xml:space="preserve"> тестування</w:t>
      </w:r>
    </w:p>
    <w:p w14:paraId="73E22667" w14:textId="1E7195BB" w:rsidR="0084533C" w:rsidRPr="006B5653" w:rsidRDefault="0084533C" w:rsidP="00952B0A">
      <w:pPr>
        <w:pStyle w:val="a0"/>
        <w:numPr>
          <w:ilvl w:val="0"/>
          <w:numId w:val="6"/>
        </w:numPr>
        <w:spacing w:line="240" w:lineRule="auto"/>
        <w:jc w:val="both"/>
      </w:pPr>
      <w:r w:rsidRPr="006B5653">
        <w:t>Оцінка больових відчуттів</w:t>
      </w:r>
    </w:p>
    <w:p w14:paraId="7643B487" w14:textId="75AE9039" w:rsidR="0084533C" w:rsidRPr="006B5653" w:rsidRDefault="0084533C" w:rsidP="00952B0A">
      <w:pPr>
        <w:pStyle w:val="a0"/>
        <w:numPr>
          <w:ilvl w:val="0"/>
          <w:numId w:val="6"/>
        </w:numPr>
        <w:spacing w:line="240" w:lineRule="auto"/>
        <w:jc w:val="both"/>
      </w:pPr>
      <w:r w:rsidRPr="006B5653">
        <w:t xml:space="preserve">Оцінка якості життя </w:t>
      </w:r>
    </w:p>
    <w:p w14:paraId="0065652F" w14:textId="77777777" w:rsidR="002E3FDB" w:rsidRPr="006B5653" w:rsidRDefault="002E3FDB" w:rsidP="002E3FDB">
      <w:pPr>
        <w:spacing w:line="240" w:lineRule="auto"/>
        <w:ind w:firstLine="360"/>
        <w:jc w:val="both"/>
        <w:rPr>
          <w:b/>
        </w:rPr>
      </w:pPr>
      <w:r w:rsidRPr="006B5653">
        <w:rPr>
          <w:b/>
        </w:rPr>
        <w:t xml:space="preserve">Література: </w:t>
      </w:r>
      <w:r w:rsidRPr="006B5653">
        <w:rPr>
          <w:i/>
        </w:rPr>
        <w:t xml:space="preserve">Основна: </w:t>
      </w:r>
      <w:r w:rsidRPr="006B5653">
        <w:rPr>
          <w:i/>
          <w:lang w:val="ru-RU"/>
        </w:rPr>
        <w:t>1.</w:t>
      </w:r>
    </w:p>
    <w:p w14:paraId="3566932A" w14:textId="77777777" w:rsidR="002E3FDB" w:rsidRPr="006B5653" w:rsidRDefault="002E3FDB" w:rsidP="002E3FDB">
      <w:pPr>
        <w:pStyle w:val="31"/>
        <w:spacing w:after="0"/>
        <w:rPr>
          <w:rFonts w:ascii="Times New Roman" w:hAnsi="Times New Roman" w:cs="Times New Roman"/>
          <w:b/>
          <w:sz w:val="28"/>
          <w:szCs w:val="28"/>
        </w:rPr>
      </w:pPr>
    </w:p>
    <w:p w14:paraId="3B288F05" w14:textId="77777777" w:rsidR="002E3FDB" w:rsidRPr="006B5653" w:rsidRDefault="002E3FDB" w:rsidP="002E3FDB">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3. </w:t>
      </w:r>
    </w:p>
    <w:p w14:paraId="1E0387B6" w14:textId="526A010D" w:rsidR="002E3FDB" w:rsidRPr="006B5653" w:rsidRDefault="0084533C" w:rsidP="002E3FDB">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кульшового суглоба</w:t>
      </w:r>
    </w:p>
    <w:p w14:paraId="50A6B7FF" w14:textId="53FCC056" w:rsidR="002E3FDB" w:rsidRPr="00952B0A" w:rsidRDefault="00952B0A" w:rsidP="00952B0A">
      <w:pPr>
        <w:spacing w:line="240" w:lineRule="auto"/>
        <w:jc w:val="center"/>
      </w:pPr>
      <w:r>
        <w:t>План</w:t>
      </w:r>
    </w:p>
    <w:p w14:paraId="26ED8D80" w14:textId="6DFFBCD4" w:rsidR="002E3FDB" w:rsidRPr="006B5653" w:rsidRDefault="002E3FDB" w:rsidP="002E3FDB">
      <w:pPr>
        <w:tabs>
          <w:tab w:val="left" w:pos="709"/>
        </w:tabs>
        <w:spacing w:line="240" w:lineRule="auto"/>
        <w:ind w:left="708" w:hanging="708"/>
        <w:jc w:val="both"/>
        <w:rPr>
          <w:rFonts w:eastAsia="Calibri"/>
        </w:rPr>
      </w:pPr>
      <w:r w:rsidRPr="006B5653">
        <w:rPr>
          <w:rFonts w:eastAsia="Calibri"/>
        </w:rPr>
        <w:t>1.</w:t>
      </w:r>
      <w:r w:rsidR="0084533C" w:rsidRPr="006B5653">
        <w:rPr>
          <w:rFonts w:eastAsia="Calibri"/>
        </w:rPr>
        <w:t xml:space="preserve"> Особливості фізичної терапії на передопераційному періоді</w:t>
      </w:r>
    </w:p>
    <w:p w14:paraId="025A3581" w14:textId="00AF660F" w:rsidR="002E3FDB" w:rsidRPr="006B5653" w:rsidRDefault="002E3FDB" w:rsidP="002E3FDB">
      <w:pPr>
        <w:spacing w:line="240" w:lineRule="auto"/>
        <w:ind w:left="708" w:hanging="708"/>
        <w:jc w:val="both"/>
        <w:rPr>
          <w:rFonts w:eastAsia="Calibri"/>
        </w:rPr>
      </w:pPr>
      <w:r w:rsidRPr="006B5653">
        <w:rPr>
          <w:rFonts w:eastAsia="Calibri"/>
        </w:rPr>
        <w:t xml:space="preserve">2. </w:t>
      </w:r>
      <w:r w:rsidR="0084533C" w:rsidRPr="006B5653">
        <w:rPr>
          <w:rFonts w:eastAsia="Calibri"/>
        </w:rPr>
        <w:t>Алгоритм фізичної терапії на ранньому та пізньому післяопераційному періодах</w:t>
      </w:r>
    </w:p>
    <w:p w14:paraId="59C34CB6" w14:textId="6BA9527D" w:rsidR="002E3FDB" w:rsidRPr="006B5653" w:rsidRDefault="002E3FDB" w:rsidP="002E3FDB">
      <w:pPr>
        <w:spacing w:line="240" w:lineRule="auto"/>
        <w:ind w:left="708" w:hanging="708"/>
        <w:jc w:val="both"/>
        <w:rPr>
          <w:rFonts w:eastAsia="Calibri"/>
        </w:rPr>
      </w:pPr>
      <w:r w:rsidRPr="006B5653">
        <w:rPr>
          <w:rFonts w:eastAsia="Calibri"/>
        </w:rPr>
        <w:t>3.</w:t>
      </w:r>
      <w:r w:rsidR="0084533C" w:rsidRPr="006B5653">
        <w:rPr>
          <w:rFonts w:eastAsia="Calibri"/>
        </w:rPr>
        <w:t xml:space="preserve"> Програма відновлювального та тренувального періоду осіб після </w:t>
      </w:r>
      <w:proofErr w:type="spellStart"/>
      <w:r w:rsidR="0084533C" w:rsidRPr="006B5653">
        <w:rPr>
          <w:rFonts w:eastAsia="Calibri"/>
        </w:rPr>
        <w:t>ендопротезування</w:t>
      </w:r>
      <w:proofErr w:type="spellEnd"/>
      <w:r w:rsidR="0084533C" w:rsidRPr="006B5653">
        <w:rPr>
          <w:rFonts w:eastAsia="Calibri"/>
        </w:rPr>
        <w:t xml:space="preserve"> кульшового суглоба</w:t>
      </w:r>
      <w:r w:rsidRPr="006B5653">
        <w:rPr>
          <w:rFonts w:eastAsia="Calibri"/>
        </w:rPr>
        <w:t>.</w:t>
      </w:r>
    </w:p>
    <w:p w14:paraId="3462BA76" w14:textId="77777777" w:rsidR="002E3FDB" w:rsidRPr="006B5653" w:rsidRDefault="002E3FDB" w:rsidP="002E3FDB">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4A981144" w14:textId="46C9AACA" w:rsidR="002E3FDB" w:rsidRPr="006B5653" w:rsidRDefault="0084533C" w:rsidP="002E3FDB">
      <w:pPr>
        <w:spacing w:line="240" w:lineRule="auto"/>
        <w:jc w:val="center"/>
        <w:rPr>
          <w:b/>
        </w:rPr>
      </w:pPr>
      <w:r w:rsidRPr="006B5653">
        <w:rPr>
          <w:b/>
        </w:rPr>
        <w:t>Практичне заняття 3</w:t>
      </w:r>
      <w:r w:rsidR="002E3FDB" w:rsidRPr="006B5653">
        <w:rPr>
          <w:b/>
        </w:rPr>
        <w:t>.</w:t>
      </w:r>
    </w:p>
    <w:p w14:paraId="50020F79" w14:textId="77777777" w:rsidR="001E7A37" w:rsidRPr="006B5653" w:rsidRDefault="001E7A37" w:rsidP="001E7A37">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кульшового суглоба</w:t>
      </w:r>
    </w:p>
    <w:p w14:paraId="625C07C3" w14:textId="77777777" w:rsidR="002E3FDB" w:rsidRPr="006B5653" w:rsidRDefault="002E3FDB" w:rsidP="002E3FDB">
      <w:pPr>
        <w:spacing w:line="240" w:lineRule="auto"/>
        <w:jc w:val="center"/>
      </w:pPr>
      <w:r w:rsidRPr="006B5653">
        <w:t xml:space="preserve">План </w:t>
      </w:r>
    </w:p>
    <w:p w14:paraId="7FA2AF95" w14:textId="226B894C" w:rsidR="002E3FDB" w:rsidRPr="006B5653" w:rsidRDefault="0084533C" w:rsidP="002E3FDB">
      <w:pPr>
        <w:widowControl w:val="0"/>
        <w:spacing w:line="240" w:lineRule="auto"/>
        <w:jc w:val="both"/>
        <w:outlineLvl w:val="0"/>
        <w:rPr>
          <w:rFonts w:eastAsia="Calibri"/>
        </w:rPr>
      </w:pPr>
      <w:r w:rsidRPr="006B5653">
        <w:rPr>
          <w:rFonts w:eastAsia="Calibri"/>
        </w:rPr>
        <w:t>1.</w:t>
      </w:r>
      <w:r w:rsidR="00952B0A">
        <w:rPr>
          <w:rFonts w:eastAsia="Calibri"/>
        </w:rPr>
        <w:t xml:space="preserve"> </w:t>
      </w:r>
      <w:r w:rsidRPr="006B5653">
        <w:rPr>
          <w:rFonts w:eastAsia="Calibri"/>
        </w:rPr>
        <w:t xml:space="preserve">Побудова МКФ профілю для осіб після </w:t>
      </w:r>
      <w:proofErr w:type="spellStart"/>
      <w:r w:rsidRPr="006B5653">
        <w:rPr>
          <w:rFonts w:eastAsia="Calibri"/>
        </w:rPr>
        <w:t>ендопротезування</w:t>
      </w:r>
      <w:proofErr w:type="spellEnd"/>
      <w:r w:rsidRPr="006B5653">
        <w:rPr>
          <w:rFonts w:eastAsia="Calibri"/>
        </w:rPr>
        <w:t xml:space="preserve"> кульшового суглобу</w:t>
      </w:r>
      <w:r w:rsidR="002E3FDB" w:rsidRPr="006B5653">
        <w:rPr>
          <w:rFonts w:eastAsia="Calibri"/>
        </w:rPr>
        <w:t xml:space="preserve">. </w:t>
      </w:r>
    </w:p>
    <w:p w14:paraId="1F36EEFA" w14:textId="16854EFD" w:rsidR="002E3FDB" w:rsidRPr="006B5653" w:rsidRDefault="002E3FDB" w:rsidP="002E3FDB">
      <w:pPr>
        <w:widowControl w:val="0"/>
        <w:spacing w:line="240" w:lineRule="auto"/>
        <w:jc w:val="both"/>
        <w:outlineLvl w:val="0"/>
        <w:rPr>
          <w:rFonts w:eastAsia="Calibri"/>
          <w:bCs/>
        </w:rPr>
      </w:pPr>
      <w:r w:rsidRPr="006B5653">
        <w:rPr>
          <w:rFonts w:eastAsia="Calibri"/>
        </w:rPr>
        <w:t>2.</w:t>
      </w:r>
      <w:r w:rsidR="0084533C" w:rsidRPr="006B5653">
        <w:rPr>
          <w:rFonts w:eastAsia="Calibri"/>
          <w:bCs/>
        </w:rPr>
        <w:t xml:space="preserve"> Відпрацювання практичних навиків вертикалізації особи після </w:t>
      </w:r>
      <w:proofErr w:type="spellStart"/>
      <w:r w:rsidR="0084533C" w:rsidRPr="006B5653">
        <w:rPr>
          <w:rFonts w:eastAsia="Calibri"/>
          <w:bCs/>
        </w:rPr>
        <w:t>ендопротезування</w:t>
      </w:r>
      <w:proofErr w:type="spellEnd"/>
      <w:r w:rsidR="0084533C" w:rsidRPr="006B5653">
        <w:rPr>
          <w:rFonts w:eastAsia="Calibri"/>
          <w:bCs/>
        </w:rPr>
        <w:t xml:space="preserve"> кульшового суглобу</w:t>
      </w:r>
      <w:r w:rsidRPr="006B5653">
        <w:rPr>
          <w:rFonts w:eastAsia="Calibri"/>
          <w:bCs/>
        </w:rPr>
        <w:t>.</w:t>
      </w:r>
    </w:p>
    <w:p w14:paraId="197AAC70" w14:textId="4FA177C0" w:rsidR="002E3FDB" w:rsidRPr="006B5653" w:rsidRDefault="0084533C" w:rsidP="002E3FDB">
      <w:pPr>
        <w:widowControl w:val="0"/>
        <w:spacing w:line="240" w:lineRule="auto"/>
        <w:jc w:val="both"/>
        <w:outlineLvl w:val="0"/>
        <w:rPr>
          <w:rFonts w:eastAsia="Calibri"/>
        </w:rPr>
      </w:pPr>
      <w:r w:rsidRPr="006B5653">
        <w:rPr>
          <w:rFonts w:eastAsia="Calibri"/>
          <w:bCs/>
        </w:rPr>
        <w:t>3. Відпрацювання практични</w:t>
      </w:r>
      <w:r w:rsidR="001E7A37" w:rsidRPr="006B5653">
        <w:rPr>
          <w:rFonts w:eastAsia="Calibri"/>
          <w:bCs/>
        </w:rPr>
        <w:t>х</w:t>
      </w:r>
      <w:r w:rsidRPr="006B5653">
        <w:rPr>
          <w:rFonts w:eastAsia="Calibri"/>
          <w:bCs/>
        </w:rPr>
        <w:t xml:space="preserve"> навичок </w:t>
      </w:r>
      <w:r w:rsidR="001C7411">
        <w:rPr>
          <w:rFonts w:eastAsia="Calibri"/>
          <w:bCs/>
        </w:rPr>
        <w:t xml:space="preserve">проведення </w:t>
      </w:r>
      <w:proofErr w:type="spellStart"/>
      <w:r w:rsidR="001C7411">
        <w:rPr>
          <w:rFonts w:eastAsia="Calibri"/>
          <w:bCs/>
        </w:rPr>
        <w:t>лімфо</w:t>
      </w:r>
      <w:r w:rsidR="001E7A37" w:rsidRPr="006B5653">
        <w:rPr>
          <w:rFonts w:eastAsia="Calibri"/>
          <w:bCs/>
        </w:rPr>
        <w:t>дренажного</w:t>
      </w:r>
      <w:proofErr w:type="spellEnd"/>
      <w:r w:rsidR="001E7A37" w:rsidRPr="006B5653">
        <w:rPr>
          <w:rFonts w:eastAsia="Calibri"/>
          <w:bCs/>
        </w:rPr>
        <w:t xml:space="preserve"> масажу, лікувальної гімнастики з хворими після </w:t>
      </w:r>
      <w:proofErr w:type="spellStart"/>
      <w:r w:rsidR="001E7A37" w:rsidRPr="006B5653">
        <w:rPr>
          <w:rFonts w:eastAsia="Calibri"/>
          <w:bCs/>
        </w:rPr>
        <w:t>ендопротезування</w:t>
      </w:r>
      <w:proofErr w:type="spellEnd"/>
      <w:r w:rsidR="001E7A37" w:rsidRPr="006B5653">
        <w:rPr>
          <w:rFonts w:eastAsia="Calibri"/>
          <w:bCs/>
        </w:rPr>
        <w:t xml:space="preserve"> кульшового </w:t>
      </w:r>
      <w:r w:rsidR="001E7A37" w:rsidRPr="006B5653">
        <w:rPr>
          <w:rFonts w:eastAsia="Calibri"/>
          <w:bCs/>
        </w:rPr>
        <w:lastRenderedPageBreak/>
        <w:t>суглобу</w:t>
      </w:r>
    </w:p>
    <w:p w14:paraId="12360055" w14:textId="77777777" w:rsidR="002E3FDB" w:rsidRPr="006B5653" w:rsidRDefault="002E3FDB" w:rsidP="002E3FDB">
      <w:pPr>
        <w:spacing w:line="240" w:lineRule="auto"/>
        <w:jc w:val="both"/>
        <w:rPr>
          <w:b/>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Pr="006B5653">
        <w:rPr>
          <w:i/>
          <w:lang w:val="ru-RU"/>
        </w:rPr>
        <w:t>Додаткова</w:t>
      </w:r>
      <w:proofErr w:type="spellEnd"/>
      <w:r w:rsidRPr="006B5653">
        <w:rPr>
          <w:i/>
          <w:lang w:val="ru-RU"/>
        </w:rPr>
        <w:t>: 1-3</w:t>
      </w:r>
    </w:p>
    <w:p w14:paraId="47AB1ABB" w14:textId="601A668C" w:rsidR="001E7A37" w:rsidRPr="006B5653" w:rsidRDefault="001E7A37" w:rsidP="001E7A37">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4. </w:t>
      </w:r>
    </w:p>
    <w:p w14:paraId="0A2D408B" w14:textId="12D85AB8" w:rsidR="001E7A37" w:rsidRPr="006B5653" w:rsidRDefault="001E7A37" w:rsidP="001E7A37">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колінного суглоба</w:t>
      </w:r>
    </w:p>
    <w:p w14:paraId="0511C85A" w14:textId="77777777" w:rsidR="001E7A37" w:rsidRPr="006B5653" w:rsidRDefault="001E7A37" w:rsidP="001E7A37">
      <w:pPr>
        <w:spacing w:line="240" w:lineRule="auto"/>
        <w:jc w:val="center"/>
      </w:pPr>
      <w:r w:rsidRPr="006B5653">
        <w:t>План</w:t>
      </w:r>
    </w:p>
    <w:p w14:paraId="163FCC7C" w14:textId="77777777" w:rsidR="001E7A37" w:rsidRPr="006B5653" w:rsidRDefault="001E7A37" w:rsidP="001E7A37">
      <w:pPr>
        <w:tabs>
          <w:tab w:val="left" w:pos="360"/>
        </w:tabs>
        <w:spacing w:line="240" w:lineRule="auto"/>
        <w:jc w:val="both"/>
        <w:rPr>
          <w:lang w:val="ru-RU"/>
        </w:rPr>
      </w:pPr>
    </w:p>
    <w:p w14:paraId="289475D5" w14:textId="77777777" w:rsidR="001E7A37" w:rsidRPr="006B5653" w:rsidRDefault="001E7A37" w:rsidP="001E7A37">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62793C7A" w14:textId="5CEDCBF0" w:rsidR="001E7A37" w:rsidRPr="006B5653" w:rsidRDefault="001E7A37" w:rsidP="001C7411">
      <w:pPr>
        <w:spacing w:line="240" w:lineRule="auto"/>
        <w:ind w:left="284" w:hanging="284"/>
        <w:jc w:val="both"/>
        <w:rPr>
          <w:rFonts w:eastAsia="Calibri"/>
        </w:rPr>
      </w:pPr>
      <w:r w:rsidRPr="006B5653">
        <w:rPr>
          <w:rFonts w:eastAsia="Calibri"/>
        </w:rPr>
        <w:t>2. Алгоритм фізичної терапії на ранньому та пізньому післяопераційному періодах</w:t>
      </w:r>
      <w:r w:rsidR="001C7411">
        <w:rPr>
          <w:rFonts w:eastAsia="Calibri"/>
        </w:rPr>
        <w:t xml:space="preserve"> після </w:t>
      </w:r>
      <w:proofErr w:type="spellStart"/>
      <w:r w:rsidR="001C7411">
        <w:rPr>
          <w:rFonts w:eastAsia="Calibri"/>
        </w:rPr>
        <w:t>ендопротезування</w:t>
      </w:r>
      <w:proofErr w:type="spellEnd"/>
      <w:r w:rsidR="001C7411">
        <w:rPr>
          <w:rFonts w:eastAsia="Calibri"/>
        </w:rPr>
        <w:t xml:space="preserve"> колінного суглобу з супутніми патологіями</w:t>
      </w:r>
    </w:p>
    <w:p w14:paraId="6011F4D4" w14:textId="3539AB6C" w:rsidR="001E7A37" w:rsidRPr="006B5653" w:rsidRDefault="001E7A37" w:rsidP="001E7A37">
      <w:pPr>
        <w:spacing w:line="240" w:lineRule="auto"/>
        <w:ind w:left="708" w:hanging="708"/>
        <w:jc w:val="both"/>
        <w:rPr>
          <w:rFonts w:eastAsia="Calibri"/>
        </w:rPr>
      </w:pPr>
      <w:r w:rsidRPr="006B5653">
        <w:rPr>
          <w:rFonts w:eastAsia="Calibri"/>
        </w:rPr>
        <w:t xml:space="preserve">3. Програма відновлювального та тренувального періоду осіб після </w:t>
      </w:r>
      <w:proofErr w:type="spellStart"/>
      <w:r w:rsidRPr="006B5653">
        <w:rPr>
          <w:rFonts w:eastAsia="Calibri"/>
        </w:rPr>
        <w:t>ендопротезування</w:t>
      </w:r>
      <w:proofErr w:type="spellEnd"/>
      <w:r w:rsidRPr="006B5653">
        <w:rPr>
          <w:rFonts w:eastAsia="Calibri"/>
        </w:rPr>
        <w:t xml:space="preserve"> колінного суглоба.</w:t>
      </w:r>
    </w:p>
    <w:p w14:paraId="2BEA410F" w14:textId="77777777" w:rsidR="001E7A37" w:rsidRPr="006B5653" w:rsidRDefault="001E7A37" w:rsidP="001E7A37">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54CEA055" w14:textId="6FDC4060" w:rsidR="001E7A37" w:rsidRPr="006B5653" w:rsidRDefault="001E7A37" w:rsidP="001E7A37">
      <w:pPr>
        <w:spacing w:line="240" w:lineRule="auto"/>
        <w:jc w:val="center"/>
        <w:rPr>
          <w:b/>
        </w:rPr>
      </w:pPr>
      <w:r w:rsidRPr="006B5653">
        <w:rPr>
          <w:b/>
        </w:rPr>
        <w:t>Практичне заняття 4.</w:t>
      </w:r>
    </w:p>
    <w:p w14:paraId="15E9CC73" w14:textId="25ED89EF" w:rsidR="001E7A37" w:rsidRPr="006B5653" w:rsidRDefault="001E7A37" w:rsidP="001E7A37">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колінного суглоба</w:t>
      </w:r>
    </w:p>
    <w:p w14:paraId="45551D03" w14:textId="77777777" w:rsidR="001E7A37" w:rsidRPr="006B5653" w:rsidRDefault="001E7A37" w:rsidP="001E7A37">
      <w:pPr>
        <w:spacing w:line="240" w:lineRule="auto"/>
        <w:jc w:val="center"/>
      </w:pPr>
      <w:r w:rsidRPr="006B5653">
        <w:t xml:space="preserve">План </w:t>
      </w:r>
    </w:p>
    <w:p w14:paraId="6D46CFA2" w14:textId="7E715599" w:rsidR="001E7A37" w:rsidRPr="006B5653" w:rsidRDefault="001E7A37" w:rsidP="001E7A37">
      <w:pPr>
        <w:widowControl w:val="0"/>
        <w:spacing w:line="240" w:lineRule="auto"/>
        <w:jc w:val="both"/>
        <w:outlineLvl w:val="0"/>
        <w:rPr>
          <w:rFonts w:eastAsia="Calibri"/>
        </w:rPr>
      </w:pPr>
      <w:r w:rsidRPr="006B5653">
        <w:rPr>
          <w:rFonts w:eastAsia="Calibri"/>
        </w:rPr>
        <w:t>1.</w:t>
      </w:r>
      <w:r w:rsidR="001C7411">
        <w:rPr>
          <w:rFonts w:eastAsia="Calibri"/>
        </w:rPr>
        <w:t xml:space="preserve"> </w:t>
      </w:r>
      <w:r w:rsidRPr="006B5653">
        <w:rPr>
          <w:rFonts w:eastAsia="Calibri"/>
        </w:rPr>
        <w:t xml:space="preserve">Побудова МКФ профілю для осіб після </w:t>
      </w:r>
      <w:proofErr w:type="spellStart"/>
      <w:r w:rsidRPr="006B5653">
        <w:rPr>
          <w:rFonts w:eastAsia="Calibri"/>
        </w:rPr>
        <w:t>ендо</w:t>
      </w:r>
      <w:r w:rsidR="001C7411">
        <w:rPr>
          <w:rFonts w:eastAsia="Calibri"/>
        </w:rPr>
        <w:t>протезування</w:t>
      </w:r>
      <w:proofErr w:type="spellEnd"/>
      <w:r w:rsidR="001C7411">
        <w:rPr>
          <w:rFonts w:eastAsia="Calibri"/>
        </w:rPr>
        <w:t xml:space="preserve"> колінного суглобу з супутніми патологіями</w:t>
      </w:r>
    </w:p>
    <w:p w14:paraId="509867FF" w14:textId="2865851D" w:rsidR="001E7A37" w:rsidRPr="006B5653" w:rsidRDefault="001E7A37" w:rsidP="001E7A37">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w:t>
      </w:r>
      <w:proofErr w:type="spellStart"/>
      <w:r w:rsidRPr="006B5653">
        <w:rPr>
          <w:rFonts w:eastAsia="Calibri"/>
          <w:bCs/>
        </w:rPr>
        <w:t>ендопротезування</w:t>
      </w:r>
      <w:proofErr w:type="spellEnd"/>
      <w:r w:rsidRPr="006B5653">
        <w:rPr>
          <w:rFonts w:eastAsia="Calibri"/>
          <w:bCs/>
        </w:rPr>
        <w:t xml:space="preserve"> колінного суглобу.</w:t>
      </w:r>
    </w:p>
    <w:p w14:paraId="01DA7C14" w14:textId="79F0C129" w:rsidR="001E7A37" w:rsidRPr="006B5653" w:rsidRDefault="001E7A37" w:rsidP="001E7A37">
      <w:pPr>
        <w:widowControl w:val="0"/>
        <w:spacing w:line="240" w:lineRule="auto"/>
        <w:jc w:val="both"/>
        <w:outlineLvl w:val="0"/>
        <w:rPr>
          <w:rFonts w:eastAsia="Calibri"/>
        </w:rPr>
      </w:pPr>
      <w:r w:rsidRPr="006B5653">
        <w:rPr>
          <w:rFonts w:eastAsia="Calibri"/>
          <w:bCs/>
        </w:rPr>
        <w:t xml:space="preserve">3. Відпрацювання практичних навичок проведення </w:t>
      </w:r>
      <w:proofErr w:type="spellStart"/>
      <w:r w:rsidRPr="006B5653">
        <w:rPr>
          <w:rFonts w:eastAsia="Calibri"/>
          <w:bCs/>
        </w:rPr>
        <w:t>лімфодренажного</w:t>
      </w:r>
      <w:proofErr w:type="spellEnd"/>
      <w:r w:rsidRPr="006B5653">
        <w:rPr>
          <w:rFonts w:eastAsia="Calibri"/>
          <w:bCs/>
        </w:rPr>
        <w:t xml:space="preserve"> масажу, лікувальної гімнастики з хворими після </w:t>
      </w:r>
      <w:proofErr w:type="spellStart"/>
      <w:r w:rsidRPr="006B5653">
        <w:rPr>
          <w:rFonts w:eastAsia="Calibri"/>
          <w:bCs/>
        </w:rPr>
        <w:t>ендопротезування</w:t>
      </w:r>
      <w:proofErr w:type="spellEnd"/>
      <w:r w:rsidRPr="006B5653">
        <w:rPr>
          <w:rFonts w:eastAsia="Calibri"/>
          <w:bCs/>
        </w:rPr>
        <w:t xml:space="preserve"> колінного суглобу</w:t>
      </w:r>
    </w:p>
    <w:p w14:paraId="35D6C7F5" w14:textId="77777777" w:rsidR="001E7A37" w:rsidRPr="006B5653" w:rsidRDefault="001E7A37" w:rsidP="001E7A37">
      <w:pPr>
        <w:spacing w:line="240" w:lineRule="auto"/>
        <w:jc w:val="both"/>
        <w:rPr>
          <w:b/>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Pr="006B5653">
        <w:rPr>
          <w:i/>
          <w:lang w:val="ru-RU"/>
        </w:rPr>
        <w:t>Додаткова</w:t>
      </w:r>
      <w:proofErr w:type="spellEnd"/>
      <w:r w:rsidRPr="006B5653">
        <w:rPr>
          <w:i/>
          <w:lang w:val="ru-RU"/>
        </w:rPr>
        <w:t>: 1-3</w:t>
      </w:r>
    </w:p>
    <w:p w14:paraId="242F2E9E" w14:textId="77777777" w:rsidR="001E7A37" w:rsidRPr="006B5653" w:rsidRDefault="001E7A37" w:rsidP="002E3FDB">
      <w:pPr>
        <w:pStyle w:val="31"/>
        <w:spacing w:after="0"/>
        <w:jc w:val="center"/>
        <w:rPr>
          <w:rFonts w:ascii="Times New Roman" w:hAnsi="Times New Roman" w:cs="Times New Roman"/>
          <w:b/>
          <w:sz w:val="28"/>
          <w:szCs w:val="28"/>
        </w:rPr>
      </w:pPr>
    </w:p>
    <w:p w14:paraId="10E75390" w14:textId="6F7FD91D" w:rsidR="001E7A37" w:rsidRPr="006B5653" w:rsidRDefault="001E7A37" w:rsidP="001E7A37">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5. </w:t>
      </w:r>
    </w:p>
    <w:p w14:paraId="157D7948" w14:textId="148E8708" w:rsidR="001E7A37" w:rsidRPr="006B5653" w:rsidRDefault="001E7A37" w:rsidP="001E7A37">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w:t>
      </w:r>
      <w:proofErr w:type="spellStart"/>
      <w:r w:rsidRPr="006B5653">
        <w:rPr>
          <w:b/>
        </w:rPr>
        <w:t>надп</w:t>
      </w:r>
      <w:proofErr w:type="spellEnd"/>
      <w:r w:rsidRPr="006B5653">
        <w:rPr>
          <w:b/>
          <w:lang w:val="ru-RU"/>
        </w:rPr>
        <w:t>’</w:t>
      </w:r>
      <w:r w:rsidRPr="006B5653">
        <w:rPr>
          <w:b/>
        </w:rPr>
        <w:t>ятково-гомілкового суглоба</w:t>
      </w:r>
    </w:p>
    <w:p w14:paraId="09A27AF4" w14:textId="77777777" w:rsidR="001E7A37" w:rsidRPr="006B5653" w:rsidRDefault="001E7A37" w:rsidP="001E7A37">
      <w:pPr>
        <w:spacing w:line="240" w:lineRule="auto"/>
        <w:jc w:val="center"/>
      </w:pPr>
      <w:r w:rsidRPr="006B5653">
        <w:t>План</w:t>
      </w:r>
    </w:p>
    <w:p w14:paraId="3953942B" w14:textId="77777777" w:rsidR="001E7A37" w:rsidRPr="006B5653" w:rsidRDefault="001E7A37" w:rsidP="001E7A37">
      <w:pPr>
        <w:tabs>
          <w:tab w:val="left" w:pos="360"/>
        </w:tabs>
        <w:spacing w:line="240" w:lineRule="auto"/>
        <w:jc w:val="both"/>
        <w:rPr>
          <w:lang w:val="ru-RU"/>
        </w:rPr>
      </w:pPr>
    </w:p>
    <w:p w14:paraId="566811EF" w14:textId="6E39F970" w:rsidR="001E7A37" w:rsidRPr="006B5653" w:rsidRDefault="001E7A37" w:rsidP="001E7A37">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r w:rsidR="007014CE">
        <w:rPr>
          <w:rFonts w:eastAsia="Calibri"/>
        </w:rPr>
        <w:t>.</w:t>
      </w:r>
    </w:p>
    <w:p w14:paraId="7184CF45" w14:textId="48833FF8" w:rsidR="001E7A37" w:rsidRPr="006B5653" w:rsidRDefault="001E7A37" w:rsidP="001C7411">
      <w:pPr>
        <w:tabs>
          <w:tab w:val="left" w:pos="426"/>
        </w:tabs>
        <w:spacing w:line="240" w:lineRule="auto"/>
        <w:ind w:left="284" w:hanging="284"/>
        <w:jc w:val="both"/>
        <w:rPr>
          <w:rFonts w:eastAsia="Calibri"/>
        </w:rPr>
      </w:pPr>
      <w:r w:rsidRPr="006B5653">
        <w:rPr>
          <w:rFonts w:eastAsia="Calibri"/>
        </w:rPr>
        <w:t>2. Алгоритм фізичної терапії на ранньому та пізньому післяопераційному періодах</w:t>
      </w:r>
      <w:r w:rsidR="007014CE">
        <w:rPr>
          <w:rFonts w:eastAsia="Calibri"/>
        </w:rPr>
        <w:t>.</w:t>
      </w:r>
    </w:p>
    <w:p w14:paraId="0F1074EB" w14:textId="73EAC931" w:rsidR="001E7A37" w:rsidRPr="006B5653" w:rsidRDefault="001E7A37" w:rsidP="007014CE">
      <w:pPr>
        <w:spacing w:line="240" w:lineRule="auto"/>
        <w:ind w:left="284" w:hanging="284"/>
        <w:jc w:val="both"/>
        <w:rPr>
          <w:rFonts w:eastAsia="Calibri"/>
        </w:rPr>
      </w:pPr>
      <w:r w:rsidRPr="006B5653">
        <w:rPr>
          <w:rFonts w:eastAsia="Calibri"/>
        </w:rPr>
        <w:t xml:space="preserve">3. Програма відновлювального та тренувального періоду осіб після </w:t>
      </w:r>
      <w:proofErr w:type="spellStart"/>
      <w:r w:rsidRPr="006B5653">
        <w:rPr>
          <w:rFonts w:eastAsia="Calibri"/>
        </w:rPr>
        <w:t>ендопротезування</w:t>
      </w:r>
      <w:proofErr w:type="spellEnd"/>
      <w:r w:rsidRPr="006B5653">
        <w:rPr>
          <w:rFonts w:eastAsia="Calibri"/>
        </w:rPr>
        <w:t xml:space="preserve"> </w:t>
      </w:r>
      <w:proofErr w:type="spellStart"/>
      <w:r w:rsidRPr="006B5653">
        <w:rPr>
          <w:rFonts w:eastAsia="Calibri"/>
        </w:rPr>
        <w:t>надп</w:t>
      </w:r>
      <w:proofErr w:type="spellEnd"/>
      <w:r w:rsidRPr="006B5653">
        <w:rPr>
          <w:rFonts w:eastAsia="Calibri"/>
          <w:lang w:val="ru-RU"/>
        </w:rPr>
        <w:t>’</w:t>
      </w:r>
      <w:r w:rsidRPr="006B5653">
        <w:rPr>
          <w:rFonts w:eastAsia="Calibri"/>
        </w:rPr>
        <w:t>ятково-гомілкового суглоба.</w:t>
      </w:r>
    </w:p>
    <w:p w14:paraId="05620FC0" w14:textId="77777777" w:rsidR="001E7A37" w:rsidRPr="006B5653" w:rsidRDefault="001E7A37" w:rsidP="001E7A37">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1E02EAF4" w14:textId="745FA590" w:rsidR="001E7A37" w:rsidRPr="006B5653" w:rsidRDefault="001E7A37" w:rsidP="001E7A37">
      <w:pPr>
        <w:spacing w:line="240" w:lineRule="auto"/>
        <w:jc w:val="center"/>
        <w:rPr>
          <w:b/>
        </w:rPr>
      </w:pPr>
      <w:r w:rsidRPr="006B5653">
        <w:rPr>
          <w:b/>
        </w:rPr>
        <w:t xml:space="preserve">Практичне заняття </w:t>
      </w:r>
      <w:r w:rsidRPr="006B5653">
        <w:rPr>
          <w:b/>
          <w:lang w:val="ru-RU"/>
        </w:rPr>
        <w:t>5</w:t>
      </w:r>
      <w:r w:rsidRPr="006B5653">
        <w:rPr>
          <w:b/>
        </w:rPr>
        <w:t>.</w:t>
      </w:r>
    </w:p>
    <w:p w14:paraId="70FC60F0" w14:textId="00BA9738" w:rsidR="001E7A37" w:rsidRPr="006B5653" w:rsidRDefault="001E7A37" w:rsidP="001E7A37">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w:t>
      </w:r>
      <w:proofErr w:type="spellStart"/>
      <w:r w:rsidRPr="006B5653">
        <w:rPr>
          <w:b/>
        </w:rPr>
        <w:t>надп</w:t>
      </w:r>
      <w:proofErr w:type="spellEnd"/>
      <w:r w:rsidRPr="006B5653">
        <w:rPr>
          <w:b/>
          <w:lang w:val="ru-RU"/>
        </w:rPr>
        <w:t>’</w:t>
      </w:r>
      <w:r w:rsidRPr="006B5653">
        <w:rPr>
          <w:b/>
        </w:rPr>
        <w:t>ятково-гомілкового суглоба</w:t>
      </w:r>
    </w:p>
    <w:p w14:paraId="1D1FD046" w14:textId="77777777" w:rsidR="001E7A37" w:rsidRPr="006B5653" w:rsidRDefault="001E7A37" w:rsidP="001E7A37">
      <w:pPr>
        <w:spacing w:line="240" w:lineRule="auto"/>
        <w:jc w:val="center"/>
      </w:pPr>
      <w:r w:rsidRPr="006B5653">
        <w:t xml:space="preserve">План </w:t>
      </w:r>
    </w:p>
    <w:p w14:paraId="6885D549" w14:textId="4123308E" w:rsidR="001E7A37" w:rsidRPr="006B5653" w:rsidRDefault="001E7A37" w:rsidP="001E7A37">
      <w:pPr>
        <w:widowControl w:val="0"/>
        <w:spacing w:line="240" w:lineRule="auto"/>
        <w:jc w:val="both"/>
        <w:outlineLvl w:val="0"/>
        <w:rPr>
          <w:rFonts w:eastAsia="Calibri"/>
        </w:rPr>
      </w:pPr>
      <w:r w:rsidRPr="006B5653">
        <w:rPr>
          <w:rFonts w:eastAsia="Calibri"/>
        </w:rPr>
        <w:t>1.</w:t>
      </w:r>
      <w:r w:rsidR="007014CE">
        <w:rPr>
          <w:rFonts w:eastAsia="Calibri"/>
        </w:rPr>
        <w:t xml:space="preserve"> </w:t>
      </w:r>
      <w:r w:rsidRPr="006B5653">
        <w:rPr>
          <w:rFonts w:eastAsia="Calibri"/>
        </w:rPr>
        <w:t xml:space="preserve">Побудова МКФ профілю для осіб після </w:t>
      </w:r>
      <w:proofErr w:type="spellStart"/>
      <w:r w:rsidRPr="006B5653">
        <w:rPr>
          <w:rFonts w:eastAsia="Calibri"/>
        </w:rPr>
        <w:t>ендопротезування</w:t>
      </w:r>
      <w:proofErr w:type="spellEnd"/>
      <w:r w:rsidRPr="006B5653">
        <w:rPr>
          <w:rFonts w:eastAsia="Calibri"/>
        </w:rPr>
        <w:t xml:space="preserve">  </w:t>
      </w:r>
      <w:proofErr w:type="spellStart"/>
      <w:r w:rsidRPr="006B5653">
        <w:rPr>
          <w:rFonts w:eastAsia="Calibri"/>
        </w:rPr>
        <w:t>надп</w:t>
      </w:r>
      <w:proofErr w:type="spellEnd"/>
      <w:r w:rsidRPr="006B5653">
        <w:rPr>
          <w:rFonts w:eastAsia="Calibri"/>
          <w:lang w:val="ru-RU"/>
        </w:rPr>
        <w:t>’</w:t>
      </w:r>
      <w:r w:rsidRPr="006B5653">
        <w:rPr>
          <w:rFonts w:eastAsia="Calibri"/>
        </w:rPr>
        <w:t xml:space="preserve">ятково-гомілкового суглобу. </w:t>
      </w:r>
    </w:p>
    <w:p w14:paraId="715432C6" w14:textId="5462D2A7" w:rsidR="001E7A37" w:rsidRPr="006B5653" w:rsidRDefault="001E7A37" w:rsidP="001E7A37">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w:t>
      </w:r>
      <w:proofErr w:type="spellStart"/>
      <w:r w:rsidRPr="006B5653">
        <w:rPr>
          <w:rFonts w:eastAsia="Calibri"/>
          <w:bCs/>
        </w:rPr>
        <w:t>ендопротезування</w:t>
      </w:r>
      <w:proofErr w:type="spellEnd"/>
      <w:r w:rsidRPr="006B5653">
        <w:rPr>
          <w:rFonts w:eastAsia="Calibri"/>
          <w:bCs/>
        </w:rPr>
        <w:t xml:space="preserve">  </w:t>
      </w:r>
      <w:proofErr w:type="spellStart"/>
      <w:r w:rsidRPr="006B5653">
        <w:rPr>
          <w:rFonts w:eastAsia="Calibri"/>
        </w:rPr>
        <w:t>надп</w:t>
      </w:r>
      <w:proofErr w:type="spellEnd"/>
      <w:r w:rsidRPr="006B5653">
        <w:rPr>
          <w:rFonts w:eastAsia="Calibri"/>
          <w:lang w:val="ru-RU"/>
        </w:rPr>
        <w:t>’</w:t>
      </w:r>
      <w:r w:rsidRPr="006B5653">
        <w:rPr>
          <w:rFonts w:eastAsia="Calibri"/>
        </w:rPr>
        <w:t xml:space="preserve">ятково-гомілкового </w:t>
      </w:r>
      <w:r w:rsidRPr="006B5653">
        <w:rPr>
          <w:rFonts w:eastAsia="Calibri"/>
          <w:bCs/>
        </w:rPr>
        <w:t>суглобу.</w:t>
      </w:r>
    </w:p>
    <w:p w14:paraId="462CCD4A" w14:textId="2B97B6EE" w:rsidR="001E7A37" w:rsidRPr="006B5653" w:rsidRDefault="001E7A37" w:rsidP="001E7A37">
      <w:pPr>
        <w:widowControl w:val="0"/>
        <w:spacing w:line="240" w:lineRule="auto"/>
        <w:jc w:val="both"/>
        <w:outlineLvl w:val="0"/>
        <w:rPr>
          <w:rFonts w:eastAsia="Calibri"/>
        </w:rPr>
      </w:pPr>
      <w:r w:rsidRPr="006B5653">
        <w:rPr>
          <w:rFonts w:eastAsia="Calibri"/>
          <w:bCs/>
        </w:rPr>
        <w:t xml:space="preserve">3. Відпрацювання практичних навичок проведення </w:t>
      </w:r>
      <w:proofErr w:type="spellStart"/>
      <w:r w:rsidRPr="006B5653">
        <w:rPr>
          <w:rFonts w:eastAsia="Calibri"/>
          <w:bCs/>
        </w:rPr>
        <w:t>лімфодренажного</w:t>
      </w:r>
      <w:proofErr w:type="spellEnd"/>
      <w:r w:rsidRPr="006B5653">
        <w:rPr>
          <w:rFonts w:eastAsia="Calibri"/>
          <w:bCs/>
        </w:rPr>
        <w:t xml:space="preserve"> масажу, лікувальної гімнастики з хворими після </w:t>
      </w:r>
      <w:proofErr w:type="spellStart"/>
      <w:r w:rsidRPr="006B5653">
        <w:rPr>
          <w:rFonts w:eastAsia="Calibri"/>
          <w:bCs/>
        </w:rPr>
        <w:t>ендопротезування</w:t>
      </w:r>
      <w:proofErr w:type="spellEnd"/>
      <w:r w:rsidRPr="006B5653">
        <w:rPr>
          <w:rFonts w:eastAsia="Calibri"/>
          <w:bCs/>
        </w:rPr>
        <w:t xml:space="preserve"> </w:t>
      </w:r>
      <w:proofErr w:type="spellStart"/>
      <w:r w:rsidRPr="006B5653">
        <w:rPr>
          <w:rFonts w:eastAsia="Calibri"/>
        </w:rPr>
        <w:t>надп</w:t>
      </w:r>
      <w:proofErr w:type="spellEnd"/>
      <w:r w:rsidRPr="006B5653">
        <w:rPr>
          <w:rFonts w:eastAsia="Calibri"/>
          <w:lang w:val="ru-RU"/>
        </w:rPr>
        <w:t>’</w:t>
      </w:r>
      <w:r w:rsidRPr="006B5653">
        <w:rPr>
          <w:rFonts w:eastAsia="Calibri"/>
        </w:rPr>
        <w:t>ятково-гомілкового</w:t>
      </w:r>
      <w:r w:rsidRPr="006B5653">
        <w:rPr>
          <w:rFonts w:eastAsia="Calibri"/>
          <w:bCs/>
        </w:rPr>
        <w:t xml:space="preserve"> суглобу</w:t>
      </w:r>
    </w:p>
    <w:p w14:paraId="43B1BAEA" w14:textId="2D3FA965" w:rsidR="007014CE" w:rsidRDefault="001E7A37" w:rsidP="009A6324">
      <w:pPr>
        <w:spacing w:line="240" w:lineRule="auto"/>
        <w:jc w:val="both"/>
        <w:rPr>
          <w:b/>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007014CE">
        <w:rPr>
          <w:i/>
          <w:lang w:val="ru-RU"/>
        </w:rPr>
        <w:t>Додаткова</w:t>
      </w:r>
      <w:proofErr w:type="spellEnd"/>
      <w:r w:rsidR="007014CE">
        <w:rPr>
          <w:i/>
          <w:lang w:val="ru-RU"/>
        </w:rPr>
        <w:t>: 1-4</w:t>
      </w:r>
      <w:r w:rsidR="009A6324">
        <w:rPr>
          <w:b/>
        </w:rPr>
        <w:t>.</w:t>
      </w:r>
    </w:p>
    <w:p w14:paraId="4C9C1012" w14:textId="5837C1DC" w:rsidR="008A2FCD" w:rsidRPr="006B5653" w:rsidRDefault="008A2FCD" w:rsidP="008A2FCD">
      <w:pPr>
        <w:spacing w:line="240" w:lineRule="auto"/>
        <w:jc w:val="center"/>
        <w:rPr>
          <w:b/>
        </w:rPr>
      </w:pPr>
      <w:r w:rsidRPr="006B5653">
        <w:rPr>
          <w:b/>
        </w:rPr>
        <w:lastRenderedPageBreak/>
        <w:t xml:space="preserve">Лекція 6. </w:t>
      </w:r>
    </w:p>
    <w:p w14:paraId="1A2155F0" w14:textId="21510C00" w:rsidR="008A2FCD" w:rsidRPr="006B5653" w:rsidRDefault="008A2FCD" w:rsidP="008A2FCD">
      <w:pPr>
        <w:jc w:val="center"/>
        <w:rPr>
          <w:b/>
          <w:bCs/>
        </w:rPr>
      </w:pPr>
      <w:r w:rsidRPr="006B5653">
        <w:rPr>
          <w:b/>
          <w:bCs/>
        </w:rPr>
        <w:t xml:space="preserve">Методи обстеження хворих з травмами та захворюваннями опорно-рухового апарату, які призводять до </w:t>
      </w:r>
      <w:proofErr w:type="spellStart"/>
      <w:r w:rsidRPr="006B5653">
        <w:rPr>
          <w:b/>
          <w:bCs/>
        </w:rPr>
        <w:t>ендопротезування</w:t>
      </w:r>
      <w:proofErr w:type="spellEnd"/>
      <w:r w:rsidRPr="006B5653">
        <w:rPr>
          <w:b/>
          <w:bCs/>
        </w:rPr>
        <w:t xml:space="preserve"> суглобів верхньої кінцівки.</w:t>
      </w:r>
    </w:p>
    <w:p w14:paraId="0BEA9209" w14:textId="77777777" w:rsidR="008A2FCD" w:rsidRPr="006B5653" w:rsidRDefault="008A2FCD" w:rsidP="008A2FCD">
      <w:pPr>
        <w:spacing w:line="240" w:lineRule="auto"/>
        <w:jc w:val="center"/>
      </w:pPr>
      <w:r w:rsidRPr="006B5653">
        <w:t>План</w:t>
      </w:r>
    </w:p>
    <w:p w14:paraId="40F11F70" w14:textId="3AF6196A" w:rsidR="008A2FCD" w:rsidRPr="006B5653" w:rsidRDefault="008A2FCD" w:rsidP="00641E4E">
      <w:pPr>
        <w:pStyle w:val="a0"/>
        <w:numPr>
          <w:ilvl w:val="0"/>
          <w:numId w:val="22"/>
        </w:numPr>
        <w:jc w:val="both"/>
      </w:pPr>
      <w:r w:rsidRPr="006B5653">
        <w:t>Анамнез, огляд.</w:t>
      </w:r>
    </w:p>
    <w:p w14:paraId="0B986AE9" w14:textId="450F67CD" w:rsidR="00641E4E" w:rsidRDefault="008A2FCD" w:rsidP="00641E4E">
      <w:pPr>
        <w:pStyle w:val="a0"/>
        <w:numPr>
          <w:ilvl w:val="0"/>
          <w:numId w:val="22"/>
        </w:numPr>
        <w:jc w:val="both"/>
      </w:pPr>
      <w:r w:rsidRPr="006B5653">
        <w:t>Антропометрія</w:t>
      </w:r>
    </w:p>
    <w:p w14:paraId="7C536727" w14:textId="714A28E2" w:rsidR="008A2FCD" w:rsidRPr="006B5653" w:rsidRDefault="008A2FCD" w:rsidP="00641E4E">
      <w:pPr>
        <w:pStyle w:val="a0"/>
        <w:numPr>
          <w:ilvl w:val="0"/>
          <w:numId w:val="22"/>
        </w:numPr>
        <w:jc w:val="both"/>
      </w:pPr>
      <w:r w:rsidRPr="006B5653">
        <w:t>Гоніометрія</w:t>
      </w:r>
    </w:p>
    <w:p w14:paraId="26A93CEE" w14:textId="77777777" w:rsidR="008A2FCD" w:rsidRPr="006B5653" w:rsidRDefault="008A2FCD" w:rsidP="00641E4E">
      <w:pPr>
        <w:pStyle w:val="a0"/>
        <w:numPr>
          <w:ilvl w:val="0"/>
          <w:numId w:val="4"/>
        </w:numPr>
        <w:jc w:val="both"/>
      </w:pPr>
      <w:r w:rsidRPr="006B5653">
        <w:t>Оцінка больових відчуттів</w:t>
      </w:r>
    </w:p>
    <w:p w14:paraId="45933061" w14:textId="77777777" w:rsidR="008A2FCD" w:rsidRPr="006B5653" w:rsidRDefault="008A2FCD" w:rsidP="00641E4E">
      <w:pPr>
        <w:pStyle w:val="a0"/>
        <w:numPr>
          <w:ilvl w:val="0"/>
          <w:numId w:val="4"/>
        </w:numPr>
        <w:jc w:val="both"/>
      </w:pPr>
      <w:r w:rsidRPr="006B5653">
        <w:t>Оцінка сили м’язів</w:t>
      </w:r>
    </w:p>
    <w:p w14:paraId="3AB3E2BD" w14:textId="77777777" w:rsidR="008A2FCD" w:rsidRPr="006B5653" w:rsidRDefault="008A2FCD" w:rsidP="00641E4E">
      <w:pPr>
        <w:pStyle w:val="a0"/>
        <w:numPr>
          <w:ilvl w:val="0"/>
          <w:numId w:val="4"/>
        </w:numPr>
        <w:jc w:val="both"/>
      </w:pPr>
      <w:r w:rsidRPr="006B5653">
        <w:t>Оцінка якості життя хворих</w:t>
      </w:r>
    </w:p>
    <w:p w14:paraId="220E3CE9" w14:textId="77777777" w:rsidR="008A2FCD" w:rsidRPr="006B5653" w:rsidRDefault="008A2FCD" w:rsidP="008A2FCD">
      <w:pPr>
        <w:spacing w:line="240" w:lineRule="auto"/>
        <w:ind w:left="360"/>
        <w:jc w:val="both"/>
        <w:rPr>
          <w:b/>
        </w:rPr>
      </w:pPr>
      <w:r w:rsidRPr="006B5653">
        <w:rPr>
          <w:b/>
        </w:rPr>
        <w:t xml:space="preserve">Література: </w:t>
      </w:r>
      <w:r w:rsidRPr="006B5653">
        <w:rPr>
          <w:i/>
        </w:rPr>
        <w:t>Основна:</w:t>
      </w:r>
      <w:r w:rsidRPr="00641E4E">
        <w:rPr>
          <w:i/>
        </w:rPr>
        <w:t xml:space="preserve"> 1-2.</w:t>
      </w:r>
      <w:r w:rsidRPr="006B5653">
        <w:rPr>
          <w:b/>
        </w:rPr>
        <w:t xml:space="preserve"> </w:t>
      </w:r>
    </w:p>
    <w:p w14:paraId="17437EBA" w14:textId="77777777" w:rsidR="008A2FCD" w:rsidRPr="006B5653" w:rsidRDefault="008A2FCD" w:rsidP="008A2FCD">
      <w:pPr>
        <w:pStyle w:val="a0"/>
        <w:spacing w:line="240" w:lineRule="auto"/>
        <w:jc w:val="both"/>
        <w:rPr>
          <w:b/>
        </w:rPr>
      </w:pPr>
    </w:p>
    <w:p w14:paraId="1361755F" w14:textId="0B4CF053" w:rsidR="008A2FCD" w:rsidRPr="006B5653" w:rsidRDefault="008A2FCD" w:rsidP="008A2FCD">
      <w:pPr>
        <w:spacing w:line="240" w:lineRule="auto"/>
        <w:jc w:val="center"/>
        <w:rPr>
          <w:b/>
        </w:rPr>
      </w:pPr>
      <w:r w:rsidRPr="006B5653">
        <w:rPr>
          <w:b/>
        </w:rPr>
        <w:t>Практичне заняття 6.</w:t>
      </w:r>
    </w:p>
    <w:p w14:paraId="1CE08226" w14:textId="16A14104" w:rsidR="008A2FCD" w:rsidRPr="006B5653" w:rsidRDefault="008A2FCD" w:rsidP="008A2FCD">
      <w:pPr>
        <w:spacing w:line="240" w:lineRule="auto"/>
        <w:jc w:val="center"/>
        <w:rPr>
          <w:b/>
        </w:rPr>
      </w:pPr>
      <w:r w:rsidRPr="006B5653">
        <w:rPr>
          <w:b/>
        </w:rPr>
        <w:t xml:space="preserve">Практичні навики обстеження осіб які потребують </w:t>
      </w:r>
      <w:proofErr w:type="spellStart"/>
      <w:r w:rsidRPr="006B5653">
        <w:rPr>
          <w:b/>
        </w:rPr>
        <w:t>ендопротезування</w:t>
      </w:r>
      <w:proofErr w:type="spellEnd"/>
      <w:r w:rsidRPr="006B5653">
        <w:rPr>
          <w:b/>
        </w:rPr>
        <w:t xml:space="preserve"> суглобів верхньої кінцівки</w:t>
      </w:r>
    </w:p>
    <w:p w14:paraId="6BEDADF7" w14:textId="77777777" w:rsidR="008A2FCD" w:rsidRPr="006B5653" w:rsidRDefault="008A2FCD" w:rsidP="008A2FCD">
      <w:pPr>
        <w:spacing w:line="240" w:lineRule="auto"/>
        <w:jc w:val="center"/>
      </w:pPr>
      <w:r w:rsidRPr="006B5653">
        <w:t xml:space="preserve">План </w:t>
      </w:r>
    </w:p>
    <w:p w14:paraId="1837C57C" w14:textId="4DB4E269" w:rsidR="008A2FCD" w:rsidRPr="006B5653" w:rsidRDefault="008A2FCD" w:rsidP="00C814E9">
      <w:pPr>
        <w:pStyle w:val="a0"/>
        <w:numPr>
          <w:ilvl w:val="0"/>
          <w:numId w:val="23"/>
        </w:numPr>
        <w:spacing w:line="240" w:lineRule="auto"/>
      </w:pPr>
      <w:r w:rsidRPr="006B5653">
        <w:t>Послідовність дій фізичного терапевта під час обс</w:t>
      </w:r>
      <w:r w:rsidR="002D05CB">
        <w:t xml:space="preserve">теження хворого при </w:t>
      </w:r>
      <w:proofErr w:type="spellStart"/>
      <w:r w:rsidR="002D05CB">
        <w:t>ендопротезу</w:t>
      </w:r>
      <w:r w:rsidRPr="006B5653">
        <w:t>ванні</w:t>
      </w:r>
      <w:proofErr w:type="spellEnd"/>
      <w:r w:rsidRPr="006B5653">
        <w:t xml:space="preserve"> суглобів верхньої кінцівки.</w:t>
      </w:r>
    </w:p>
    <w:p w14:paraId="2E9FD720" w14:textId="7721D9A4" w:rsidR="008A2FCD" w:rsidRPr="006B5653" w:rsidRDefault="008A2FCD" w:rsidP="00C814E9">
      <w:pPr>
        <w:pStyle w:val="a0"/>
        <w:numPr>
          <w:ilvl w:val="0"/>
          <w:numId w:val="23"/>
        </w:numPr>
        <w:spacing w:line="240" w:lineRule="auto"/>
      </w:pPr>
      <w:r w:rsidRPr="006B5653">
        <w:t xml:space="preserve"> Відпрацювання практичних навичок гоніометрії суглобів верхньої кінцівки.</w:t>
      </w:r>
      <w:r w:rsidRPr="006B5653">
        <w:rPr>
          <w:b/>
        </w:rPr>
        <w:t xml:space="preserve"> </w:t>
      </w:r>
    </w:p>
    <w:p w14:paraId="450CBF7D" w14:textId="6627F756" w:rsidR="008A2FCD" w:rsidRPr="006B5653" w:rsidRDefault="008A2FCD" w:rsidP="00C814E9">
      <w:pPr>
        <w:pStyle w:val="a0"/>
        <w:numPr>
          <w:ilvl w:val="0"/>
          <w:numId w:val="23"/>
        </w:numPr>
        <w:spacing w:line="240" w:lineRule="auto"/>
      </w:pPr>
      <w:r w:rsidRPr="006B5653">
        <w:t xml:space="preserve">Відпрацювання практичних навичок </w:t>
      </w:r>
      <w:proofErr w:type="spellStart"/>
      <w:r w:rsidRPr="006B5653">
        <w:t>мануально</w:t>
      </w:r>
      <w:proofErr w:type="spellEnd"/>
      <w:r w:rsidRPr="006B5653">
        <w:t>-м</w:t>
      </w:r>
      <w:r w:rsidRPr="006B5653">
        <w:rPr>
          <w:lang w:val="ru-RU"/>
        </w:rPr>
        <w:t>’</w:t>
      </w:r>
      <w:proofErr w:type="spellStart"/>
      <w:r w:rsidRPr="006B5653">
        <w:t>язового</w:t>
      </w:r>
      <w:proofErr w:type="spellEnd"/>
      <w:r w:rsidRPr="006B5653">
        <w:t xml:space="preserve"> тестування</w:t>
      </w:r>
      <w:r w:rsidR="002D05CB">
        <w:t xml:space="preserve"> м’язів верхньої кінцівки</w:t>
      </w:r>
    </w:p>
    <w:p w14:paraId="151B0896" w14:textId="77777777" w:rsidR="008A2FCD" w:rsidRPr="006B5653" w:rsidRDefault="008A2FCD" w:rsidP="00C814E9">
      <w:pPr>
        <w:pStyle w:val="a0"/>
        <w:numPr>
          <w:ilvl w:val="0"/>
          <w:numId w:val="23"/>
        </w:numPr>
        <w:spacing w:line="240" w:lineRule="auto"/>
      </w:pPr>
      <w:r w:rsidRPr="006B5653">
        <w:t>Оцінка больових відчуттів</w:t>
      </w:r>
    </w:p>
    <w:p w14:paraId="492524BB" w14:textId="77777777" w:rsidR="008A2FCD" w:rsidRPr="006B5653" w:rsidRDefault="008A2FCD" w:rsidP="00C814E9">
      <w:pPr>
        <w:pStyle w:val="a0"/>
        <w:numPr>
          <w:ilvl w:val="0"/>
          <w:numId w:val="23"/>
        </w:numPr>
        <w:spacing w:line="240" w:lineRule="auto"/>
      </w:pPr>
      <w:r w:rsidRPr="006B5653">
        <w:t xml:space="preserve">Оцінка якості життя </w:t>
      </w:r>
    </w:p>
    <w:p w14:paraId="30FEE34A" w14:textId="77777777" w:rsidR="008A2FCD" w:rsidRPr="006B5653" w:rsidRDefault="008A2FCD" w:rsidP="008A2FCD">
      <w:pPr>
        <w:spacing w:line="240" w:lineRule="auto"/>
        <w:ind w:firstLine="360"/>
        <w:jc w:val="both"/>
        <w:rPr>
          <w:b/>
        </w:rPr>
      </w:pPr>
      <w:r w:rsidRPr="006B5653">
        <w:rPr>
          <w:b/>
        </w:rPr>
        <w:t xml:space="preserve">Література: </w:t>
      </w:r>
      <w:r w:rsidRPr="006B5653">
        <w:rPr>
          <w:i/>
        </w:rPr>
        <w:t xml:space="preserve">Основна: </w:t>
      </w:r>
      <w:r w:rsidRPr="006B5653">
        <w:rPr>
          <w:i/>
          <w:lang w:val="ru-RU"/>
        </w:rPr>
        <w:t>1.</w:t>
      </w:r>
    </w:p>
    <w:p w14:paraId="5A8D36F3" w14:textId="7D15E213" w:rsidR="008A2FCD" w:rsidRPr="006B5653" w:rsidRDefault="008A2FCD" w:rsidP="008A2FCD">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7. </w:t>
      </w:r>
    </w:p>
    <w:p w14:paraId="7681EC01" w14:textId="448D2F32" w:rsidR="008A2FCD" w:rsidRPr="006B5653" w:rsidRDefault="008A2FCD" w:rsidP="008A2FCD">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плечового суглоба</w:t>
      </w:r>
    </w:p>
    <w:p w14:paraId="7147D97F" w14:textId="77777777" w:rsidR="008A2FCD" w:rsidRPr="006B5653" w:rsidRDefault="008A2FCD" w:rsidP="008A2FCD">
      <w:pPr>
        <w:spacing w:line="240" w:lineRule="auto"/>
        <w:jc w:val="center"/>
      </w:pPr>
      <w:r w:rsidRPr="006B5653">
        <w:t>План</w:t>
      </w:r>
    </w:p>
    <w:p w14:paraId="6C6FD625" w14:textId="77777777" w:rsidR="008A2FCD" w:rsidRPr="006B5653" w:rsidRDefault="008A2FCD" w:rsidP="008A2FCD">
      <w:pPr>
        <w:tabs>
          <w:tab w:val="left" w:pos="360"/>
        </w:tabs>
        <w:spacing w:line="240" w:lineRule="auto"/>
        <w:jc w:val="both"/>
        <w:rPr>
          <w:lang w:val="ru-RU"/>
        </w:rPr>
      </w:pPr>
    </w:p>
    <w:p w14:paraId="197730C5" w14:textId="77777777" w:rsidR="008A2FCD" w:rsidRPr="006B5653" w:rsidRDefault="008A2FCD" w:rsidP="008A2FCD">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0C96BBA1" w14:textId="77777777" w:rsidR="008A2FCD" w:rsidRPr="006B5653" w:rsidRDefault="008A2FCD" w:rsidP="008A2FCD">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0DA8BC99" w14:textId="6D52221F" w:rsidR="008A2FCD" w:rsidRPr="006B5653" w:rsidRDefault="008A2FCD" w:rsidP="008A2FCD">
      <w:pPr>
        <w:spacing w:line="240" w:lineRule="auto"/>
        <w:ind w:left="708" w:hanging="708"/>
        <w:jc w:val="both"/>
        <w:rPr>
          <w:rFonts w:eastAsia="Calibri"/>
        </w:rPr>
      </w:pPr>
      <w:r w:rsidRPr="006B5653">
        <w:rPr>
          <w:rFonts w:eastAsia="Calibri"/>
        </w:rPr>
        <w:t xml:space="preserve">3. Програма відновлювального та тренувального періоду осіб після </w:t>
      </w:r>
      <w:proofErr w:type="spellStart"/>
      <w:r w:rsidRPr="006B5653">
        <w:rPr>
          <w:rFonts w:eastAsia="Calibri"/>
        </w:rPr>
        <w:t>ендопротезування</w:t>
      </w:r>
      <w:proofErr w:type="spellEnd"/>
      <w:r w:rsidRPr="006B5653">
        <w:rPr>
          <w:rFonts w:eastAsia="Calibri"/>
        </w:rPr>
        <w:t xml:space="preserve"> плечового суглоба.</w:t>
      </w:r>
    </w:p>
    <w:p w14:paraId="1D57FA66" w14:textId="77777777" w:rsidR="008A2FCD" w:rsidRPr="006B5653" w:rsidRDefault="008A2FCD" w:rsidP="008A2FCD">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532DD31A" w14:textId="57A1B6F0" w:rsidR="008A2FCD" w:rsidRPr="006B5653" w:rsidRDefault="008A2FCD" w:rsidP="008A2FCD">
      <w:pPr>
        <w:spacing w:line="240" w:lineRule="auto"/>
        <w:jc w:val="center"/>
        <w:rPr>
          <w:b/>
        </w:rPr>
      </w:pPr>
      <w:r w:rsidRPr="006B5653">
        <w:rPr>
          <w:b/>
        </w:rPr>
        <w:t xml:space="preserve">Практичне заняття </w:t>
      </w:r>
      <w:r w:rsidRPr="006B5653">
        <w:rPr>
          <w:b/>
          <w:lang w:val="ru-RU"/>
        </w:rPr>
        <w:t>7</w:t>
      </w:r>
      <w:r w:rsidRPr="006B5653">
        <w:rPr>
          <w:b/>
        </w:rPr>
        <w:t>.</w:t>
      </w:r>
    </w:p>
    <w:p w14:paraId="20086131" w14:textId="65152FFB" w:rsidR="008A2FCD" w:rsidRPr="006B5653" w:rsidRDefault="008A2FCD" w:rsidP="008A2FCD">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плечового суглоба</w:t>
      </w:r>
    </w:p>
    <w:p w14:paraId="7C8558FB" w14:textId="77777777" w:rsidR="008A2FCD" w:rsidRPr="006B5653" w:rsidRDefault="008A2FCD" w:rsidP="008A2FCD">
      <w:pPr>
        <w:spacing w:line="240" w:lineRule="auto"/>
        <w:jc w:val="center"/>
      </w:pPr>
      <w:r w:rsidRPr="006B5653">
        <w:t xml:space="preserve">План </w:t>
      </w:r>
    </w:p>
    <w:p w14:paraId="22B3A0A1" w14:textId="02F482F9" w:rsidR="008A2FCD" w:rsidRPr="006B5653" w:rsidRDefault="008A2FCD" w:rsidP="008A2FCD">
      <w:pPr>
        <w:widowControl w:val="0"/>
        <w:spacing w:line="240" w:lineRule="auto"/>
        <w:jc w:val="both"/>
        <w:outlineLvl w:val="0"/>
        <w:rPr>
          <w:rFonts w:eastAsia="Calibri"/>
        </w:rPr>
      </w:pPr>
      <w:r w:rsidRPr="006B5653">
        <w:rPr>
          <w:rFonts w:eastAsia="Calibri"/>
        </w:rPr>
        <w:t>1.</w:t>
      </w:r>
      <w:r w:rsidR="002D05CB">
        <w:rPr>
          <w:rFonts w:eastAsia="Calibri"/>
        </w:rPr>
        <w:t xml:space="preserve"> </w:t>
      </w:r>
      <w:r w:rsidRPr="006B5653">
        <w:rPr>
          <w:rFonts w:eastAsia="Calibri"/>
        </w:rPr>
        <w:t xml:space="preserve">Побудова МКФ профілю для осіб після </w:t>
      </w:r>
      <w:proofErr w:type="spellStart"/>
      <w:r w:rsidRPr="006B5653">
        <w:rPr>
          <w:rFonts w:eastAsia="Calibri"/>
        </w:rPr>
        <w:t>ендоп</w:t>
      </w:r>
      <w:r w:rsidR="002D05CB">
        <w:rPr>
          <w:rFonts w:eastAsia="Calibri"/>
        </w:rPr>
        <w:t>ротезування</w:t>
      </w:r>
      <w:proofErr w:type="spellEnd"/>
      <w:r w:rsidR="002D05CB">
        <w:rPr>
          <w:rFonts w:eastAsia="Calibri"/>
        </w:rPr>
        <w:t xml:space="preserve">  плечового суглобу з супутніми патологіями</w:t>
      </w:r>
    </w:p>
    <w:p w14:paraId="6025F550" w14:textId="3C53A4EF" w:rsidR="008A2FCD" w:rsidRPr="006B5653" w:rsidRDefault="008A2FCD" w:rsidP="008A2FCD">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w:t>
      </w:r>
      <w:proofErr w:type="spellStart"/>
      <w:r w:rsidRPr="006B5653">
        <w:rPr>
          <w:rFonts w:eastAsia="Calibri"/>
          <w:bCs/>
        </w:rPr>
        <w:t>ендопротезування</w:t>
      </w:r>
      <w:proofErr w:type="spellEnd"/>
      <w:r w:rsidRPr="006B5653">
        <w:rPr>
          <w:rFonts w:eastAsia="Calibri"/>
          <w:bCs/>
        </w:rPr>
        <w:t xml:space="preserve">  </w:t>
      </w:r>
      <w:r w:rsidRPr="006B5653">
        <w:rPr>
          <w:rFonts w:eastAsia="Calibri"/>
        </w:rPr>
        <w:t xml:space="preserve">плечового </w:t>
      </w:r>
      <w:r w:rsidRPr="006B5653">
        <w:rPr>
          <w:rFonts w:eastAsia="Calibri"/>
          <w:bCs/>
        </w:rPr>
        <w:t>суглобу.</w:t>
      </w:r>
    </w:p>
    <w:p w14:paraId="2B40DA13" w14:textId="77D0830A" w:rsidR="008A2FCD" w:rsidRPr="006B5653" w:rsidRDefault="008A2FCD" w:rsidP="008A2FCD">
      <w:pPr>
        <w:widowControl w:val="0"/>
        <w:spacing w:line="240" w:lineRule="auto"/>
        <w:jc w:val="both"/>
        <w:outlineLvl w:val="0"/>
        <w:rPr>
          <w:rFonts w:eastAsia="Calibri"/>
        </w:rPr>
      </w:pPr>
      <w:r w:rsidRPr="006B5653">
        <w:rPr>
          <w:rFonts w:eastAsia="Calibri"/>
          <w:bCs/>
        </w:rPr>
        <w:lastRenderedPageBreak/>
        <w:t xml:space="preserve">3. Відпрацювання практичних навичок проведення </w:t>
      </w:r>
      <w:proofErr w:type="spellStart"/>
      <w:r w:rsidRPr="006B5653">
        <w:rPr>
          <w:rFonts w:eastAsia="Calibri"/>
          <w:bCs/>
        </w:rPr>
        <w:t>лімфодренажного</w:t>
      </w:r>
      <w:proofErr w:type="spellEnd"/>
      <w:r w:rsidRPr="006B5653">
        <w:rPr>
          <w:rFonts w:eastAsia="Calibri"/>
          <w:bCs/>
        </w:rPr>
        <w:t xml:space="preserve"> масажу, лікувальної гімнастики з хворими після </w:t>
      </w:r>
      <w:proofErr w:type="spellStart"/>
      <w:r w:rsidRPr="006B5653">
        <w:rPr>
          <w:rFonts w:eastAsia="Calibri"/>
          <w:bCs/>
        </w:rPr>
        <w:t>ендопротезування</w:t>
      </w:r>
      <w:proofErr w:type="spellEnd"/>
      <w:r w:rsidRPr="006B5653">
        <w:rPr>
          <w:rFonts w:eastAsia="Calibri"/>
          <w:bCs/>
        </w:rPr>
        <w:t xml:space="preserve"> </w:t>
      </w:r>
      <w:r w:rsidRPr="006B5653">
        <w:rPr>
          <w:rFonts w:eastAsia="Calibri"/>
        </w:rPr>
        <w:t>плечового</w:t>
      </w:r>
      <w:r w:rsidRPr="006B5653">
        <w:rPr>
          <w:rFonts w:eastAsia="Calibri"/>
          <w:bCs/>
        </w:rPr>
        <w:t xml:space="preserve"> суглобу</w:t>
      </w:r>
    </w:p>
    <w:p w14:paraId="71FAE6D6" w14:textId="77777777" w:rsidR="008A2FCD" w:rsidRPr="006B5653" w:rsidRDefault="008A2FCD" w:rsidP="008A2FCD">
      <w:pPr>
        <w:spacing w:line="240" w:lineRule="auto"/>
        <w:jc w:val="both"/>
        <w:rPr>
          <w:b/>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Pr="006B5653">
        <w:rPr>
          <w:i/>
          <w:lang w:val="ru-RU"/>
        </w:rPr>
        <w:t>Додаткова</w:t>
      </w:r>
      <w:proofErr w:type="spellEnd"/>
      <w:r w:rsidRPr="006B5653">
        <w:rPr>
          <w:i/>
          <w:lang w:val="ru-RU"/>
        </w:rPr>
        <w:t>: 1-3</w:t>
      </w:r>
    </w:p>
    <w:p w14:paraId="41769B13" w14:textId="77777777" w:rsidR="008A2FCD" w:rsidRPr="006B5653" w:rsidRDefault="008A2FCD" w:rsidP="008A2FCD">
      <w:pPr>
        <w:pStyle w:val="31"/>
        <w:spacing w:after="0"/>
        <w:jc w:val="center"/>
        <w:rPr>
          <w:rFonts w:ascii="Times New Roman" w:hAnsi="Times New Roman" w:cs="Times New Roman"/>
          <w:b/>
          <w:sz w:val="28"/>
          <w:szCs w:val="28"/>
        </w:rPr>
      </w:pPr>
    </w:p>
    <w:p w14:paraId="78594292" w14:textId="5D40C4D4" w:rsidR="00A8537F" w:rsidRPr="006B5653" w:rsidRDefault="00A8537F" w:rsidP="00A8537F">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8. </w:t>
      </w:r>
    </w:p>
    <w:p w14:paraId="135BC165" w14:textId="20BDE3DE" w:rsidR="00A8537F" w:rsidRPr="006B5653" w:rsidRDefault="00A8537F" w:rsidP="00A8537F">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ліктьового суглоба</w:t>
      </w:r>
    </w:p>
    <w:p w14:paraId="4216F7F6" w14:textId="77777777" w:rsidR="00A8537F" w:rsidRPr="006B5653" w:rsidRDefault="00A8537F" w:rsidP="00A8537F">
      <w:pPr>
        <w:spacing w:line="240" w:lineRule="auto"/>
        <w:jc w:val="center"/>
      </w:pPr>
      <w:r w:rsidRPr="006B5653">
        <w:t>План</w:t>
      </w:r>
    </w:p>
    <w:p w14:paraId="06338205" w14:textId="77777777" w:rsidR="00A8537F" w:rsidRPr="006B5653" w:rsidRDefault="00A8537F" w:rsidP="00A8537F">
      <w:pPr>
        <w:tabs>
          <w:tab w:val="left" w:pos="360"/>
        </w:tabs>
        <w:spacing w:line="240" w:lineRule="auto"/>
        <w:jc w:val="both"/>
        <w:rPr>
          <w:lang w:val="ru-RU"/>
        </w:rPr>
      </w:pPr>
    </w:p>
    <w:p w14:paraId="010FB1A4" w14:textId="77777777" w:rsidR="00A8537F" w:rsidRPr="006B5653" w:rsidRDefault="00A8537F" w:rsidP="00A8537F">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521EA06B" w14:textId="77777777" w:rsidR="00A8537F" w:rsidRPr="006B5653" w:rsidRDefault="00A8537F" w:rsidP="00A8537F">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7BFCF96B" w14:textId="19049AA8" w:rsidR="00A8537F" w:rsidRPr="006B5653" w:rsidRDefault="00A8537F" w:rsidP="00A8537F">
      <w:pPr>
        <w:spacing w:line="240" w:lineRule="auto"/>
        <w:ind w:left="708" w:hanging="708"/>
        <w:jc w:val="both"/>
        <w:rPr>
          <w:rFonts w:eastAsia="Calibri"/>
        </w:rPr>
      </w:pPr>
      <w:r w:rsidRPr="006B5653">
        <w:rPr>
          <w:rFonts w:eastAsia="Calibri"/>
        </w:rPr>
        <w:t xml:space="preserve">3. Програма відновлювального та тренувального періоду осіб після </w:t>
      </w:r>
      <w:proofErr w:type="spellStart"/>
      <w:r w:rsidRPr="006B5653">
        <w:rPr>
          <w:rFonts w:eastAsia="Calibri"/>
        </w:rPr>
        <w:t>ендопротезування</w:t>
      </w:r>
      <w:proofErr w:type="spellEnd"/>
      <w:r w:rsidRPr="006B5653">
        <w:rPr>
          <w:rFonts w:eastAsia="Calibri"/>
        </w:rPr>
        <w:t xml:space="preserve"> ліктьового суглоба.</w:t>
      </w:r>
    </w:p>
    <w:p w14:paraId="32F96D4A" w14:textId="77777777" w:rsidR="00A8537F" w:rsidRPr="006B5653" w:rsidRDefault="00A8537F" w:rsidP="00A8537F">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25E28D9F" w14:textId="5DD533B2" w:rsidR="00A8537F" w:rsidRPr="006B5653" w:rsidRDefault="00A8537F" w:rsidP="00A8537F">
      <w:pPr>
        <w:spacing w:line="240" w:lineRule="auto"/>
        <w:jc w:val="center"/>
        <w:rPr>
          <w:b/>
        </w:rPr>
      </w:pPr>
      <w:r w:rsidRPr="006B5653">
        <w:rPr>
          <w:b/>
        </w:rPr>
        <w:t xml:space="preserve">Практичне заняття </w:t>
      </w:r>
      <w:r w:rsidRPr="006B5653">
        <w:rPr>
          <w:b/>
          <w:lang w:val="ru-RU"/>
        </w:rPr>
        <w:t>8</w:t>
      </w:r>
      <w:r w:rsidRPr="006B5653">
        <w:rPr>
          <w:b/>
        </w:rPr>
        <w:t>.</w:t>
      </w:r>
    </w:p>
    <w:p w14:paraId="7F5FC926" w14:textId="4C74C99F" w:rsidR="00A8537F" w:rsidRPr="006B5653" w:rsidRDefault="00A8537F" w:rsidP="00A8537F">
      <w:pPr>
        <w:spacing w:line="240" w:lineRule="auto"/>
        <w:jc w:val="center"/>
        <w:rPr>
          <w:b/>
        </w:rPr>
      </w:pPr>
      <w:r w:rsidRPr="006B5653">
        <w:rPr>
          <w:b/>
        </w:rPr>
        <w:t xml:space="preserve">Фізична терапія при </w:t>
      </w:r>
      <w:proofErr w:type="spellStart"/>
      <w:r w:rsidRPr="006B5653">
        <w:rPr>
          <w:b/>
        </w:rPr>
        <w:t>ендопротезуванні</w:t>
      </w:r>
      <w:proofErr w:type="spellEnd"/>
      <w:r w:rsidRPr="006B5653">
        <w:rPr>
          <w:b/>
        </w:rPr>
        <w:t xml:space="preserve"> ліктьового суглоба</w:t>
      </w:r>
    </w:p>
    <w:p w14:paraId="18B4C672" w14:textId="77777777" w:rsidR="00A8537F" w:rsidRPr="006B5653" w:rsidRDefault="00A8537F" w:rsidP="00A8537F">
      <w:pPr>
        <w:spacing w:line="240" w:lineRule="auto"/>
        <w:jc w:val="center"/>
      </w:pPr>
      <w:r w:rsidRPr="006B5653">
        <w:t xml:space="preserve">План </w:t>
      </w:r>
    </w:p>
    <w:p w14:paraId="6A2DBED4" w14:textId="45AC27EE" w:rsidR="00A8537F" w:rsidRPr="006B5653" w:rsidRDefault="00A8537F" w:rsidP="00A8537F">
      <w:pPr>
        <w:widowControl w:val="0"/>
        <w:spacing w:line="240" w:lineRule="auto"/>
        <w:jc w:val="both"/>
        <w:outlineLvl w:val="0"/>
        <w:rPr>
          <w:rFonts w:eastAsia="Calibri"/>
        </w:rPr>
      </w:pPr>
      <w:r w:rsidRPr="006B5653">
        <w:rPr>
          <w:rFonts w:eastAsia="Calibri"/>
        </w:rPr>
        <w:t xml:space="preserve">1.Побудова МКФ профілю для осіб після </w:t>
      </w:r>
      <w:proofErr w:type="spellStart"/>
      <w:r w:rsidRPr="006B5653">
        <w:rPr>
          <w:rFonts w:eastAsia="Calibri"/>
        </w:rPr>
        <w:t>ендопротезування</w:t>
      </w:r>
      <w:proofErr w:type="spellEnd"/>
      <w:r w:rsidRPr="006B5653">
        <w:rPr>
          <w:rFonts w:eastAsia="Calibri"/>
        </w:rPr>
        <w:t xml:space="preserve">  ліктьового суглобу. </w:t>
      </w:r>
    </w:p>
    <w:p w14:paraId="77FECCCA" w14:textId="2843C072" w:rsidR="00A8537F" w:rsidRPr="006B5653" w:rsidRDefault="00A8537F" w:rsidP="00A8537F">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w:t>
      </w:r>
      <w:proofErr w:type="spellStart"/>
      <w:r w:rsidRPr="006B5653">
        <w:rPr>
          <w:rFonts w:eastAsia="Calibri"/>
          <w:bCs/>
        </w:rPr>
        <w:t>ендопротезування</w:t>
      </w:r>
      <w:proofErr w:type="spellEnd"/>
      <w:r w:rsidRPr="006B5653">
        <w:rPr>
          <w:rFonts w:eastAsia="Calibri"/>
          <w:bCs/>
        </w:rPr>
        <w:t xml:space="preserve">  </w:t>
      </w:r>
      <w:r w:rsidRPr="006B5653">
        <w:rPr>
          <w:rFonts w:eastAsia="Calibri"/>
        </w:rPr>
        <w:t xml:space="preserve">ліктьового </w:t>
      </w:r>
      <w:r w:rsidRPr="006B5653">
        <w:rPr>
          <w:rFonts w:eastAsia="Calibri"/>
          <w:bCs/>
        </w:rPr>
        <w:t>суглобу.</w:t>
      </w:r>
    </w:p>
    <w:p w14:paraId="0503524E" w14:textId="7B17F13B" w:rsidR="00A8537F" w:rsidRPr="006B5653" w:rsidRDefault="00A8537F" w:rsidP="00A8537F">
      <w:pPr>
        <w:widowControl w:val="0"/>
        <w:spacing w:line="240" w:lineRule="auto"/>
        <w:jc w:val="both"/>
        <w:outlineLvl w:val="0"/>
        <w:rPr>
          <w:rFonts w:eastAsia="Calibri"/>
        </w:rPr>
      </w:pPr>
      <w:r w:rsidRPr="006B5653">
        <w:rPr>
          <w:rFonts w:eastAsia="Calibri"/>
          <w:bCs/>
        </w:rPr>
        <w:t xml:space="preserve">3. Відпрацювання практичних навичок проведення </w:t>
      </w:r>
      <w:proofErr w:type="spellStart"/>
      <w:r w:rsidRPr="006B5653">
        <w:rPr>
          <w:rFonts w:eastAsia="Calibri"/>
          <w:bCs/>
        </w:rPr>
        <w:t>лімфодренажного</w:t>
      </w:r>
      <w:proofErr w:type="spellEnd"/>
      <w:r w:rsidRPr="006B5653">
        <w:rPr>
          <w:rFonts w:eastAsia="Calibri"/>
          <w:bCs/>
        </w:rPr>
        <w:t xml:space="preserve"> масажу, лікувальної гімнастики з хворими після </w:t>
      </w:r>
      <w:proofErr w:type="spellStart"/>
      <w:r w:rsidRPr="006B5653">
        <w:rPr>
          <w:rFonts w:eastAsia="Calibri"/>
          <w:bCs/>
        </w:rPr>
        <w:t>ендопротезування</w:t>
      </w:r>
      <w:proofErr w:type="spellEnd"/>
      <w:r w:rsidRPr="006B5653">
        <w:rPr>
          <w:rFonts w:eastAsia="Calibri"/>
          <w:bCs/>
        </w:rPr>
        <w:t xml:space="preserve"> </w:t>
      </w:r>
      <w:r w:rsidRPr="006B5653">
        <w:rPr>
          <w:rFonts w:eastAsia="Calibri"/>
        </w:rPr>
        <w:t>ліктьового</w:t>
      </w:r>
      <w:r w:rsidRPr="006B5653">
        <w:rPr>
          <w:rFonts w:eastAsia="Calibri"/>
          <w:bCs/>
        </w:rPr>
        <w:t xml:space="preserve"> суглобу</w:t>
      </w:r>
    </w:p>
    <w:p w14:paraId="6B79239E" w14:textId="5B6A407F" w:rsidR="00A8537F" w:rsidRPr="006B5653" w:rsidRDefault="00A8537F" w:rsidP="00A8537F">
      <w:pPr>
        <w:spacing w:line="240" w:lineRule="auto"/>
        <w:jc w:val="both"/>
        <w:rPr>
          <w:b/>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002D05CB">
        <w:rPr>
          <w:i/>
          <w:lang w:val="ru-RU"/>
        </w:rPr>
        <w:t>Додаткова</w:t>
      </w:r>
      <w:proofErr w:type="spellEnd"/>
      <w:r w:rsidR="002D05CB">
        <w:rPr>
          <w:i/>
          <w:lang w:val="ru-RU"/>
        </w:rPr>
        <w:t>: 1,4.</w:t>
      </w:r>
    </w:p>
    <w:p w14:paraId="346CADE0" w14:textId="7B3CDE68" w:rsidR="004E51AA" w:rsidRPr="006B5653" w:rsidRDefault="004E51AA" w:rsidP="004E51AA">
      <w:pPr>
        <w:spacing w:line="240" w:lineRule="auto"/>
        <w:jc w:val="center"/>
        <w:rPr>
          <w:b/>
        </w:rPr>
      </w:pPr>
      <w:r w:rsidRPr="006B5653">
        <w:rPr>
          <w:b/>
        </w:rPr>
        <w:t xml:space="preserve">Лекція 9. </w:t>
      </w:r>
    </w:p>
    <w:p w14:paraId="485735AE" w14:textId="1B74E426" w:rsidR="004E51AA" w:rsidRPr="006B5653" w:rsidRDefault="004E51AA" w:rsidP="004E51AA">
      <w:pPr>
        <w:jc w:val="center"/>
        <w:rPr>
          <w:b/>
          <w:bCs/>
        </w:rPr>
      </w:pPr>
      <w:r w:rsidRPr="006B5653">
        <w:rPr>
          <w:b/>
          <w:bCs/>
        </w:rPr>
        <w:t xml:space="preserve">Методи обстеження хворих з травмами черепа, які потребують </w:t>
      </w:r>
      <w:proofErr w:type="spellStart"/>
      <w:r w:rsidRPr="006B5653">
        <w:rPr>
          <w:b/>
          <w:bCs/>
        </w:rPr>
        <w:t>краніопластики</w:t>
      </w:r>
      <w:proofErr w:type="spellEnd"/>
      <w:r w:rsidRPr="006B5653">
        <w:rPr>
          <w:b/>
          <w:bCs/>
        </w:rPr>
        <w:t xml:space="preserve"> та остеосинтезу хребта.</w:t>
      </w:r>
    </w:p>
    <w:p w14:paraId="54B31CBE" w14:textId="77777777" w:rsidR="004E51AA" w:rsidRPr="006B5653" w:rsidRDefault="004E51AA" w:rsidP="004E51AA">
      <w:pPr>
        <w:spacing w:line="240" w:lineRule="auto"/>
        <w:jc w:val="center"/>
      </w:pPr>
      <w:r w:rsidRPr="006B5653">
        <w:t>План</w:t>
      </w:r>
    </w:p>
    <w:p w14:paraId="152B6CCC" w14:textId="46D035EF" w:rsidR="004E51AA" w:rsidRPr="006B5653" w:rsidRDefault="002D05CB" w:rsidP="001805BF">
      <w:pPr>
        <w:pStyle w:val="a0"/>
        <w:numPr>
          <w:ilvl w:val="0"/>
          <w:numId w:val="10"/>
        </w:numPr>
        <w:jc w:val="both"/>
      </w:pPr>
      <w:r>
        <w:t>Анамнез, огляд, пальпація</w:t>
      </w:r>
    </w:p>
    <w:p w14:paraId="7AB13CEB" w14:textId="77777777" w:rsidR="004E51AA" w:rsidRPr="006B5653" w:rsidRDefault="004E51AA" w:rsidP="001805BF">
      <w:pPr>
        <w:pStyle w:val="a0"/>
        <w:numPr>
          <w:ilvl w:val="0"/>
          <w:numId w:val="10"/>
        </w:numPr>
        <w:jc w:val="both"/>
      </w:pPr>
      <w:r w:rsidRPr="006B5653">
        <w:t>Гоніометрія</w:t>
      </w:r>
    </w:p>
    <w:p w14:paraId="1B4DC12D" w14:textId="77777777" w:rsidR="004E51AA" w:rsidRPr="006B5653" w:rsidRDefault="004E51AA" w:rsidP="001805BF">
      <w:pPr>
        <w:pStyle w:val="a0"/>
        <w:numPr>
          <w:ilvl w:val="0"/>
          <w:numId w:val="10"/>
        </w:numPr>
        <w:jc w:val="both"/>
      </w:pPr>
      <w:r w:rsidRPr="006B5653">
        <w:t>Оцінка больових відчуттів</w:t>
      </w:r>
    </w:p>
    <w:p w14:paraId="2A0EE614" w14:textId="75070526" w:rsidR="004E51AA" w:rsidRPr="006B5653" w:rsidRDefault="004E51AA" w:rsidP="001805BF">
      <w:pPr>
        <w:pStyle w:val="a0"/>
        <w:numPr>
          <w:ilvl w:val="0"/>
          <w:numId w:val="10"/>
        </w:numPr>
        <w:jc w:val="both"/>
      </w:pPr>
      <w:r w:rsidRPr="006B5653">
        <w:t>Оцінка сили м’язів</w:t>
      </w:r>
      <w:r w:rsidR="002D05CB">
        <w:t xml:space="preserve"> за шкалою </w:t>
      </w:r>
      <w:proofErr w:type="spellStart"/>
      <w:r w:rsidR="002D05CB">
        <w:t>Ашворт</w:t>
      </w:r>
      <w:proofErr w:type="spellEnd"/>
    </w:p>
    <w:p w14:paraId="465D543E" w14:textId="189D63E3" w:rsidR="004E51AA" w:rsidRPr="006B5653" w:rsidRDefault="004E51AA" w:rsidP="001805BF">
      <w:pPr>
        <w:pStyle w:val="a0"/>
        <w:numPr>
          <w:ilvl w:val="0"/>
          <w:numId w:val="10"/>
        </w:numPr>
        <w:jc w:val="both"/>
      </w:pPr>
      <w:r w:rsidRPr="006B5653">
        <w:t>Оцінка якості життя хворих</w:t>
      </w:r>
    </w:p>
    <w:p w14:paraId="05759CFA" w14:textId="77777777" w:rsidR="004E51AA" w:rsidRPr="006B5653" w:rsidRDefault="004E51AA" w:rsidP="004E51AA">
      <w:pPr>
        <w:spacing w:line="240" w:lineRule="auto"/>
        <w:ind w:left="360"/>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0C13DD1E" w14:textId="77777777" w:rsidR="004E51AA" w:rsidRPr="006B5653" w:rsidRDefault="004E51AA" w:rsidP="004E51AA">
      <w:pPr>
        <w:pStyle w:val="a0"/>
        <w:spacing w:line="240" w:lineRule="auto"/>
        <w:jc w:val="both"/>
        <w:rPr>
          <w:b/>
        </w:rPr>
      </w:pPr>
    </w:p>
    <w:p w14:paraId="71168783" w14:textId="5F82C33D" w:rsidR="004E51AA" w:rsidRPr="006B5653" w:rsidRDefault="004E51AA" w:rsidP="004E51AA">
      <w:pPr>
        <w:spacing w:line="240" w:lineRule="auto"/>
        <w:jc w:val="center"/>
        <w:rPr>
          <w:b/>
        </w:rPr>
      </w:pPr>
      <w:r w:rsidRPr="006B5653">
        <w:rPr>
          <w:b/>
        </w:rPr>
        <w:t>Практичне заняття 9.</w:t>
      </w:r>
    </w:p>
    <w:p w14:paraId="08598E9A" w14:textId="6E61560D" w:rsidR="004E51AA" w:rsidRPr="006B5653" w:rsidRDefault="004E51AA" w:rsidP="004E51AA">
      <w:pPr>
        <w:spacing w:line="240" w:lineRule="auto"/>
        <w:jc w:val="center"/>
        <w:rPr>
          <w:b/>
        </w:rPr>
      </w:pPr>
      <w:r w:rsidRPr="006B5653">
        <w:rPr>
          <w:b/>
        </w:rPr>
        <w:t xml:space="preserve">Практичні навики обстеження осіб які потребують </w:t>
      </w:r>
      <w:proofErr w:type="spellStart"/>
      <w:r w:rsidRPr="006B5653">
        <w:rPr>
          <w:b/>
        </w:rPr>
        <w:t>краніопластики</w:t>
      </w:r>
      <w:proofErr w:type="spellEnd"/>
      <w:r w:rsidRPr="006B5653">
        <w:rPr>
          <w:b/>
        </w:rPr>
        <w:t xml:space="preserve"> та остеосинтезу хребта</w:t>
      </w:r>
    </w:p>
    <w:p w14:paraId="6EC04D89" w14:textId="77777777" w:rsidR="004E51AA" w:rsidRPr="006B5653" w:rsidRDefault="004E51AA" w:rsidP="004E51AA">
      <w:pPr>
        <w:spacing w:line="240" w:lineRule="auto"/>
        <w:jc w:val="center"/>
      </w:pPr>
      <w:r w:rsidRPr="006B5653">
        <w:t xml:space="preserve">План </w:t>
      </w:r>
    </w:p>
    <w:p w14:paraId="7FC4E8D8" w14:textId="55CB8492" w:rsidR="004E51AA" w:rsidRPr="006B5653" w:rsidRDefault="004E51AA" w:rsidP="001805BF">
      <w:pPr>
        <w:pStyle w:val="a0"/>
        <w:numPr>
          <w:ilvl w:val="0"/>
          <w:numId w:val="11"/>
        </w:numPr>
        <w:spacing w:line="240" w:lineRule="auto"/>
      </w:pPr>
      <w:r w:rsidRPr="006B5653">
        <w:t xml:space="preserve">Послідовність дій фізичного терапевта під час обстеження хворого після </w:t>
      </w:r>
      <w:proofErr w:type="spellStart"/>
      <w:r w:rsidRPr="006B5653">
        <w:t>краніопластики</w:t>
      </w:r>
      <w:proofErr w:type="spellEnd"/>
      <w:r w:rsidRPr="006B5653">
        <w:t xml:space="preserve"> та остеосинтезу хребта</w:t>
      </w:r>
    </w:p>
    <w:p w14:paraId="1DC2C377" w14:textId="77777777" w:rsidR="004E51AA" w:rsidRPr="006B5653" w:rsidRDefault="004E51AA" w:rsidP="001805BF">
      <w:pPr>
        <w:pStyle w:val="a0"/>
        <w:numPr>
          <w:ilvl w:val="0"/>
          <w:numId w:val="11"/>
        </w:numPr>
        <w:spacing w:line="240" w:lineRule="auto"/>
      </w:pPr>
      <w:r w:rsidRPr="006B5653">
        <w:t xml:space="preserve">Відпрацювання практичних навичок </w:t>
      </w:r>
      <w:proofErr w:type="spellStart"/>
      <w:r w:rsidRPr="006B5653">
        <w:t>мануально</w:t>
      </w:r>
      <w:proofErr w:type="spellEnd"/>
      <w:r w:rsidRPr="006B5653">
        <w:t>-м</w:t>
      </w:r>
      <w:r w:rsidRPr="006B5653">
        <w:rPr>
          <w:lang w:val="ru-RU"/>
        </w:rPr>
        <w:t>’</w:t>
      </w:r>
      <w:proofErr w:type="spellStart"/>
      <w:r w:rsidRPr="006B5653">
        <w:t>язового</w:t>
      </w:r>
      <w:proofErr w:type="spellEnd"/>
      <w:r w:rsidRPr="006B5653">
        <w:t xml:space="preserve"> тестування</w:t>
      </w:r>
    </w:p>
    <w:p w14:paraId="53D1816C" w14:textId="77777777" w:rsidR="004E51AA" w:rsidRPr="006B5653" w:rsidRDefault="004E51AA" w:rsidP="001805BF">
      <w:pPr>
        <w:pStyle w:val="a0"/>
        <w:numPr>
          <w:ilvl w:val="0"/>
          <w:numId w:val="11"/>
        </w:numPr>
        <w:spacing w:line="240" w:lineRule="auto"/>
      </w:pPr>
      <w:r w:rsidRPr="006B5653">
        <w:t>Оцінка больових відчуттів</w:t>
      </w:r>
    </w:p>
    <w:p w14:paraId="275EFA3B" w14:textId="77777777" w:rsidR="004E51AA" w:rsidRPr="006B5653" w:rsidRDefault="004E51AA" w:rsidP="001805BF">
      <w:pPr>
        <w:pStyle w:val="a0"/>
        <w:numPr>
          <w:ilvl w:val="0"/>
          <w:numId w:val="11"/>
        </w:numPr>
        <w:spacing w:line="240" w:lineRule="auto"/>
      </w:pPr>
      <w:r w:rsidRPr="006B5653">
        <w:t xml:space="preserve">Оцінка якості життя </w:t>
      </w:r>
    </w:p>
    <w:p w14:paraId="70E23BCC" w14:textId="77777777" w:rsidR="001E7A37" w:rsidRPr="006B5653" w:rsidRDefault="001E7A37" w:rsidP="002E3FDB">
      <w:pPr>
        <w:pStyle w:val="31"/>
        <w:spacing w:after="0"/>
        <w:jc w:val="center"/>
        <w:rPr>
          <w:rFonts w:ascii="Times New Roman" w:hAnsi="Times New Roman" w:cs="Times New Roman"/>
          <w:b/>
          <w:sz w:val="28"/>
          <w:szCs w:val="28"/>
        </w:rPr>
      </w:pPr>
    </w:p>
    <w:p w14:paraId="1107E39B" w14:textId="7787A620" w:rsidR="004E51AA" w:rsidRPr="006B5653" w:rsidRDefault="004E51AA" w:rsidP="004E51AA">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10. </w:t>
      </w:r>
    </w:p>
    <w:p w14:paraId="76B35FFC" w14:textId="6B50C8BB" w:rsidR="004E51AA" w:rsidRPr="006B5653" w:rsidRDefault="004E51AA" w:rsidP="004E51AA">
      <w:pPr>
        <w:spacing w:line="240" w:lineRule="auto"/>
        <w:jc w:val="center"/>
        <w:rPr>
          <w:b/>
        </w:rPr>
      </w:pPr>
      <w:r w:rsidRPr="006B5653">
        <w:rPr>
          <w:b/>
        </w:rPr>
        <w:t xml:space="preserve">Фізична терапія при </w:t>
      </w:r>
      <w:proofErr w:type="spellStart"/>
      <w:r w:rsidRPr="006B5653">
        <w:rPr>
          <w:b/>
        </w:rPr>
        <w:t>краніопластиці</w:t>
      </w:r>
      <w:proofErr w:type="spellEnd"/>
    </w:p>
    <w:p w14:paraId="5A764CF8" w14:textId="77777777" w:rsidR="004E51AA" w:rsidRPr="006B5653" w:rsidRDefault="004E51AA" w:rsidP="004E51AA">
      <w:pPr>
        <w:spacing w:line="240" w:lineRule="auto"/>
        <w:jc w:val="center"/>
      </w:pPr>
      <w:r w:rsidRPr="006B5653">
        <w:t>План</w:t>
      </w:r>
    </w:p>
    <w:p w14:paraId="07739AD7" w14:textId="77777777" w:rsidR="004E51AA" w:rsidRPr="006B5653" w:rsidRDefault="004E51AA" w:rsidP="004E51AA">
      <w:pPr>
        <w:tabs>
          <w:tab w:val="left" w:pos="360"/>
        </w:tabs>
        <w:spacing w:line="240" w:lineRule="auto"/>
        <w:jc w:val="both"/>
        <w:rPr>
          <w:lang w:val="ru-RU"/>
        </w:rPr>
      </w:pPr>
    </w:p>
    <w:p w14:paraId="7907EE49" w14:textId="77777777" w:rsidR="004E51AA" w:rsidRPr="006B5653" w:rsidRDefault="004E51AA" w:rsidP="004E51AA">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404D71F6" w14:textId="77777777" w:rsidR="004E51AA" w:rsidRPr="006B5653" w:rsidRDefault="004E51AA" w:rsidP="004E51AA">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7619C58D" w14:textId="2988995D" w:rsidR="004E51AA" w:rsidRPr="006B5653" w:rsidRDefault="004E51AA" w:rsidP="004E51AA">
      <w:pPr>
        <w:spacing w:line="240" w:lineRule="auto"/>
        <w:ind w:left="708" w:hanging="708"/>
        <w:jc w:val="both"/>
        <w:rPr>
          <w:rFonts w:eastAsia="Calibri"/>
        </w:rPr>
      </w:pPr>
      <w:r w:rsidRPr="006B5653">
        <w:rPr>
          <w:rFonts w:eastAsia="Calibri"/>
        </w:rPr>
        <w:t xml:space="preserve">3. Програма відновлювального та тренувального періоду осіб після </w:t>
      </w:r>
      <w:proofErr w:type="spellStart"/>
      <w:r w:rsidRPr="006B5653">
        <w:rPr>
          <w:rFonts w:eastAsia="Calibri"/>
        </w:rPr>
        <w:t>краніопластики</w:t>
      </w:r>
      <w:proofErr w:type="spellEnd"/>
    </w:p>
    <w:p w14:paraId="55BCB499" w14:textId="77777777" w:rsidR="004E51AA" w:rsidRPr="006B5653" w:rsidRDefault="004E51AA" w:rsidP="004E51AA">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43692D85" w14:textId="076FAE62" w:rsidR="004E51AA" w:rsidRPr="006B5653" w:rsidRDefault="004E51AA" w:rsidP="004E51AA">
      <w:pPr>
        <w:spacing w:line="240" w:lineRule="auto"/>
        <w:jc w:val="center"/>
        <w:rPr>
          <w:b/>
        </w:rPr>
      </w:pPr>
      <w:r w:rsidRPr="006B5653">
        <w:rPr>
          <w:b/>
        </w:rPr>
        <w:t xml:space="preserve">Практичне заняття </w:t>
      </w:r>
      <w:r w:rsidRPr="006B5653">
        <w:rPr>
          <w:b/>
          <w:lang w:val="ru-RU"/>
        </w:rPr>
        <w:t>10</w:t>
      </w:r>
      <w:r w:rsidRPr="006B5653">
        <w:rPr>
          <w:b/>
        </w:rPr>
        <w:t>.</w:t>
      </w:r>
    </w:p>
    <w:p w14:paraId="35041C49" w14:textId="4C3B437B" w:rsidR="004E51AA" w:rsidRPr="006B5653" w:rsidRDefault="004E51AA" w:rsidP="004E51AA">
      <w:pPr>
        <w:spacing w:line="240" w:lineRule="auto"/>
        <w:jc w:val="center"/>
        <w:rPr>
          <w:b/>
        </w:rPr>
      </w:pPr>
      <w:r w:rsidRPr="006B5653">
        <w:rPr>
          <w:b/>
        </w:rPr>
        <w:t xml:space="preserve">Фізична терапія після </w:t>
      </w:r>
      <w:proofErr w:type="spellStart"/>
      <w:r w:rsidRPr="006B5653">
        <w:rPr>
          <w:b/>
        </w:rPr>
        <w:t>краніопластики</w:t>
      </w:r>
      <w:proofErr w:type="spellEnd"/>
    </w:p>
    <w:p w14:paraId="79BDF59B" w14:textId="77777777" w:rsidR="004E51AA" w:rsidRPr="006B5653" w:rsidRDefault="004E51AA" w:rsidP="004E51AA">
      <w:pPr>
        <w:spacing w:line="240" w:lineRule="auto"/>
        <w:jc w:val="center"/>
      </w:pPr>
      <w:r w:rsidRPr="006B5653">
        <w:t xml:space="preserve">План </w:t>
      </w:r>
    </w:p>
    <w:p w14:paraId="07843A64" w14:textId="3CB1E5F8" w:rsidR="004E51AA" w:rsidRPr="006B5653" w:rsidRDefault="004E51AA" w:rsidP="004E51AA">
      <w:pPr>
        <w:widowControl w:val="0"/>
        <w:spacing w:line="240" w:lineRule="auto"/>
        <w:jc w:val="both"/>
        <w:outlineLvl w:val="0"/>
        <w:rPr>
          <w:rFonts w:eastAsia="Calibri"/>
        </w:rPr>
      </w:pPr>
      <w:r w:rsidRPr="006B5653">
        <w:rPr>
          <w:rFonts w:eastAsia="Calibri"/>
        </w:rPr>
        <w:t>1.</w:t>
      </w:r>
      <w:r w:rsidR="002D05CB">
        <w:rPr>
          <w:rFonts w:eastAsia="Calibri"/>
        </w:rPr>
        <w:t xml:space="preserve"> </w:t>
      </w:r>
      <w:r w:rsidRPr="006B5653">
        <w:rPr>
          <w:rFonts w:eastAsia="Calibri"/>
        </w:rPr>
        <w:t xml:space="preserve">Побудова МКФ профілю для осіб після </w:t>
      </w:r>
      <w:proofErr w:type="spellStart"/>
      <w:r w:rsidRPr="006B5653">
        <w:rPr>
          <w:rFonts w:eastAsia="Calibri"/>
        </w:rPr>
        <w:t>краніопластики</w:t>
      </w:r>
      <w:proofErr w:type="spellEnd"/>
      <w:r w:rsidRPr="006B5653">
        <w:rPr>
          <w:rFonts w:eastAsia="Calibri"/>
        </w:rPr>
        <w:t xml:space="preserve">. </w:t>
      </w:r>
    </w:p>
    <w:p w14:paraId="76C0C433" w14:textId="38B92F52" w:rsidR="004E51AA" w:rsidRPr="006B5653" w:rsidRDefault="004E51AA" w:rsidP="004E51AA">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w:t>
      </w:r>
      <w:proofErr w:type="spellStart"/>
      <w:r w:rsidRPr="006B5653">
        <w:rPr>
          <w:rFonts w:eastAsia="Calibri"/>
          <w:bCs/>
        </w:rPr>
        <w:t>краніопластики</w:t>
      </w:r>
      <w:proofErr w:type="spellEnd"/>
      <w:r w:rsidRPr="006B5653">
        <w:rPr>
          <w:rFonts w:eastAsia="Calibri"/>
          <w:bCs/>
        </w:rPr>
        <w:t>.</w:t>
      </w:r>
    </w:p>
    <w:p w14:paraId="5C33C95E" w14:textId="7AEC9B66" w:rsidR="004E51AA" w:rsidRPr="006B5653" w:rsidRDefault="004E51AA" w:rsidP="004E51AA">
      <w:pPr>
        <w:widowControl w:val="0"/>
        <w:spacing w:line="240" w:lineRule="auto"/>
        <w:jc w:val="both"/>
        <w:outlineLvl w:val="0"/>
        <w:rPr>
          <w:rFonts w:eastAsia="Calibri"/>
        </w:rPr>
      </w:pPr>
      <w:r w:rsidRPr="006B5653">
        <w:rPr>
          <w:rFonts w:eastAsia="Calibri"/>
          <w:bCs/>
        </w:rPr>
        <w:t xml:space="preserve">3. Відпрацювання практичних навичок проведення лікувального масажу, лікувальної гімнастики з хворими після </w:t>
      </w:r>
      <w:proofErr w:type="spellStart"/>
      <w:r w:rsidRPr="006B5653">
        <w:rPr>
          <w:rFonts w:eastAsia="Calibri"/>
          <w:bCs/>
        </w:rPr>
        <w:t>краніопластики</w:t>
      </w:r>
      <w:proofErr w:type="spellEnd"/>
    </w:p>
    <w:p w14:paraId="7E764D00" w14:textId="0FD03443" w:rsidR="004E51AA" w:rsidRPr="002D05CB" w:rsidRDefault="004E51AA" w:rsidP="004E51AA">
      <w:pPr>
        <w:spacing w:line="240" w:lineRule="auto"/>
        <w:jc w:val="both"/>
        <w:rPr>
          <w:i/>
          <w:lang w:val="ru-RU"/>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Pr="006B5653">
        <w:rPr>
          <w:i/>
          <w:lang w:val="ru-RU"/>
        </w:rPr>
        <w:t>Додаткова</w:t>
      </w:r>
      <w:proofErr w:type="spellEnd"/>
      <w:r w:rsidRPr="006B5653">
        <w:rPr>
          <w:i/>
          <w:lang w:val="ru-RU"/>
        </w:rPr>
        <w:t>: 1-3</w:t>
      </w:r>
    </w:p>
    <w:p w14:paraId="297A6CF0" w14:textId="77777777" w:rsidR="004E51AA" w:rsidRPr="006B5653" w:rsidRDefault="004E51AA" w:rsidP="004E51AA">
      <w:pPr>
        <w:pStyle w:val="31"/>
        <w:spacing w:after="0"/>
        <w:jc w:val="center"/>
        <w:rPr>
          <w:rFonts w:ascii="Times New Roman" w:hAnsi="Times New Roman" w:cs="Times New Roman"/>
          <w:b/>
          <w:sz w:val="28"/>
          <w:szCs w:val="28"/>
        </w:rPr>
      </w:pPr>
    </w:p>
    <w:p w14:paraId="58B20AC7" w14:textId="599B61A4" w:rsidR="004E51AA" w:rsidRPr="006B5653" w:rsidRDefault="004E51AA" w:rsidP="004E51AA">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11. </w:t>
      </w:r>
    </w:p>
    <w:p w14:paraId="41545B18" w14:textId="5DDD534A" w:rsidR="004E51AA" w:rsidRPr="006B5653" w:rsidRDefault="004E51AA" w:rsidP="004E51AA">
      <w:pPr>
        <w:spacing w:line="240" w:lineRule="auto"/>
        <w:jc w:val="center"/>
        <w:rPr>
          <w:b/>
        </w:rPr>
      </w:pPr>
      <w:r w:rsidRPr="006B5653">
        <w:rPr>
          <w:b/>
        </w:rPr>
        <w:t>Фізична терапія при остеосинтезі шийного відділу хребта</w:t>
      </w:r>
    </w:p>
    <w:p w14:paraId="5C3789A6" w14:textId="77777777" w:rsidR="004E51AA" w:rsidRPr="006B5653" w:rsidRDefault="004E51AA" w:rsidP="004E51AA">
      <w:pPr>
        <w:spacing w:line="240" w:lineRule="auto"/>
        <w:jc w:val="center"/>
      </w:pPr>
      <w:r w:rsidRPr="006B5653">
        <w:t>План</w:t>
      </w:r>
    </w:p>
    <w:p w14:paraId="59A88EA7" w14:textId="77777777" w:rsidR="004E51AA" w:rsidRPr="006B5653" w:rsidRDefault="004E51AA" w:rsidP="004E51AA">
      <w:pPr>
        <w:tabs>
          <w:tab w:val="left" w:pos="360"/>
        </w:tabs>
        <w:spacing w:line="240" w:lineRule="auto"/>
        <w:jc w:val="both"/>
        <w:rPr>
          <w:lang w:val="ru-RU"/>
        </w:rPr>
      </w:pPr>
    </w:p>
    <w:p w14:paraId="32758558" w14:textId="77777777" w:rsidR="004E51AA" w:rsidRPr="006B5653" w:rsidRDefault="004E51AA" w:rsidP="004E51AA">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6189514A" w14:textId="77777777" w:rsidR="004E51AA" w:rsidRPr="006B5653" w:rsidRDefault="004E51AA" w:rsidP="004E51AA">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6C00794B" w14:textId="0BFD4857" w:rsidR="004E51AA" w:rsidRPr="006B5653" w:rsidRDefault="004E51AA" w:rsidP="004E51AA">
      <w:pPr>
        <w:spacing w:line="240" w:lineRule="auto"/>
        <w:ind w:left="708" w:hanging="708"/>
        <w:jc w:val="both"/>
        <w:rPr>
          <w:rFonts w:eastAsia="Calibri"/>
        </w:rPr>
      </w:pPr>
      <w:r w:rsidRPr="006B5653">
        <w:rPr>
          <w:rFonts w:eastAsia="Calibri"/>
        </w:rPr>
        <w:t>3. Програма відновлювального та тренувального періоду осіб після остеосинтезу шийного відділу хребта</w:t>
      </w:r>
    </w:p>
    <w:p w14:paraId="693A2449" w14:textId="77777777" w:rsidR="004E51AA" w:rsidRPr="006B5653" w:rsidRDefault="004E51AA" w:rsidP="004E51AA">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768EF00A" w14:textId="7D0BF822" w:rsidR="004E51AA" w:rsidRPr="006B5653" w:rsidRDefault="004E51AA" w:rsidP="004E51AA">
      <w:pPr>
        <w:spacing w:line="240" w:lineRule="auto"/>
        <w:jc w:val="center"/>
        <w:rPr>
          <w:b/>
        </w:rPr>
      </w:pPr>
      <w:r w:rsidRPr="006B5653">
        <w:rPr>
          <w:b/>
        </w:rPr>
        <w:t xml:space="preserve">Практичне заняття </w:t>
      </w:r>
      <w:r w:rsidRPr="006B5653">
        <w:rPr>
          <w:b/>
          <w:lang w:val="ru-RU"/>
        </w:rPr>
        <w:t>11</w:t>
      </w:r>
      <w:r w:rsidRPr="006B5653">
        <w:rPr>
          <w:b/>
        </w:rPr>
        <w:t>.</w:t>
      </w:r>
    </w:p>
    <w:p w14:paraId="649BA292" w14:textId="0666CCCD" w:rsidR="004E51AA" w:rsidRPr="006B5653" w:rsidRDefault="004E51AA" w:rsidP="004E51AA">
      <w:pPr>
        <w:spacing w:line="240" w:lineRule="auto"/>
        <w:jc w:val="center"/>
        <w:rPr>
          <w:b/>
        </w:rPr>
      </w:pPr>
      <w:r w:rsidRPr="006B5653">
        <w:rPr>
          <w:b/>
        </w:rPr>
        <w:t>Фізична терапія після остеосинтезу шийного відділу хребта</w:t>
      </w:r>
    </w:p>
    <w:p w14:paraId="41B8AD74" w14:textId="77777777" w:rsidR="004E51AA" w:rsidRPr="006B5653" w:rsidRDefault="004E51AA" w:rsidP="004E51AA">
      <w:pPr>
        <w:spacing w:line="240" w:lineRule="auto"/>
        <w:jc w:val="center"/>
      </w:pPr>
      <w:r w:rsidRPr="006B5653">
        <w:t xml:space="preserve">План </w:t>
      </w:r>
    </w:p>
    <w:p w14:paraId="64E322FD" w14:textId="4171A7A9" w:rsidR="004E51AA" w:rsidRPr="006B5653" w:rsidRDefault="004E51AA" w:rsidP="004E51AA">
      <w:pPr>
        <w:widowControl w:val="0"/>
        <w:spacing w:line="240" w:lineRule="auto"/>
        <w:jc w:val="both"/>
        <w:outlineLvl w:val="0"/>
        <w:rPr>
          <w:rFonts w:eastAsia="Calibri"/>
        </w:rPr>
      </w:pPr>
      <w:r w:rsidRPr="006B5653">
        <w:rPr>
          <w:rFonts w:eastAsia="Calibri"/>
        </w:rPr>
        <w:t>1.</w:t>
      </w:r>
      <w:r w:rsidR="002D05CB">
        <w:rPr>
          <w:rFonts w:eastAsia="Calibri"/>
        </w:rPr>
        <w:t xml:space="preserve"> </w:t>
      </w:r>
      <w:r w:rsidRPr="006B5653">
        <w:rPr>
          <w:rFonts w:eastAsia="Calibri"/>
        </w:rPr>
        <w:t xml:space="preserve">Побудова МКФ профілю для осіб після остеосинтезу шийного відділу хребта. </w:t>
      </w:r>
    </w:p>
    <w:p w14:paraId="78C23AAB" w14:textId="4DEC6E5F" w:rsidR="004E51AA" w:rsidRPr="006B5653" w:rsidRDefault="004E51AA" w:rsidP="004E51AA">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остеосинтезу шийного відділу хребта.</w:t>
      </w:r>
    </w:p>
    <w:p w14:paraId="4E51AE80" w14:textId="05E72A72" w:rsidR="004E51AA" w:rsidRPr="006B5653" w:rsidRDefault="004E51AA" w:rsidP="004E51AA">
      <w:pPr>
        <w:widowControl w:val="0"/>
        <w:spacing w:line="240" w:lineRule="auto"/>
        <w:jc w:val="both"/>
        <w:outlineLvl w:val="0"/>
        <w:rPr>
          <w:rFonts w:eastAsia="Calibri"/>
        </w:rPr>
      </w:pPr>
      <w:r w:rsidRPr="006B5653">
        <w:rPr>
          <w:rFonts w:eastAsia="Calibri"/>
          <w:bCs/>
        </w:rPr>
        <w:t>3. Відпрацювання практичних навичок проведення лікувального масажу,</w:t>
      </w:r>
      <w:r w:rsidR="002D05CB">
        <w:rPr>
          <w:rFonts w:eastAsia="Calibri"/>
          <w:bCs/>
        </w:rPr>
        <w:t xml:space="preserve"> </w:t>
      </w:r>
      <w:proofErr w:type="spellStart"/>
      <w:r w:rsidR="002D05CB">
        <w:rPr>
          <w:rFonts w:eastAsia="Calibri"/>
          <w:bCs/>
        </w:rPr>
        <w:t>пропріоцептивної</w:t>
      </w:r>
      <w:proofErr w:type="spellEnd"/>
      <w:r w:rsidR="002D05CB">
        <w:rPr>
          <w:rFonts w:eastAsia="Calibri"/>
          <w:bCs/>
        </w:rPr>
        <w:t xml:space="preserve"> </w:t>
      </w:r>
      <w:proofErr w:type="spellStart"/>
      <w:r w:rsidR="002D05CB">
        <w:rPr>
          <w:rFonts w:eastAsia="Calibri"/>
          <w:bCs/>
        </w:rPr>
        <w:t>нейрофасилітації</w:t>
      </w:r>
      <w:proofErr w:type="spellEnd"/>
      <w:r w:rsidR="002D05CB">
        <w:rPr>
          <w:rFonts w:eastAsia="Calibri"/>
          <w:bCs/>
        </w:rPr>
        <w:t>,</w:t>
      </w:r>
      <w:r w:rsidRPr="006B5653">
        <w:rPr>
          <w:rFonts w:eastAsia="Calibri"/>
          <w:bCs/>
        </w:rPr>
        <w:t xml:space="preserve"> лікувальної гімнастики з хворими після остеосинтезу шийного відділу хребта</w:t>
      </w:r>
    </w:p>
    <w:p w14:paraId="2EA0526C" w14:textId="77777777" w:rsidR="004E51AA" w:rsidRPr="006B5653" w:rsidRDefault="004E51AA" w:rsidP="004E51AA">
      <w:pPr>
        <w:spacing w:line="240" w:lineRule="auto"/>
        <w:jc w:val="both"/>
        <w:rPr>
          <w:i/>
          <w:lang w:val="ru-RU"/>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Pr="006B5653">
        <w:rPr>
          <w:i/>
          <w:lang w:val="ru-RU"/>
        </w:rPr>
        <w:t>Додаткова</w:t>
      </w:r>
      <w:proofErr w:type="spellEnd"/>
      <w:r w:rsidRPr="006B5653">
        <w:rPr>
          <w:i/>
          <w:lang w:val="ru-RU"/>
        </w:rPr>
        <w:t>: 1-3</w:t>
      </w:r>
    </w:p>
    <w:p w14:paraId="05FE7053" w14:textId="2C50CA61" w:rsidR="004E51AA" w:rsidRPr="006B5653" w:rsidRDefault="004E51AA" w:rsidP="004E51AA">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12. </w:t>
      </w:r>
    </w:p>
    <w:p w14:paraId="0D27CE50" w14:textId="64487271" w:rsidR="004E51AA" w:rsidRPr="006B5653" w:rsidRDefault="004E51AA" w:rsidP="004E51AA">
      <w:pPr>
        <w:spacing w:line="240" w:lineRule="auto"/>
        <w:jc w:val="center"/>
        <w:rPr>
          <w:b/>
        </w:rPr>
      </w:pPr>
      <w:r w:rsidRPr="006B5653">
        <w:rPr>
          <w:b/>
        </w:rPr>
        <w:t>Фізична терапія при остеосинтезі грудного відділу хребта</w:t>
      </w:r>
    </w:p>
    <w:p w14:paraId="4B228258" w14:textId="77777777" w:rsidR="004E51AA" w:rsidRPr="006B5653" w:rsidRDefault="004E51AA" w:rsidP="004E51AA">
      <w:pPr>
        <w:spacing w:line="240" w:lineRule="auto"/>
        <w:jc w:val="center"/>
      </w:pPr>
      <w:r w:rsidRPr="006B5653">
        <w:t>План</w:t>
      </w:r>
    </w:p>
    <w:p w14:paraId="05EF350D" w14:textId="77777777" w:rsidR="004E51AA" w:rsidRPr="006B5653" w:rsidRDefault="004E51AA" w:rsidP="004E51AA">
      <w:pPr>
        <w:tabs>
          <w:tab w:val="left" w:pos="360"/>
        </w:tabs>
        <w:spacing w:line="240" w:lineRule="auto"/>
        <w:jc w:val="both"/>
        <w:rPr>
          <w:lang w:val="ru-RU"/>
        </w:rPr>
      </w:pPr>
    </w:p>
    <w:p w14:paraId="44D2E759" w14:textId="77777777" w:rsidR="004E51AA" w:rsidRPr="006B5653" w:rsidRDefault="004E51AA" w:rsidP="004E51AA">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6A0220F0" w14:textId="77777777" w:rsidR="004E51AA" w:rsidRPr="006B5653" w:rsidRDefault="004E51AA" w:rsidP="004E51AA">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6EB68EB2" w14:textId="1B1F1E86" w:rsidR="004E51AA" w:rsidRPr="006B5653" w:rsidRDefault="004E51AA" w:rsidP="004E51AA">
      <w:pPr>
        <w:spacing w:line="240" w:lineRule="auto"/>
        <w:ind w:left="708" w:hanging="708"/>
        <w:jc w:val="both"/>
        <w:rPr>
          <w:rFonts w:eastAsia="Calibri"/>
        </w:rPr>
      </w:pPr>
      <w:r w:rsidRPr="006B5653">
        <w:rPr>
          <w:rFonts w:eastAsia="Calibri"/>
        </w:rPr>
        <w:t>3. Програма відновлювального та тренувального періоду осіб після остеосинтезу грудного відділу хребта</w:t>
      </w:r>
    </w:p>
    <w:p w14:paraId="6C8D3800" w14:textId="77777777" w:rsidR="004E51AA" w:rsidRPr="006B5653" w:rsidRDefault="004E51AA" w:rsidP="004E51AA">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00AA433A" w14:textId="771FA997" w:rsidR="004E51AA" w:rsidRPr="006B5653" w:rsidRDefault="004E51AA" w:rsidP="004E51AA">
      <w:pPr>
        <w:spacing w:line="240" w:lineRule="auto"/>
        <w:jc w:val="center"/>
        <w:rPr>
          <w:b/>
        </w:rPr>
      </w:pPr>
      <w:r w:rsidRPr="006B5653">
        <w:rPr>
          <w:b/>
        </w:rPr>
        <w:t xml:space="preserve">Практичне заняття </w:t>
      </w:r>
      <w:r w:rsidRPr="006B5653">
        <w:rPr>
          <w:b/>
          <w:lang w:val="ru-RU"/>
        </w:rPr>
        <w:t>12</w:t>
      </w:r>
      <w:r w:rsidRPr="006B5653">
        <w:rPr>
          <w:b/>
        </w:rPr>
        <w:t>.</w:t>
      </w:r>
    </w:p>
    <w:p w14:paraId="1EE1B8DA" w14:textId="3639DB00" w:rsidR="004E51AA" w:rsidRPr="006B5653" w:rsidRDefault="004E51AA" w:rsidP="004E51AA">
      <w:pPr>
        <w:spacing w:line="240" w:lineRule="auto"/>
        <w:jc w:val="center"/>
        <w:rPr>
          <w:b/>
        </w:rPr>
      </w:pPr>
      <w:r w:rsidRPr="006B5653">
        <w:rPr>
          <w:b/>
        </w:rPr>
        <w:t>Фізична терапія після остеосинтезу грудного відділу хребта</w:t>
      </w:r>
    </w:p>
    <w:p w14:paraId="547D4030" w14:textId="77777777" w:rsidR="004E51AA" w:rsidRPr="006B5653" w:rsidRDefault="004E51AA" w:rsidP="004E51AA">
      <w:pPr>
        <w:spacing w:line="240" w:lineRule="auto"/>
        <w:jc w:val="center"/>
      </w:pPr>
      <w:r w:rsidRPr="006B5653">
        <w:t xml:space="preserve">План </w:t>
      </w:r>
    </w:p>
    <w:p w14:paraId="6414513B" w14:textId="10541C80" w:rsidR="004E51AA" w:rsidRPr="006B5653" w:rsidRDefault="004E51AA" w:rsidP="004E51AA">
      <w:pPr>
        <w:widowControl w:val="0"/>
        <w:spacing w:line="240" w:lineRule="auto"/>
        <w:jc w:val="both"/>
        <w:outlineLvl w:val="0"/>
        <w:rPr>
          <w:rFonts w:eastAsia="Calibri"/>
        </w:rPr>
      </w:pPr>
      <w:r w:rsidRPr="006B5653">
        <w:rPr>
          <w:rFonts w:eastAsia="Calibri"/>
        </w:rPr>
        <w:t>1.</w:t>
      </w:r>
      <w:r w:rsidR="002D05CB">
        <w:rPr>
          <w:rFonts w:eastAsia="Calibri"/>
        </w:rPr>
        <w:t xml:space="preserve"> </w:t>
      </w:r>
      <w:r w:rsidRPr="006B5653">
        <w:rPr>
          <w:rFonts w:eastAsia="Calibri"/>
        </w:rPr>
        <w:t xml:space="preserve">Побудова МКФ профілю для осіб після остеосинтезу грудного відділу хребта. </w:t>
      </w:r>
    </w:p>
    <w:p w14:paraId="7A7D3A38" w14:textId="509AFA49" w:rsidR="004E51AA" w:rsidRPr="006B5653" w:rsidRDefault="004E51AA" w:rsidP="004E51AA">
      <w:pPr>
        <w:widowControl w:val="0"/>
        <w:spacing w:line="240" w:lineRule="auto"/>
        <w:jc w:val="both"/>
        <w:outlineLvl w:val="0"/>
        <w:rPr>
          <w:rFonts w:eastAsia="Calibri"/>
          <w:bCs/>
        </w:rPr>
      </w:pPr>
      <w:r w:rsidRPr="006B5653">
        <w:rPr>
          <w:rFonts w:eastAsia="Calibri"/>
        </w:rPr>
        <w:t>2.</w:t>
      </w:r>
      <w:r w:rsidRPr="006B5653">
        <w:rPr>
          <w:rFonts w:eastAsia="Calibri"/>
          <w:bCs/>
        </w:rPr>
        <w:t xml:space="preserve"> Відпрацювання практичних навиків вертикалізації особи після остеосинтезу грудного відділу хребта.</w:t>
      </w:r>
    </w:p>
    <w:p w14:paraId="312F64DD" w14:textId="044639C0" w:rsidR="004E51AA" w:rsidRPr="006B5653" w:rsidRDefault="004E51AA" w:rsidP="004E51AA">
      <w:pPr>
        <w:widowControl w:val="0"/>
        <w:spacing w:line="240" w:lineRule="auto"/>
        <w:jc w:val="both"/>
        <w:outlineLvl w:val="0"/>
        <w:rPr>
          <w:rFonts w:eastAsia="Calibri"/>
        </w:rPr>
      </w:pPr>
      <w:r w:rsidRPr="006B5653">
        <w:rPr>
          <w:rFonts w:eastAsia="Calibri"/>
          <w:bCs/>
        </w:rPr>
        <w:t>3. Відпрацювання практичних навичок проведення лікувального масажу, лікувальної гімнастики з хворими після остеосинтезу грудного відділу хребта</w:t>
      </w:r>
    </w:p>
    <w:p w14:paraId="023D4922" w14:textId="014D31B5" w:rsidR="004E51AA" w:rsidRPr="006B5653" w:rsidRDefault="004E51AA" w:rsidP="004E51AA">
      <w:pPr>
        <w:spacing w:line="240" w:lineRule="auto"/>
        <w:jc w:val="both"/>
        <w:rPr>
          <w:i/>
          <w:lang w:val="ru-RU"/>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002D05CB">
        <w:rPr>
          <w:i/>
          <w:lang w:val="ru-RU"/>
        </w:rPr>
        <w:t>Додаткова</w:t>
      </w:r>
      <w:proofErr w:type="spellEnd"/>
      <w:r w:rsidR="002D05CB">
        <w:rPr>
          <w:i/>
          <w:lang w:val="ru-RU"/>
        </w:rPr>
        <w:t>: 1-2.</w:t>
      </w:r>
    </w:p>
    <w:p w14:paraId="042B3E79" w14:textId="77777777" w:rsidR="004E51AA" w:rsidRPr="006B5653" w:rsidRDefault="004E51AA" w:rsidP="004E51AA">
      <w:pPr>
        <w:spacing w:line="240" w:lineRule="auto"/>
        <w:jc w:val="both"/>
        <w:rPr>
          <w:b/>
        </w:rPr>
      </w:pPr>
    </w:p>
    <w:p w14:paraId="060B7B08" w14:textId="4EEFB3B5" w:rsidR="004E51AA" w:rsidRPr="006B5653" w:rsidRDefault="004E51AA" w:rsidP="004E51AA">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13. </w:t>
      </w:r>
    </w:p>
    <w:p w14:paraId="017B9D8E" w14:textId="07061AA3" w:rsidR="004E51AA" w:rsidRPr="006B5653" w:rsidRDefault="004E51AA" w:rsidP="004E51AA">
      <w:pPr>
        <w:spacing w:line="240" w:lineRule="auto"/>
        <w:jc w:val="center"/>
        <w:rPr>
          <w:b/>
        </w:rPr>
      </w:pPr>
      <w:r w:rsidRPr="006B5653">
        <w:rPr>
          <w:b/>
        </w:rPr>
        <w:t>Фізична терапія при остеосинтезі поперекового відділу хребта</w:t>
      </w:r>
    </w:p>
    <w:p w14:paraId="0F3F46E8" w14:textId="0978A28F" w:rsidR="004E51AA" w:rsidRPr="002D05CB" w:rsidRDefault="002D05CB" w:rsidP="002D05CB">
      <w:pPr>
        <w:spacing w:line="240" w:lineRule="auto"/>
        <w:jc w:val="center"/>
      </w:pPr>
      <w:r>
        <w:t>План</w:t>
      </w:r>
    </w:p>
    <w:p w14:paraId="098FE829" w14:textId="77777777" w:rsidR="004E51AA" w:rsidRPr="006B5653" w:rsidRDefault="004E51AA" w:rsidP="004E51AA">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70CA1102" w14:textId="77777777" w:rsidR="004E51AA" w:rsidRPr="006B5653" w:rsidRDefault="004E51AA" w:rsidP="004E51AA">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12FB68B3" w14:textId="169EFBBC" w:rsidR="004E51AA" w:rsidRPr="006B5653" w:rsidRDefault="004E51AA" w:rsidP="004E51AA">
      <w:pPr>
        <w:spacing w:line="240" w:lineRule="auto"/>
        <w:ind w:left="708" w:hanging="708"/>
        <w:jc w:val="both"/>
        <w:rPr>
          <w:rFonts w:eastAsia="Calibri"/>
        </w:rPr>
      </w:pPr>
      <w:r w:rsidRPr="006B5653">
        <w:rPr>
          <w:rFonts w:eastAsia="Calibri"/>
        </w:rPr>
        <w:t>3. Програма відновлювального та тренувального періоду осіб після остеосинтезу поперекового відділу хребта</w:t>
      </w:r>
    </w:p>
    <w:p w14:paraId="51EC4EF4" w14:textId="77777777" w:rsidR="004E51AA" w:rsidRPr="006B5653" w:rsidRDefault="004E51AA" w:rsidP="004E51AA">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719DBBC2" w14:textId="4D1DB9E7" w:rsidR="004E51AA" w:rsidRPr="006B5653" w:rsidRDefault="004E51AA" w:rsidP="004E51AA">
      <w:pPr>
        <w:spacing w:line="240" w:lineRule="auto"/>
        <w:jc w:val="center"/>
        <w:rPr>
          <w:b/>
        </w:rPr>
      </w:pPr>
      <w:r w:rsidRPr="006B5653">
        <w:rPr>
          <w:b/>
        </w:rPr>
        <w:t xml:space="preserve">Практичне заняття </w:t>
      </w:r>
      <w:r w:rsidRPr="006B5653">
        <w:rPr>
          <w:b/>
          <w:lang w:val="ru-RU"/>
        </w:rPr>
        <w:t>13</w:t>
      </w:r>
      <w:r w:rsidRPr="006B5653">
        <w:rPr>
          <w:b/>
        </w:rPr>
        <w:t>.</w:t>
      </w:r>
    </w:p>
    <w:p w14:paraId="7EA85B9C" w14:textId="77777777" w:rsidR="004E51AA" w:rsidRPr="006B5653" w:rsidRDefault="004E51AA" w:rsidP="004E51AA">
      <w:pPr>
        <w:spacing w:line="240" w:lineRule="auto"/>
        <w:jc w:val="center"/>
      </w:pPr>
      <w:r w:rsidRPr="006B5653">
        <w:t>Написання модульної контрольної роботи</w:t>
      </w:r>
    </w:p>
    <w:p w14:paraId="1BCF64F0" w14:textId="77777777" w:rsidR="004E51AA" w:rsidRPr="006B5653" w:rsidRDefault="004E51AA" w:rsidP="004E51AA">
      <w:pPr>
        <w:spacing w:line="240" w:lineRule="auto"/>
        <w:jc w:val="center"/>
      </w:pPr>
      <w:r w:rsidRPr="006B5653">
        <w:t>План</w:t>
      </w:r>
    </w:p>
    <w:p w14:paraId="7E600900" w14:textId="77777777" w:rsidR="004E51AA" w:rsidRPr="006B5653" w:rsidRDefault="004E51AA" w:rsidP="004E51AA">
      <w:pPr>
        <w:spacing w:line="240" w:lineRule="auto"/>
        <w:ind w:firstLine="360"/>
        <w:jc w:val="both"/>
      </w:pPr>
      <w:r w:rsidRPr="006B5653">
        <w:t>Проведення МКР з Розділів № 1-2</w:t>
      </w:r>
    </w:p>
    <w:p w14:paraId="45463F95" w14:textId="77777777" w:rsidR="004E51AA" w:rsidRPr="006B5653" w:rsidRDefault="004E51AA" w:rsidP="004E51AA">
      <w:pPr>
        <w:pStyle w:val="a0"/>
        <w:spacing w:line="240" w:lineRule="auto"/>
        <w:ind w:left="360"/>
        <w:jc w:val="both"/>
        <w:rPr>
          <w:b/>
        </w:rPr>
      </w:pPr>
      <w:r w:rsidRPr="006B5653">
        <w:rPr>
          <w:b/>
        </w:rPr>
        <w:t xml:space="preserve">Література: </w:t>
      </w:r>
      <w:r w:rsidRPr="006B5653">
        <w:rPr>
          <w:i/>
        </w:rPr>
        <w:t>Основна:</w:t>
      </w:r>
      <w:r w:rsidRPr="006B5653">
        <w:rPr>
          <w:i/>
          <w:lang w:val="ru-RU"/>
        </w:rPr>
        <w:t xml:space="preserve"> 1-4.</w:t>
      </w:r>
      <w:r w:rsidRPr="006B5653">
        <w:rPr>
          <w:b/>
        </w:rPr>
        <w:t xml:space="preserve"> </w:t>
      </w:r>
      <w:r w:rsidRPr="006B5653">
        <w:rPr>
          <w:i/>
        </w:rPr>
        <w:t>Додаткова 1-3.</w:t>
      </w:r>
      <w:r w:rsidRPr="006B5653">
        <w:rPr>
          <w:b/>
        </w:rPr>
        <w:t xml:space="preserve"> </w:t>
      </w:r>
    </w:p>
    <w:p w14:paraId="24C4B5AD" w14:textId="77777777" w:rsidR="004E51AA" w:rsidRPr="006B5653" w:rsidRDefault="004E51AA" w:rsidP="004E51AA">
      <w:pPr>
        <w:spacing w:line="240" w:lineRule="auto"/>
        <w:jc w:val="both"/>
        <w:rPr>
          <w:b/>
        </w:rPr>
      </w:pPr>
    </w:p>
    <w:p w14:paraId="4A96FE18" w14:textId="35673E8F" w:rsidR="004E51AA" w:rsidRPr="006B5653" w:rsidRDefault="004E51AA" w:rsidP="004E51AA">
      <w:pPr>
        <w:pStyle w:val="31"/>
        <w:spacing w:after="0"/>
        <w:jc w:val="center"/>
        <w:rPr>
          <w:rFonts w:ascii="Times New Roman" w:hAnsi="Times New Roman" w:cs="Times New Roman"/>
          <w:b/>
          <w:sz w:val="28"/>
          <w:szCs w:val="28"/>
        </w:rPr>
      </w:pPr>
      <w:r w:rsidRPr="006B5653">
        <w:rPr>
          <w:rFonts w:ascii="Times New Roman" w:hAnsi="Times New Roman" w:cs="Times New Roman"/>
          <w:b/>
          <w:sz w:val="28"/>
          <w:szCs w:val="28"/>
        </w:rPr>
        <w:t xml:space="preserve">Лекція 14. </w:t>
      </w:r>
    </w:p>
    <w:p w14:paraId="5A74497F" w14:textId="77777777" w:rsidR="00103A40" w:rsidRPr="006B5653" w:rsidRDefault="00103A40" w:rsidP="00103A40">
      <w:pPr>
        <w:spacing w:line="360" w:lineRule="auto"/>
        <w:jc w:val="center"/>
        <w:rPr>
          <w:b/>
        </w:rPr>
      </w:pPr>
      <w:r w:rsidRPr="006B5653">
        <w:rPr>
          <w:b/>
        </w:rPr>
        <w:t xml:space="preserve">Фізична терапія після </w:t>
      </w:r>
      <w:proofErr w:type="spellStart"/>
      <w:r w:rsidRPr="006B5653">
        <w:rPr>
          <w:b/>
        </w:rPr>
        <w:t>органозаміщуючої</w:t>
      </w:r>
      <w:proofErr w:type="spellEnd"/>
      <w:r w:rsidRPr="006B5653">
        <w:rPr>
          <w:b/>
        </w:rPr>
        <w:t xml:space="preserve"> операції на грудях</w:t>
      </w:r>
    </w:p>
    <w:p w14:paraId="456C0952" w14:textId="7400FC17" w:rsidR="004E51AA" w:rsidRPr="002D05CB" w:rsidRDefault="002D05CB" w:rsidP="002D05CB">
      <w:pPr>
        <w:spacing w:line="240" w:lineRule="auto"/>
        <w:jc w:val="center"/>
      </w:pPr>
      <w:r>
        <w:t>План</w:t>
      </w:r>
    </w:p>
    <w:p w14:paraId="5CAE7883" w14:textId="77777777" w:rsidR="004E51AA" w:rsidRPr="006B5653" w:rsidRDefault="004E51AA" w:rsidP="004E51AA">
      <w:pPr>
        <w:tabs>
          <w:tab w:val="left" w:pos="709"/>
        </w:tabs>
        <w:spacing w:line="240" w:lineRule="auto"/>
        <w:ind w:left="708" w:hanging="708"/>
        <w:jc w:val="both"/>
        <w:rPr>
          <w:rFonts w:eastAsia="Calibri"/>
        </w:rPr>
      </w:pPr>
      <w:r w:rsidRPr="006B5653">
        <w:rPr>
          <w:rFonts w:eastAsia="Calibri"/>
        </w:rPr>
        <w:t>1. Особливості фізичної терапії на передопераційному періоді</w:t>
      </w:r>
    </w:p>
    <w:p w14:paraId="2C521EBF" w14:textId="77777777" w:rsidR="004E51AA" w:rsidRPr="006B5653" w:rsidRDefault="004E51AA" w:rsidP="004E51AA">
      <w:pPr>
        <w:spacing w:line="240" w:lineRule="auto"/>
        <w:ind w:left="708" w:hanging="708"/>
        <w:jc w:val="both"/>
        <w:rPr>
          <w:rFonts w:eastAsia="Calibri"/>
        </w:rPr>
      </w:pPr>
      <w:r w:rsidRPr="006B5653">
        <w:rPr>
          <w:rFonts w:eastAsia="Calibri"/>
        </w:rPr>
        <w:t>2. Алгоритм фізичної терапії на ранньому та пізньому післяопераційному періодах</w:t>
      </w:r>
    </w:p>
    <w:p w14:paraId="6572411A" w14:textId="2D34D907" w:rsidR="004E51AA" w:rsidRPr="006B5653" w:rsidRDefault="004E51AA" w:rsidP="004E51AA">
      <w:pPr>
        <w:spacing w:line="240" w:lineRule="auto"/>
        <w:ind w:left="708" w:hanging="708"/>
        <w:jc w:val="both"/>
        <w:rPr>
          <w:rFonts w:eastAsia="Calibri"/>
        </w:rPr>
      </w:pPr>
      <w:r w:rsidRPr="006B5653">
        <w:rPr>
          <w:rFonts w:eastAsia="Calibri"/>
        </w:rPr>
        <w:t xml:space="preserve">3. Програма відновлювального та тренувального періоду осіб після </w:t>
      </w:r>
      <w:proofErr w:type="spellStart"/>
      <w:r w:rsidR="00103A40" w:rsidRPr="006B5653">
        <w:rPr>
          <w:rFonts w:eastAsia="Calibri"/>
        </w:rPr>
        <w:t>органозаміщуючої</w:t>
      </w:r>
      <w:proofErr w:type="spellEnd"/>
      <w:r w:rsidR="00103A40" w:rsidRPr="006B5653">
        <w:rPr>
          <w:rFonts w:eastAsia="Calibri"/>
        </w:rPr>
        <w:t xml:space="preserve"> операції на грудях</w:t>
      </w:r>
    </w:p>
    <w:p w14:paraId="6B3879BB" w14:textId="77777777" w:rsidR="004E51AA" w:rsidRPr="006B5653" w:rsidRDefault="004E51AA" w:rsidP="004E51AA">
      <w:pPr>
        <w:spacing w:line="240" w:lineRule="auto"/>
        <w:jc w:val="both"/>
        <w:rPr>
          <w:b/>
        </w:rPr>
      </w:pPr>
      <w:r w:rsidRPr="006B5653">
        <w:rPr>
          <w:b/>
        </w:rPr>
        <w:t xml:space="preserve">Література: </w:t>
      </w:r>
      <w:r w:rsidRPr="006B5653">
        <w:rPr>
          <w:i/>
        </w:rPr>
        <w:t>Основна:</w:t>
      </w:r>
      <w:r w:rsidRPr="006B5653">
        <w:rPr>
          <w:i/>
          <w:lang w:val="ru-RU"/>
        </w:rPr>
        <w:t xml:space="preserve"> 1-2.</w:t>
      </w:r>
      <w:r w:rsidRPr="006B5653">
        <w:rPr>
          <w:b/>
        </w:rPr>
        <w:t xml:space="preserve"> </w:t>
      </w:r>
    </w:p>
    <w:p w14:paraId="789DFBFB" w14:textId="77777777" w:rsidR="004E51AA" w:rsidRPr="006B5653" w:rsidRDefault="004E51AA" w:rsidP="004E51AA">
      <w:pPr>
        <w:spacing w:line="240" w:lineRule="auto"/>
        <w:jc w:val="both"/>
        <w:rPr>
          <w:b/>
        </w:rPr>
      </w:pPr>
    </w:p>
    <w:p w14:paraId="5FD8D60D" w14:textId="66E4429F" w:rsidR="004E51AA" w:rsidRPr="006B5653" w:rsidRDefault="004E51AA" w:rsidP="004E51AA">
      <w:pPr>
        <w:spacing w:line="240" w:lineRule="auto"/>
        <w:jc w:val="center"/>
        <w:rPr>
          <w:b/>
        </w:rPr>
      </w:pPr>
      <w:r w:rsidRPr="006B5653">
        <w:rPr>
          <w:b/>
        </w:rPr>
        <w:t xml:space="preserve">Практичне заняття </w:t>
      </w:r>
      <w:r w:rsidRPr="006B5653">
        <w:rPr>
          <w:b/>
          <w:lang w:val="ru-RU"/>
        </w:rPr>
        <w:t>14</w:t>
      </w:r>
      <w:r w:rsidRPr="006B5653">
        <w:rPr>
          <w:b/>
        </w:rPr>
        <w:t>.</w:t>
      </w:r>
    </w:p>
    <w:p w14:paraId="1C9892F5" w14:textId="26B53EB1" w:rsidR="004E51AA" w:rsidRPr="006B5653" w:rsidRDefault="004E51AA" w:rsidP="004E51AA">
      <w:pPr>
        <w:spacing w:line="240" w:lineRule="auto"/>
        <w:jc w:val="center"/>
        <w:rPr>
          <w:b/>
        </w:rPr>
      </w:pPr>
      <w:r w:rsidRPr="006B5653">
        <w:rPr>
          <w:b/>
        </w:rPr>
        <w:lastRenderedPageBreak/>
        <w:t xml:space="preserve">Фізична терапія після </w:t>
      </w:r>
      <w:proofErr w:type="spellStart"/>
      <w:r w:rsidR="00103A40" w:rsidRPr="006B5653">
        <w:rPr>
          <w:b/>
        </w:rPr>
        <w:t>органозаміщуючої</w:t>
      </w:r>
      <w:proofErr w:type="spellEnd"/>
      <w:r w:rsidR="00103A40" w:rsidRPr="006B5653">
        <w:rPr>
          <w:b/>
        </w:rPr>
        <w:t xml:space="preserve"> операції на грудях</w:t>
      </w:r>
    </w:p>
    <w:p w14:paraId="244A7980" w14:textId="77777777" w:rsidR="004E51AA" w:rsidRPr="006B5653" w:rsidRDefault="004E51AA" w:rsidP="004E51AA">
      <w:pPr>
        <w:spacing w:line="240" w:lineRule="auto"/>
        <w:jc w:val="center"/>
      </w:pPr>
      <w:r w:rsidRPr="006B5653">
        <w:t xml:space="preserve">План </w:t>
      </w:r>
    </w:p>
    <w:p w14:paraId="5823FBB0" w14:textId="333771C8" w:rsidR="004E51AA" w:rsidRPr="006B5653" w:rsidRDefault="004E51AA" w:rsidP="004E51AA">
      <w:pPr>
        <w:widowControl w:val="0"/>
        <w:spacing w:line="240" w:lineRule="auto"/>
        <w:jc w:val="both"/>
        <w:outlineLvl w:val="0"/>
        <w:rPr>
          <w:rFonts w:eastAsia="Calibri"/>
        </w:rPr>
      </w:pPr>
      <w:r w:rsidRPr="006B5653">
        <w:rPr>
          <w:rFonts w:eastAsia="Calibri"/>
        </w:rPr>
        <w:t>1.</w:t>
      </w:r>
      <w:r w:rsidR="0028275C">
        <w:rPr>
          <w:rFonts w:eastAsia="Calibri"/>
        </w:rPr>
        <w:t xml:space="preserve"> </w:t>
      </w:r>
      <w:r w:rsidRPr="006B5653">
        <w:rPr>
          <w:rFonts w:eastAsia="Calibri"/>
        </w:rPr>
        <w:t>Побудова МКФ профілю для осіб після</w:t>
      </w:r>
      <w:r w:rsidR="00103A40" w:rsidRPr="006B5653">
        <w:rPr>
          <w:rFonts w:eastAsia="Calibri"/>
        </w:rPr>
        <w:t xml:space="preserve"> </w:t>
      </w:r>
      <w:proofErr w:type="spellStart"/>
      <w:r w:rsidR="00103A40" w:rsidRPr="006B5653">
        <w:rPr>
          <w:rFonts w:eastAsia="Calibri"/>
        </w:rPr>
        <w:t>органозаміщуючої</w:t>
      </w:r>
      <w:proofErr w:type="spellEnd"/>
      <w:r w:rsidR="00103A40" w:rsidRPr="006B5653">
        <w:rPr>
          <w:rFonts w:eastAsia="Calibri"/>
        </w:rPr>
        <w:t xml:space="preserve"> операції на грудях</w:t>
      </w:r>
      <w:r w:rsidRPr="006B5653">
        <w:rPr>
          <w:rFonts w:eastAsia="Calibri"/>
        </w:rPr>
        <w:t xml:space="preserve">. </w:t>
      </w:r>
    </w:p>
    <w:p w14:paraId="777B871F" w14:textId="7A2C8E3C" w:rsidR="004E51AA" w:rsidRPr="006B5653" w:rsidRDefault="004E51AA" w:rsidP="004E51AA">
      <w:pPr>
        <w:widowControl w:val="0"/>
        <w:spacing w:line="240" w:lineRule="auto"/>
        <w:jc w:val="both"/>
        <w:outlineLvl w:val="0"/>
        <w:rPr>
          <w:rFonts w:eastAsia="Calibri"/>
          <w:bCs/>
        </w:rPr>
      </w:pPr>
      <w:r w:rsidRPr="006B5653">
        <w:rPr>
          <w:rFonts w:eastAsia="Calibri"/>
        </w:rPr>
        <w:t>2.</w:t>
      </w:r>
      <w:r w:rsidR="0028275C">
        <w:rPr>
          <w:rFonts w:eastAsia="Calibri"/>
        </w:rPr>
        <w:t xml:space="preserve"> Особливості проведення </w:t>
      </w:r>
      <w:proofErr w:type="spellStart"/>
      <w:r w:rsidR="0028275C">
        <w:rPr>
          <w:rFonts w:eastAsia="Calibri"/>
        </w:rPr>
        <w:t>лімфо</w:t>
      </w:r>
      <w:r w:rsidR="00103A40" w:rsidRPr="006B5653">
        <w:rPr>
          <w:rFonts w:eastAsia="Calibri"/>
        </w:rPr>
        <w:t>дренажного</w:t>
      </w:r>
      <w:proofErr w:type="spellEnd"/>
      <w:r w:rsidR="00103A40" w:rsidRPr="006B5653">
        <w:rPr>
          <w:rFonts w:eastAsia="Calibri"/>
        </w:rPr>
        <w:t xml:space="preserve"> масажу</w:t>
      </w:r>
      <w:r w:rsidRPr="006B5653">
        <w:rPr>
          <w:rFonts w:eastAsia="Calibri"/>
          <w:bCs/>
        </w:rPr>
        <w:t>.</w:t>
      </w:r>
    </w:p>
    <w:p w14:paraId="58FB9796" w14:textId="781CC680" w:rsidR="004E51AA" w:rsidRPr="006B5653" w:rsidRDefault="004E51AA" w:rsidP="004E51AA">
      <w:pPr>
        <w:widowControl w:val="0"/>
        <w:spacing w:line="240" w:lineRule="auto"/>
        <w:jc w:val="both"/>
        <w:outlineLvl w:val="0"/>
        <w:rPr>
          <w:rFonts w:eastAsia="Calibri"/>
        </w:rPr>
      </w:pPr>
      <w:r w:rsidRPr="006B5653">
        <w:rPr>
          <w:rFonts w:eastAsia="Calibri"/>
          <w:bCs/>
        </w:rPr>
        <w:t>3. Відпрацювання практичних навичок проведення лікувальної гімнастики з хворим</w:t>
      </w:r>
      <w:r w:rsidR="00103A40" w:rsidRPr="006B5653">
        <w:rPr>
          <w:rFonts w:eastAsia="Calibri"/>
        </w:rPr>
        <w:t xml:space="preserve"> після </w:t>
      </w:r>
      <w:proofErr w:type="spellStart"/>
      <w:r w:rsidR="00103A40" w:rsidRPr="006B5653">
        <w:rPr>
          <w:rFonts w:eastAsia="Calibri"/>
        </w:rPr>
        <w:t>органозаміщуючої</w:t>
      </w:r>
      <w:proofErr w:type="spellEnd"/>
      <w:r w:rsidR="00103A40" w:rsidRPr="006B5653">
        <w:rPr>
          <w:rFonts w:eastAsia="Calibri"/>
        </w:rPr>
        <w:t xml:space="preserve"> операції на грудях</w:t>
      </w:r>
      <w:r w:rsidRPr="006B5653">
        <w:rPr>
          <w:rFonts w:eastAsia="Calibri"/>
          <w:bCs/>
        </w:rPr>
        <w:t xml:space="preserve"> </w:t>
      </w:r>
    </w:p>
    <w:p w14:paraId="46F341EA" w14:textId="77777777" w:rsidR="004E51AA" w:rsidRPr="006B5653" w:rsidRDefault="004E51AA" w:rsidP="004E51AA">
      <w:pPr>
        <w:spacing w:line="240" w:lineRule="auto"/>
        <w:jc w:val="both"/>
        <w:rPr>
          <w:i/>
          <w:lang w:val="ru-RU"/>
        </w:rPr>
      </w:pPr>
      <w:r w:rsidRPr="006B5653">
        <w:rPr>
          <w:b/>
        </w:rPr>
        <w:t xml:space="preserve">Література: </w:t>
      </w:r>
      <w:r w:rsidRPr="006B5653">
        <w:rPr>
          <w:i/>
        </w:rPr>
        <w:t>Основна:1</w:t>
      </w:r>
      <w:r w:rsidRPr="006B5653">
        <w:rPr>
          <w:i/>
          <w:lang w:val="ru-RU"/>
        </w:rPr>
        <w:t>,1</w:t>
      </w:r>
      <w:r w:rsidRPr="006B5653">
        <w:t xml:space="preserve">. </w:t>
      </w:r>
      <w:proofErr w:type="spellStart"/>
      <w:r w:rsidRPr="006B5653">
        <w:rPr>
          <w:i/>
          <w:lang w:val="ru-RU"/>
        </w:rPr>
        <w:t>Додаткова</w:t>
      </w:r>
      <w:proofErr w:type="spellEnd"/>
      <w:r w:rsidRPr="006B5653">
        <w:rPr>
          <w:i/>
          <w:lang w:val="ru-RU"/>
        </w:rPr>
        <w:t>: 1-3</w:t>
      </w:r>
    </w:p>
    <w:p w14:paraId="157C64DE" w14:textId="77777777" w:rsidR="009A6324" w:rsidRDefault="009A6324" w:rsidP="009A6324">
      <w:pPr>
        <w:pStyle w:val="1"/>
        <w:numPr>
          <w:ilvl w:val="0"/>
          <w:numId w:val="0"/>
        </w:numPr>
        <w:spacing w:before="0" w:after="0" w:line="240" w:lineRule="auto"/>
        <w:ind w:left="567"/>
        <w:jc w:val="center"/>
        <w:rPr>
          <w:rFonts w:ascii="Times New Roman" w:hAnsi="Times New Roman"/>
          <w:color w:val="44546A" w:themeColor="text2"/>
          <w:sz w:val="28"/>
          <w:szCs w:val="28"/>
        </w:rPr>
      </w:pPr>
    </w:p>
    <w:p w14:paraId="3FA30CB3" w14:textId="77777777" w:rsidR="009A6324" w:rsidRPr="000D3B44" w:rsidRDefault="009A6324" w:rsidP="009A6324">
      <w:pPr>
        <w:pStyle w:val="1"/>
        <w:numPr>
          <w:ilvl w:val="0"/>
          <w:numId w:val="0"/>
        </w:numPr>
        <w:spacing w:before="0" w:after="0" w:line="240" w:lineRule="auto"/>
        <w:ind w:left="567"/>
        <w:jc w:val="center"/>
        <w:rPr>
          <w:rFonts w:ascii="Times New Roman" w:hAnsi="Times New Roman"/>
          <w:color w:val="44546A" w:themeColor="text2"/>
          <w:sz w:val="28"/>
          <w:szCs w:val="28"/>
        </w:rPr>
      </w:pPr>
      <w:r w:rsidRPr="000D3B44">
        <w:rPr>
          <w:rFonts w:ascii="Times New Roman" w:hAnsi="Times New Roman"/>
          <w:color w:val="44546A" w:themeColor="text2"/>
          <w:sz w:val="28"/>
          <w:szCs w:val="28"/>
        </w:rPr>
        <w:t>6.Самостійна робота студента</w:t>
      </w:r>
    </w:p>
    <w:p w14:paraId="6D2AF4B5" w14:textId="77777777" w:rsidR="009A6324" w:rsidRPr="009746E5" w:rsidRDefault="009A6324" w:rsidP="009A6324">
      <w:pPr>
        <w:pStyle w:val="af"/>
        <w:autoSpaceDE w:val="0"/>
        <w:autoSpaceDN w:val="0"/>
        <w:spacing w:after="0"/>
        <w:jc w:val="center"/>
        <w:rPr>
          <w:b/>
          <w:sz w:val="28"/>
          <w:szCs w:val="28"/>
        </w:rPr>
      </w:pPr>
      <w:r w:rsidRPr="009746E5">
        <w:rPr>
          <w:b/>
          <w:sz w:val="28"/>
          <w:szCs w:val="28"/>
        </w:rPr>
        <w:t>ЗАВДАННЯ ДЛЯ САМОСТІЙНОЇ РОБОТИ СТУДЕНТІВ</w:t>
      </w:r>
    </w:p>
    <w:tbl>
      <w:tblPr>
        <w:tblStyle w:val="a4"/>
        <w:tblW w:w="0" w:type="auto"/>
        <w:tblLook w:val="04A0" w:firstRow="1" w:lastRow="0" w:firstColumn="1" w:lastColumn="0" w:noHBand="0" w:noVBand="1"/>
      </w:tblPr>
      <w:tblGrid>
        <w:gridCol w:w="1972"/>
        <w:gridCol w:w="5850"/>
        <w:gridCol w:w="1749"/>
      </w:tblGrid>
      <w:tr w:rsidR="0040496E" w14:paraId="630BF992" w14:textId="77777777" w:rsidTr="00183329">
        <w:tc>
          <w:tcPr>
            <w:tcW w:w="2093" w:type="dxa"/>
          </w:tcPr>
          <w:p w14:paraId="23FAC11C" w14:textId="77777777" w:rsidR="009A6324" w:rsidRDefault="009A6324" w:rsidP="00183329">
            <w:pPr>
              <w:spacing w:line="240" w:lineRule="auto"/>
              <w:jc w:val="center"/>
              <w:rPr>
                <w:b/>
              </w:rPr>
            </w:pPr>
            <w:r>
              <w:rPr>
                <w:b/>
              </w:rPr>
              <w:t>Тиждень</w:t>
            </w:r>
          </w:p>
        </w:tc>
        <w:tc>
          <w:tcPr>
            <w:tcW w:w="6520" w:type="dxa"/>
          </w:tcPr>
          <w:p w14:paraId="65CF24AA" w14:textId="77777777" w:rsidR="009A6324" w:rsidRDefault="009A6324" w:rsidP="00183329">
            <w:pPr>
              <w:spacing w:line="240" w:lineRule="auto"/>
              <w:jc w:val="center"/>
              <w:rPr>
                <w:b/>
              </w:rPr>
            </w:pPr>
            <w:r>
              <w:rPr>
                <w:b/>
              </w:rPr>
              <w:t>Назва теми, що виноситься на самостійне опрацювання</w:t>
            </w:r>
          </w:p>
        </w:tc>
        <w:tc>
          <w:tcPr>
            <w:tcW w:w="1807" w:type="dxa"/>
          </w:tcPr>
          <w:p w14:paraId="56BE7143" w14:textId="77777777" w:rsidR="009A6324" w:rsidRDefault="009A6324" w:rsidP="00183329">
            <w:pPr>
              <w:spacing w:line="240" w:lineRule="auto"/>
              <w:jc w:val="center"/>
              <w:rPr>
                <w:b/>
              </w:rPr>
            </w:pPr>
            <w:r>
              <w:rPr>
                <w:b/>
              </w:rPr>
              <w:t>Кількість годин, СРС</w:t>
            </w:r>
          </w:p>
        </w:tc>
      </w:tr>
      <w:tr w:rsidR="0040496E" w14:paraId="3E3BF095" w14:textId="77777777" w:rsidTr="00183329">
        <w:trPr>
          <w:trHeight w:val="376"/>
        </w:trPr>
        <w:tc>
          <w:tcPr>
            <w:tcW w:w="2093" w:type="dxa"/>
          </w:tcPr>
          <w:p w14:paraId="5D7234E6" w14:textId="77777777" w:rsidR="009A6324" w:rsidRPr="00FD371B" w:rsidRDefault="009A6324" w:rsidP="00183329">
            <w:pPr>
              <w:spacing w:line="240" w:lineRule="auto"/>
              <w:jc w:val="center"/>
              <w:rPr>
                <w:b/>
              </w:rPr>
            </w:pPr>
            <w:r w:rsidRPr="00FD371B">
              <w:rPr>
                <w:b/>
              </w:rPr>
              <w:t>1-4</w:t>
            </w:r>
          </w:p>
        </w:tc>
        <w:tc>
          <w:tcPr>
            <w:tcW w:w="6520" w:type="dxa"/>
          </w:tcPr>
          <w:p w14:paraId="016433C0" w14:textId="2F8388E9" w:rsidR="009A6324" w:rsidRPr="00E96A65" w:rsidRDefault="0040496E" w:rsidP="00183329">
            <w:pPr>
              <w:spacing w:line="240" w:lineRule="auto"/>
              <w:jc w:val="both"/>
            </w:pPr>
            <w:r>
              <w:t xml:space="preserve">Фізична терапія при </w:t>
            </w:r>
            <w:proofErr w:type="spellStart"/>
            <w:r>
              <w:t>ендопротезуванні</w:t>
            </w:r>
            <w:proofErr w:type="spellEnd"/>
            <w:r>
              <w:t xml:space="preserve"> суглобів кисті</w:t>
            </w:r>
          </w:p>
        </w:tc>
        <w:tc>
          <w:tcPr>
            <w:tcW w:w="1807" w:type="dxa"/>
          </w:tcPr>
          <w:p w14:paraId="7C21F834" w14:textId="1E7A88FB" w:rsidR="009A6324" w:rsidRDefault="0040496E" w:rsidP="00183329">
            <w:pPr>
              <w:spacing w:line="240" w:lineRule="auto"/>
              <w:jc w:val="center"/>
              <w:rPr>
                <w:b/>
              </w:rPr>
            </w:pPr>
            <w:r>
              <w:rPr>
                <w:b/>
              </w:rPr>
              <w:t>5</w:t>
            </w:r>
          </w:p>
        </w:tc>
      </w:tr>
      <w:tr w:rsidR="0040496E" w14:paraId="5EE35B23" w14:textId="77777777" w:rsidTr="00183329">
        <w:tc>
          <w:tcPr>
            <w:tcW w:w="2093" w:type="dxa"/>
          </w:tcPr>
          <w:p w14:paraId="1C8955BA" w14:textId="77777777" w:rsidR="009A6324" w:rsidRPr="00FD371B" w:rsidRDefault="009A6324" w:rsidP="00183329">
            <w:pPr>
              <w:spacing w:line="240" w:lineRule="auto"/>
              <w:jc w:val="center"/>
              <w:rPr>
                <w:b/>
              </w:rPr>
            </w:pPr>
            <w:r w:rsidRPr="00FD371B">
              <w:rPr>
                <w:b/>
              </w:rPr>
              <w:t>5-9</w:t>
            </w:r>
          </w:p>
        </w:tc>
        <w:tc>
          <w:tcPr>
            <w:tcW w:w="6520" w:type="dxa"/>
          </w:tcPr>
          <w:p w14:paraId="5BAA92FD" w14:textId="76A149E9" w:rsidR="009A6324" w:rsidRPr="00E96A65" w:rsidRDefault="0040496E" w:rsidP="00183329">
            <w:pPr>
              <w:spacing w:line="240" w:lineRule="auto"/>
              <w:jc w:val="both"/>
            </w:pPr>
            <w:r>
              <w:t xml:space="preserve">Методичні підходи проведення </w:t>
            </w:r>
            <w:proofErr w:type="spellStart"/>
            <w:r>
              <w:t>постізометричної</w:t>
            </w:r>
            <w:proofErr w:type="spellEnd"/>
            <w:r>
              <w:t xml:space="preserve"> релаксації у відновленні осіб після </w:t>
            </w:r>
            <w:proofErr w:type="spellStart"/>
            <w:r>
              <w:t>ендопротезування</w:t>
            </w:r>
            <w:proofErr w:type="spellEnd"/>
            <w:r>
              <w:t xml:space="preserve"> суглобів</w:t>
            </w:r>
          </w:p>
        </w:tc>
        <w:tc>
          <w:tcPr>
            <w:tcW w:w="1807" w:type="dxa"/>
          </w:tcPr>
          <w:p w14:paraId="39D5EC9F" w14:textId="5539CB67" w:rsidR="009A6324" w:rsidRDefault="0040496E" w:rsidP="00183329">
            <w:pPr>
              <w:spacing w:line="240" w:lineRule="auto"/>
              <w:jc w:val="center"/>
              <w:rPr>
                <w:b/>
              </w:rPr>
            </w:pPr>
            <w:r>
              <w:rPr>
                <w:b/>
              </w:rPr>
              <w:t>5</w:t>
            </w:r>
          </w:p>
        </w:tc>
      </w:tr>
      <w:tr w:rsidR="0040496E" w14:paraId="08781D36" w14:textId="77777777" w:rsidTr="00183329">
        <w:trPr>
          <w:trHeight w:val="300"/>
        </w:trPr>
        <w:tc>
          <w:tcPr>
            <w:tcW w:w="2093" w:type="dxa"/>
          </w:tcPr>
          <w:p w14:paraId="532C4394" w14:textId="77777777" w:rsidR="009A6324" w:rsidRPr="00FD371B" w:rsidRDefault="009A6324" w:rsidP="00183329">
            <w:pPr>
              <w:spacing w:line="240" w:lineRule="auto"/>
              <w:jc w:val="center"/>
              <w:rPr>
                <w:b/>
              </w:rPr>
            </w:pPr>
            <w:r w:rsidRPr="00FD371B">
              <w:rPr>
                <w:b/>
              </w:rPr>
              <w:t>10-14</w:t>
            </w:r>
          </w:p>
        </w:tc>
        <w:tc>
          <w:tcPr>
            <w:tcW w:w="6520" w:type="dxa"/>
          </w:tcPr>
          <w:p w14:paraId="642953E3" w14:textId="051AF83C" w:rsidR="009A6324" w:rsidRPr="0040496E" w:rsidRDefault="0040496E" w:rsidP="00183329">
            <w:pPr>
              <w:spacing w:line="240" w:lineRule="auto"/>
              <w:jc w:val="both"/>
            </w:pPr>
            <w:r w:rsidRPr="0040496E">
              <w:t xml:space="preserve">Фізична терапія </w:t>
            </w:r>
            <w:r>
              <w:t>осіб після остеосинтезу гама конструкцією</w:t>
            </w:r>
          </w:p>
        </w:tc>
        <w:tc>
          <w:tcPr>
            <w:tcW w:w="1807" w:type="dxa"/>
          </w:tcPr>
          <w:p w14:paraId="2084247A" w14:textId="35B12CC4" w:rsidR="009A6324" w:rsidRDefault="0040496E" w:rsidP="00183329">
            <w:pPr>
              <w:spacing w:line="240" w:lineRule="auto"/>
              <w:jc w:val="center"/>
              <w:rPr>
                <w:b/>
              </w:rPr>
            </w:pPr>
            <w:r>
              <w:rPr>
                <w:b/>
              </w:rPr>
              <w:t>5</w:t>
            </w:r>
          </w:p>
        </w:tc>
      </w:tr>
      <w:tr w:rsidR="0040496E" w14:paraId="7AAAF64A" w14:textId="77777777" w:rsidTr="00183329">
        <w:trPr>
          <w:trHeight w:val="345"/>
        </w:trPr>
        <w:tc>
          <w:tcPr>
            <w:tcW w:w="2093" w:type="dxa"/>
          </w:tcPr>
          <w:p w14:paraId="03055FA3" w14:textId="77777777" w:rsidR="009A6324" w:rsidRPr="00FD371B" w:rsidRDefault="009A6324" w:rsidP="00183329">
            <w:pPr>
              <w:spacing w:line="240" w:lineRule="auto"/>
              <w:jc w:val="center"/>
              <w:rPr>
                <w:b/>
              </w:rPr>
            </w:pPr>
            <w:r w:rsidRPr="00FD371B">
              <w:rPr>
                <w:b/>
              </w:rPr>
              <w:t>14-18</w:t>
            </w:r>
          </w:p>
        </w:tc>
        <w:tc>
          <w:tcPr>
            <w:tcW w:w="6520" w:type="dxa"/>
          </w:tcPr>
          <w:p w14:paraId="00329A7B" w14:textId="046C3114" w:rsidR="009A6324" w:rsidRPr="0040496E" w:rsidRDefault="0040496E" w:rsidP="00183329">
            <w:pPr>
              <w:spacing w:line="240" w:lineRule="auto"/>
              <w:jc w:val="both"/>
            </w:pPr>
            <w:r w:rsidRPr="0040496E">
              <w:t xml:space="preserve">Методичні підходи проведення </w:t>
            </w:r>
            <w:proofErr w:type="spellStart"/>
            <w:r w:rsidRPr="0040496E">
              <w:t>міофасциального</w:t>
            </w:r>
            <w:proofErr w:type="spellEnd"/>
            <w:r w:rsidRPr="0040496E">
              <w:t xml:space="preserve"> релізу </w:t>
            </w:r>
            <w:r>
              <w:t xml:space="preserve">для осіб після </w:t>
            </w:r>
            <w:proofErr w:type="spellStart"/>
            <w:r>
              <w:t>ендопротезування</w:t>
            </w:r>
            <w:proofErr w:type="spellEnd"/>
            <w:r>
              <w:t xml:space="preserve"> суглобів</w:t>
            </w:r>
          </w:p>
        </w:tc>
        <w:tc>
          <w:tcPr>
            <w:tcW w:w="1807" w:type="dxa"/>
          </w:tcPr>
          <w:p w14:paraId="305CFEE2" w14:textId="03E6618A" w:rsidR="009A6324" w:rsidRDefault="0040496E" w:rsidP="00183329">
            <w:pPr>
              <w:spacing w:line="240" w:lineRule="auto"/>
              <w:jc w:val="center"/>
              <w:rPr>
                <w:b/>
              </w:rPr>
            </w:pPr>
            <w:r>
              <w:rPr>
                <w:b/>
              </w:rPr>
              <w:t>5</w:t>
            </w:r>
          </w:p>
        </w:tc>
      </w:tr>
    </w:tbl>
    <w:p w14:paraId="0BB76ECB" w14:textId="77777777" w:rsidR="009A6324" w:rsidRDefault="009A6324" w:rsidP="009A6324">
      <w:pPr>
        <w:shd w:val="clear" w:color="000000" w:fill="FFFFFF"/>
        <w:spacing w:line="240" w:lineRule="auto"/>
        <w:ind w:firstLine="709"/>
        <w:jc w:val="center"/>
        <w:rPr>
          <w:b/>
        </w:rPr>
      </w:pPr>
    </w:p>
    <w:p w14:paraId="1722299B" w14:textId="77777777" w:rsidR="009A6324" w:rsidRDefault="009A6324" w:rsidP="009A6324">
      <w:pPr>
        <w:shd w:val="clear" w:color="000000" w:fill="FFFFFF"/>
        <w:spacing w:line="240" w:lineRule="auto"/>
        <w:ind w:firstLine="709"/>
        <w:jc w:val="center"/>
        <w:rPr>
          <w:b/>
        </w:rPr>
      </w:pPr>
    </w:p>
    <w:p w14:paraId="14A2DA35" w14:textId="31F52E44" w:rsidR="009A6324" w:rsidRDefault="00183329" w:rsidP="009A6324">
      <w:pPr>
        <w:shd w:val="clear" w:color="000000" w:fill="FFFFFF"/>
        <w:spacing w:line="240" w:lineRule="auto"/>
        <w:ind w:firstLine="709"/>
        <w:jc w:val="both"/>
      </w:pPr>
      <w:r>
        <w:t>Самостійна робота (66</w:t>
      </w:r>
      <w:r w:rsidR="009A6324" w:rsidRPr="008D06EB">
        <w:t xml:space="preserve"> години) передбачає підготовку до аудиторних занять та контрольних заходів, само</w:t>
      </w:r>
      <w:r w:rsidR="009A6324">
        <w:t>сті</w:t>
      </w:r>
      <w:r w:rsidR="009A6324" w:rsidRPr="008D06EB">
        <w:t>йного опанування окремих</w:t>
      </w:r>
      <w:r w:rsidR="009A6324">
        <w:t xml:space="preserve"> тем</w:t>
      </w:r>
      <w:r w:rsidR="009A6324" w:rsidRPr="008D06EB">
        <w:t xml:space="preserve"> та підготовку реферату.</w:t>
      </w:r>
    </w:p>
    <w:p w14:paraId="4699CDE3" w14:textId="19DDC89A" w:rsidR="009A6324" w:rsidRPr="008D06EB" w:rsidRDefault="009A6324" w:rsidP="009A6324">
      <w:pPr>
        <w:shd w:val="clear" w:color="000000" w:fill="FFFFFF"/>
        <w:spacing w:line="240" w:lineRule="auto"/>
        <w:ind w:firstLine="709"/>
        <w:jc w:val="both"/>
      </w:pPr>
      <w:r>
        <w:t>Розподіл год</w:t>
      </w:r>
      <w:r w:rsidR="00183329">
        <w:t>ин СРС: підготовка до лекцій 1</w:t>
      </w:r>
      <w:r>
        <w:t xml:space="preserve"> годин; під</w:t>
      </w:r>
      <w:r w:rsidR="00183329">
        <w:t>г</w:t>
      </w:r>
      <w:r w:rsidR="0040496E">
        <w:t>отовка до практичних занять - 20</w:t>
      </w:r>
      <w:r>
        <w:t xml:space="preserve"> години; вивчення тем, що виносять</w:t>
      </w:r>
      <w:r w:rsidR="0040496E">
        <w:t>ся на самостійне опрацювання -20</w:t>
      </w:r>
      <w:r w:rsidR="00183329">
        <w:t xml:space="preserve"> годин; підготовка реферату - 10</w:t>
      </w:r>
      <w:r>
        <w:t xml:space="preserve"> годин; підготовка до екзамену – 15 годин.</w:t>
      </w:r>
    </w:p>
    <w:p w14:paraId="036FFB9D" w14:textId="77777777" w:rsidR="00A25AE6" w:rsidRPr="0040496E" w:rsidRDefault="00A25AE6" w:rsidP="0040496E">
      <w:pPr>
        <w:spacing w:line="240" w:lineRule="auto"/>
        <w:rPr>
          <w:rFonts w:eastAsia="Calibri"/>
          <w:b/>
        </w:rPr>
      </w:pPr>
    </w:p>
    <w:p w14:paraId="44310571" w14:textId="77777777" w:rsidR="002E3FDB" w:rsidRPr="0040496E" w:rsidRDefault="002E3FDB" w:rsidP="002E3FDB">
      <w:pPr>
        <w:spacing w:line="240" w:lineRule="auto"/>
        <w:jc w:val="center"/>
        <w:rPr>
          <w:b/>
        </w:rPr>
      </w:pPr>
      <w:r w:rsidRPr="0040496E">
        <w:rPr>
          <w:b/>
        </w:rPr>
        <w:t>Виконання реферату</w:t>
      </w:r>
    </w:p>
    <w:p w14:paraId="27AAAA00" w14:textId="1AF25F0A" w:rsidR="002E3FDB" w:rsidRPr="0040496E" w:rsidRDefault="002E3FDB" w:rsidP="002E3FDB">
      <w:pPr>
        <w:spacing w:line="240" w:lineRule="auto"/>
        <w:ind w:firstLine="566"/>
        <w:jc w:val="both"/>
      </w:pPr>
      <w:r w:rsidRPr="0040496E">
        <w:t>Однією із форм самостійної роботи студентів є виконання реферату у вигляді на відповідну тему з ди</w:t>
      </w:r>
      <w:r w:rsidR="00A84FAA" w:rsidRPr="0040496E">
        <w:t xml:space="preserve">сципліни «Фізична терапія при </w:t>
      </w:r>
      <w:proofErr w:type="spellStart"/>
      <w:r w:rsidR="00A84FAA" w:rsidRPr="0040496E">
        <w:t>ендопротезуванні</w:t>
      </w:r>
      <w:proofErr w:type="spellEnd"/>
      <w:r w:rsidR="00A84FAA" w:rsidRPr="0040496E">
        <w:t xml:space="preserve"> органів та суглобів</w:t>
      </w:r>
      <w:r w:rsidRPr="0040496E">
        <w:t>».</w:t>
      </w:r>
    </w:p>
    <w:p w14:paraId="594895B2" w14:textId="77777777" w:rsidR="002E3FDB" w:rsidRPr="0040496E" w:rsidRDefault="002E3FDB" w:rsidP="002E3FDB">
      <w:pPr>
        <w:spacing w:line="240" w:lineRule="auto"/>
        <w:ind w:firstLine="566"/>
        <w:jc w:val="both"/>
        <w:rPr>
          <w:b/>
        </w:rPr>
      </w:pPr>
      <w:r w:rsidRPr="0040496E">
        <w:rPr>
          <w:b/>
        </w:rPr>
        <w:t>1) Методика виконання реферату.</w:t>
      </w:r>
    </w:p>
    <w:p w14:paraId="50A3A362" w14:textId="77777777" w:rsidR="002E3FDB" w:rsidRPr="0040496E" w:rsidRDefault="002E3FDB" w:rsidP="002E3FDB">
      <w:pPr>
        <w:spacing w:line="240" w:lineRule="auto"/>
        <w:ind w:firstLine="566"/>
        <w:jc w:val="both"/>
      </w:pPr>
      <w:r w:rsidRPr="0040496E">
        <w:t xml:space="preserve">Складається з кількох організаційно автономних, але взаємопов’язаних за змістом етапів: </w:t>
      </w:r>
    </w:p>
    <w:p w14:paraId="30BFB8A6" w14:textId="77777777" w:rsidR="002E3FDB" w:rsidRPr="0040496E" w:rsidRDefault="002E3FDB" w:rsidP="002E3FDB">
      <w:pPr>
        <w:spacing w:line="240" w:lineRule="auto"/>
        <w:ind w:firstLine="566"/>
        <w:jc w:val="both"/>
      </w:pPr>
      <w:r w:rsidRPr="0040496E">
        <w:t xml:space="preserve">- вибір теми; </w:t>
      </w:r>
    </w:p>
    <w:p w14:paraId="461B8E2C" w14:textId="77777777" w:rsidR="002E3FDB" w:rsidRPr="0040496E" w:rsidRDefault="002E3FDB" w:rsidP="002E3FDB">
      <w:pPr>
        <w:spacing w:line="240" w:lineRule="auto"/>
        <w:ind w:firstLine="566"/>
        <w:jc w:val="both"/>
      </w:pPr>
      <w:r w:rsidRPr="0040496E">
        <w:t xml:space="preserve">- складання програми дослідження та графіка  виконання реферату; </w:t>
      </w:r>
    </w:p>
    <w:p w14:paraId="2A2A0DF8" w14:textId="77777777" w:rsidR="002E3FDB" w:rsidRPr="0040496E" w:rsidRDefault="002E3FDB" w:rsidP="002E3FDB">
      <w:pPr>
        <w:spacing w:line="240" w:lineRule="auto"/>
        <w:ind w:firstLine="566"/>
        <w:jc w:val="both"/>
      </w:pPr>
      <w:r w:rsidRPr="0040496E">
        <w:t xml:space="preserve">- відбір літератури; </w:t>
      </w:r>
    </w:p>
    <w:p w14:paraId="2A66B0B9" w14:textId="77777777" w:rsidR="002E3FDB" w:rsidRPr="0040496E" w:rsidRDefault="002E3FDB" w:rsidP="002E3FDB">
      <w:pPr>
        <w:spacing w:line="240" w:lineRule="auto"/>
        <w:ind w:firstLine="566"/>
        <w:jc w:val="both"/>
      </w:pPr>
      <w:r w:rsidRPr="0040496E">
        <w:t xml:space="preserve">- вивчення відібраних джерел інформації; </w:t>
      </w:r>
    </w:p>
    <w:p w14:paraId="40966394" w14:textId="77777777" w:rsidR="002E3FDB" w:rsidRPr="0040496E" w:rsidRDefault="002E3FDB" w:rsidP="002E3FDB">
      <w:pPr>
        <w:spacing w:line="240" w:lineRule="auto"/>
        <w:ind w:firstLine="566"/>
        <w:jc w:val="both"/>
      </w:pPr>
      <w:r w:rsidRPr="0040496E">
        <w:t xml:space="preserve">- написання тексту; </w:t>
      </w:r>
    </w:p>
    <w:p w14:paraId="6476EB59" w14:textId="77777777" w:rsidR="002E3FDB" w:rsidRPr="0040496E" w:rsidRDefault="002E3FDB" w:rsidP="002E3FDB">
      <w:pPr>
        <w:spacing w:line="240" w:lineRule="auto"/>
        <w:ind w:firstLine="566"/>
        <w:jc w:val="both"/>
      </w:pPr>
      <w:r w:rsidRPr="0040496E">
        <w:lastRenderedPageBreak/>
        <w:t xml:space="preserve">- технічне оформлення роботи. </w:t>
      </w:r>
    </w:p>
    <w:p w14:paraId="412F9338" w14:textId="77777777" w:rsidR="002E3FDB" w:rsidRPr="0040496E" w:rsidRDefault="002E3FDB" w:rsidP="002E3FDB">
      <w:pPr>
        <w:spacing w:line="240" w:lineRule="auto"/>
        <w:ind w:firstLine="566"/>
        <w:jc w:val="both"/>
      </w:pPr>
      <w:r w:rsidRPr="0040496E">
        <w:t xml:space="preserve">Послідовність етапів зумовлена ступенем складності проблеми, специфікою поставленої мети, характером зібраного фактичного матеріалу тощо. </w:t>
      </w:r>
    </w:p>
    <w:p w14:paraId="592F95AC" w14:textId="77777777" w:rsidR="002E3FDB" w:rsidRPr="0040496E" w:rsidRDefault="002E3FDB" w:rsidP="002E3FDB">
      <w:pPr>
        <w:spacing w:line="240" w:lineRule="auto"/>
        <w:ind w:firstLine="566"/>
        <w:jc w:val="both"/>
      </w:pPr>
      <w:r w:rsidRPr="0040496E">
        <w:t xml:space="preserve">Тематику реферату пропонує студент. </w:t>
      </w:r>
    </w:p>
    <w:p w14:paraId="118DC885" w14:textId="77777777" w:rsidR="002E3FDB" w:rsidRPr="0040496E" w:rsidRDefault="002E3FDB" w:rsidP="002E3FDB">
      <w:pPr>
        <w:spacing w:line="240" w:lineRule="auto"/>
        <w:ind w:firstLine="566"/>
        <w:jc w:val="both"/>
        <w:rPr>
          <w:b/>
        </w:rPr>
      </w:pPr>
      <w:r w:rsidRPr="0040496E">
        <w:rPr>
          <w:b/>
        </w:rPr>
        <w:t>2) Рекомендації, щодо особливостей змісту роботи різної тематики.</w:t>
      </w:r>
    </w:p>
    <w:p w14:paraId="0752526A" w14:textId="77777777" w:rsidR="002E3FDB" w:rsidRPr="0040496E" w:rsidRDefault="002E3FDB" w:rsidP="002E3FDB">
      <w:pPr>
        <w:spacing w:line="240" w:lineRule="auto"/>
        <w:ind w:firstLine="566"/>
        <w:jc w:val="both"/>
      </w:pPr>
      <w:r w:rsidRPr="0040496E">
        <w:t>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логічно взаємопов’язаних частин, кожна з яких є самостійним смисловим блоком.</w:t>
      </w:r>
    </w:p>
    <w:p w14:paraId="7C30538B" w14:textId="77777777" w:rsidR="002E3FDB" w:rsidRPr="0040496E" w:rsidRDefault="002E3FDB" w:rsidP="002E3FDB">
      <w:pPr>
        <w:spacing w:line="240" w:lineRule="auto"/>
        <w:ind w:firstLine="566"/>
        <w:jc w:val="both"/>
      </w:pPr>
      <w:r w:rsidRPr="0040496E">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6501EDAF" w14:textId="77777777" w:rsidR="002E3FDB" w:rsidRPr="0040496E" w:rsidRDefault="002E3FDB" w:rsidP="002E3FDB">
      <w:pPr>
        <w:spacing w:line="240" w:lineRule="auto"/>
        <w:ind w:firstLine="566"/>
        <w:jc w:val="both"/>
      </w:pPr>
      <w:r w:rsidRPr="0040496E">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14:paraId="16084BE3" w14:textId="77777777" w:rsidR="002E3FDB" w:rsidRPr="0040496E" w:rsidRDefault="002E3FDB" w:rsidP="002E3FDB">
      <w:pPr>
        <w:spacing w:line="240" w:lineRule="auto"/>
        <w:ind w:firstLine="566"/>
        <w:jc w:val="both"/>
      </w:pPr>
      <w:r w:rsidRPr="0040496E">
        <w:t xml:space="preserve">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грамотно написана та охайно оформлена. </w:t>
      </w:r>
    </w:p>
    <w:p w14:paraId="5753F9DD" w14:textId="77777777" w:rsidR="002E3FDB" w:rsidRPr="006B5653" w:rsidRDefault="002E3FDB" w:rsidP="002E3FDB">
      <w:pPr>
        <w:spacing w:line="240" w:lineRule="auto"/>
        <w:ind w:firstLine="566"/>
        <w:jc w:val="both"/>
        <w:rPr>
          <w:sz w:val="24"/>
          <w:szCs w:val="24"/>
          <w:lang w:val="ru-RU"/>
        </w:rPr>
      </w:pPr>
    </w:p>
    <w:p w14:paraId="4BA5682E" w14:textId="77777777" w:rsidR="002E3FDB" w:rsidRPr="006E709D" w:rsidRDefault="002E3FDB" w:rsidP="006E709D">
      <w:pPr>
        <w:spacing w:line="240" w:lineRule="auto"/>
        <w:ind w:firstLine="566"/>
        <w:jc w:val="center"/>
        <w:rPr>
          <w:b/>
          <w:lang w:val="ru-RU"/>
        </w:rPr>
      </w:pPr>
      <w:r w:rsidRPr="006E709D">
        <w:rPr>
          <w:b/>
          <w:lang w:val="ru-RU"/>
        </w:rPr>
        <w:t xml:space="preserve">3) </w:t>
      </w:r>
      <w:proofErr w:type="spellStart"/>
      <w:r w:rsidRPr="006E709D">
        <w:rPr>
          <w:b/>
          <w:lang w:val="ru-RU"/>
        </w:rPr>
        <w:t>Перелік</w:t>
      </w:r>
      <w:proofErr w:type="spellEnd"/>
      <w:r w:rsidRPr="006E709D">
        <w:rPr>
          <w:b/>
          <w:lang w:val="ru-RU"/>
        </w:rPr>
        <w:t xml:space="preserve"> </w:t>
      </w:r>
      <w:proofErr w:type="spellStart"/>
      <w:r w:rsidRPr="006E709D">
        <w:rPr>
          <w:b/>
          <w:lang w:val="ru-RU"/>
        </w:rPr>
        <w:t>орієнтовних</w:t>
      </w:r>
      <w:proofErr w:type="spellEnd"/>
      <w:r w:rsidRPr="006E709D">
        <w:rPr>
          <w:b/>
          <w:lang w:val="ru-RU"/>
        </w:rPr>
        <w:t xml:space="preserve"> тем:</w:t>
      </w:r>
    </w:p>
    <w:p w14:paraId="1FF4E2B2" w14:textId="1244621F" w:rsidR="00C80C23" w:rsidRPr="006E709D" w:rsidRDefault="00C80C23" w:rsidP="006E709D">
      <w:pPr>
        <w:numPr>
          <w:ilvl w:val="3"/>
          <w:numId w:val="12"/>
        </w:numPr>
        <w:spacing w:line="240" w:lineRule="auto"/>
        <w:ind w:left="499" w:hanging="357"/>
        <w:contextualSpacing/>
        <w:jc w:val="both"/>
        <w:rPr>
          <w:rFonts w:eastAsia="Times New Roman"/>
          <w:b/>
          <w:lang w:eastAsia="ru-RU"/>
        </w:rPr>
      </w:pPr>
      <w:r w:rsidRPr="006E709D">
        <w:rPr>
          <w:rFonts w:eastAsia="Times New Roman"/>
          <w:lang w:eastAsia="ru-RU"/>
        </w:rPr>
        <w:t xml:space="preserve">Фізична терапія на передопераційному періоді при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кульшового суглоба.</w:t>
      </w:r>
    </w:p>
    <w:p w14:paraId="10A995B7" w14:textId="47A16E3F" w:rsidR="00C80C23" w:rsidRPr="006E709D" w:rsidRDefault="00C80C23" w:rsidP="001805BF">
      <w:pPr>
        <w:numPr>
          <w:ilvl w:val="3"/>
          <w:numId w:val="12"/>
        </w:numPr>
        <w:spacing w:line="240" w:lineRule="auto"/>
        <w:ind w:left="499" w:hanging="357"/>
        <w:contextualSpacing/>
        <w:jc w:val="both"/>
        <w:rPr>
          <w:rFonts w:eastAsia="Times New Roman"/>
          <w:b/>
          <w:lang w:eastAsia="ru-RU"/>
        </w:rPr>
      </w:pPr>
      <w:r w:rsidRPr="006E709D">
        <w:rPr>
          <w:rFonts w:eastAsia="Times New Roman"/>
          <w:lang w:eastAsia="ru-RU"/>
        </w:rPr>
        <w:t>Фізична терапія на ранньо</w:t>
      </w:r>
      <w:r w:rsidR="006E709D">
        <w:rPr>
          <w:rFonts w:eastAsia="Times New Roman"/>
          <w:lang w:eastAsia="ru-RU"/>
        </w:rPr>
        <w:t xml:space="preserve">му післяопераційному періоді після </w:t>
      </w:r>
      <w:proofErr w:type="spellStart"/>
      <w:r w:rsidR="006E709D">
        <w:rPr>
          <w:rFonts w:eastAsia="Times New Roman"/>
          <w:lang w:eastAsia="ru-RU"/>
        </w:rPr>
        <w:t>ендопротезування</w:t>
      </w:r>
      <w:proofErr w:type="spellEnd"/>
      <w:r w:rsidR="006E709D">
        <w:rPr>
          <w:rFonts w:eastAsia="Times New Roman"/>
          <w:lang w:eastAsia="ru-RU"/>
        </w:rPr>
        <w:t xml:space="preserve"> </w:t>
      </w:r>
      <w:r w:rsidRPr="006E709D">
        <w:rPr>
          <w:rFonts w:eastAsia="Times New Roman"/>
          <w:lang w:eastAsia="ru-RU"/>
        </w:rPr>
        <w:t>кульшового суглоба.</w:t>
      </w:r>
    </w:p>
    <w:p w14:paraId="54E15928" w14:textId="4355E8F0" w:rsidR="00C80C23" w:rsidRPr="006E709D" w:rsidRDefault="00C80C23" w:rsidP="001805BF">
      <w:pPr>
        <w:numPr>
          <w:ilvl w:val="3"/>
          <w:numId w:val="12"/>
        </w:numPr>
        <w:spacing w:line="240" w:lineRule="auto"/>
        <w:ind w:left="499" w:hanging="357"/>
        <w:contextualSpacing/>
        <w:jc w:val="both"/>
        <w:rPr>
          <w:rFonts w:eastAsia="Times New Roman"/>
          <w:b/>
          <w:lang w:eastAsia="ru-RU"/>
        </w:rPr>
      </w:pPr>
      <w:r w:rsidRPr="006E709D">
        <w:rPr>
          <w:rFonts w:eastAsia="Times New Roman"/>
          <w:lang w:eastAsia="ru-RU"/>
        </w:rPr>
        <w:t>Фізична терапія на пізньом</w:t>
      </w:r>
      <w:r w:rsidR="006E709D">
        <w:rPr>
          <w:rFonts w:eastAsia="Times New Roman"/>
          <w:lang w:eastAsia="ru-RU"/>
        </w:rPr>
        <w:t xml:space="preserve">у післяопераційному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кульшового суглоба.</w:t>
      </w:r>
    </w:p>
    <w:p w14:paraId="64263EE7" w14:textId="7EAC59B6" w:rsidR="00C80C23" w:rsidRPr="006E709D" w:rsidRDefault="00C80C23" w:rsidP="001805BF">
      <w:pPr>
        <w:numPr>
          <w:ilvl w:val="3"/>
          <w:numId w:val="12"/>
        </w:numPr>
        <w:spacing w:line="240" w:lineRule="auto"/>
        <w:ind w:left="499" w:hanging="357"/>
        <w:contextualSpacing/>
        <w:jc w:val="both"/>
        <w:rPr>
          <w:rFonts w:eastAsia="Times New Roman"/>
          <w:b/>
          <w:lang w:eastAsia="ru-RU"/>
        </w:rPr>
      </w:pPr>
      <w:r w:rsidRPr="006E709D">
        <w:rPr>
          <w:rFonts w:eastAsia="Times New Roman"/>
          <w:lang w:eastAsia="ru-RU"/>
        </w:rPr>
        <w:t>Фізична терапія</w:t>
      </w:r>
      <w:r w:rsidR="006E709D">
        <w:rPr>
          <w:rFonts w:eastAsia="Times New Roman"/>
          <w:lang w:eastAsia="ru-RU"/>
        </w:rPr>
        <w:t xml:space="preserve"> на відновлювальному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кульшового суглоба хворих на </w:t>
      </w:r>
      <w:proofErr w:type="spellStart"/>
      <w:r w:rsidRPr="006E709D">
        <w:rPr>
          <w:rFonts w:eastAsia="Times New Roman"/>
          <w:lang w:eastAsia="ru-RU"/>
        </w:rPr>
        <w:t>ревматоїдний</w:t>
      </w:r>
      <w:proofErr w:type="spellEnd"/>
      <w:r w:rsidRPr="006E709D">
        <w:rPr>
          <w:rFonts w:eastAsia="Times New Roman"/>
          <w:lang w:eastAsia="ru-RU"/>
        </w:rPr>
        <w:t xml:space="preserve"> артрит.</w:t>
      </w:r>
    </w:p>
    <w:p w14:paraId="2A4808EC" w14:textId="3A6A9531" w:rsidR="00C80C23" w:rsidRPr="006E709D" w:rsidRDefault="00C80C23" w:rsidP="006E709D">
      <w:pPr>
        <w:numPr>
          <w:ilvl w:val="3"/>
          <w:numId w:val="12"/>
        </w:numPr>
        <w:spacing w:line="240" w:lineRule="auto"/>
        <w:contextualSpacing/>
        <w:jc w:val="both"/>
        <w:rPr>
          <w:rFonts w:eastAsia="Times New Roman"/>
          <w:b/>
          <w:lang w:eastAsia="ru-RU"/>
        </w:rPr>
      </w:pPr>
      <w:r w:rsidRPr="006E709D">
        <w:rPr>
          <w:rFonts w:eastAsia="Times New Roman"/>
          <w:lang w:eastAsia="ru-RU"/>
        </w:rPr>
        <w:t xml:space="preserve">Фізична терапія на передопераційному періоді при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колінному суглобі хворих на </w:t>
      </w:r>
      <w:proofErr w:type="spellStart"/>
      <w:r w:rsidRPr="006E709D">
        <w:rPr>
          <w:rFonts w:eastAsia="Times New Roman"/>
          <w:lang w:eastAsia="ru-RU"/>
        </w:rPr>
        <w:t>ревматоїдний</w:t>
      </w:r>
      <w:proofErr w:type="spellEnd"/>
      <w:r w:rsidRPr="006E709D">
        <w:rPr>
          <w:rFonts w:eastAsia="Times New Roman"/>
          <w:lang w:eastAsia="ru-RU"/>
        </w:rPr>
        <w:t xml:space="preserve"> артрит.</w:t>
      </w:r>
    </w:p>
    <w:p w14:paraId="288B19E1" w14:textId="60B04287" w:rsidR="00C80C23" w:rsidRPr="006E709D" w:rsidRDefault="00C80C23" w:rsidP="001805BF">
      <w:pPr>
        <w:numPr>
          <w:ilvl w:val="3"/>
          <w:numId w:val="12"/>
        </w:numPr>
        <w:spacing w:line="240" w:lineRule="auto"/>
        <w:contextualSpacing/>
        <w:jc w:val="both"/>
        <w:rPr>
          <w:rFonts w:eastAsia="Times New Roman"/>
          <w:b/>
          <w:lang w:eastAsia="ru-RU"/>
        </w:rPr>
      </w:pPr>
      <w:r w:rsidRPr="006E709D">
        <w:rPr>
          <w:rFonts w:eastAsia="Times New Roman"/>
          <w:lang w:eastAsia="ru-RU"/>
        </w:rPr>
        <w:t>Фізична терапія на ранньо</w:t>
      </w:r>
      <w:r w:rsidR="006E709D">
        <w:rPr>
          <w:rFonts w:eastAsia="Times New Roman"/>
          <w:lang w:eastAsia="ru-RU"/>
        </w:rPr>
        <w:t xml:space="preserve">му післяопераційному періоді після </w:t>
      </w:r>
      <w:proofErr w:type="spellStart"/>
      <w:r w:rsidR="006E709D">
        <w:rPr>
          <w:rFonts w:eastAsia="Times New Roman"/>
          <w:lang w:eastAsia="ru-RU"/>
        </w:rPr>
        <w:t>ендопротезування</w:t>
      </w:r>
      <w:proofErr w:type="spellEnd"/>
      <w:r w:rsidR="006E709D">
        <w:rPr>
          <w:rFonts w:eastAsia="Times New Roman"/>
          <w:lang w:eastAsia="ru-RU"/>
        </w:rPr>
        <w:t xml:space="preserve"> </w:t>
      </w:r>
      <w:r w:rsidRPr="006E709D">
        <w:rPr>
          <w:rFonts w:eastAsia="Times New Roman"/>
          <w:lang w:eastAsia="ru-RU"/>
        </w:rPr>
        <w:t>колінного суглоба.</w:t>
      </w:r>
    </w:p>
    <w:p w14:paraId="7B6CA5E6" w14:textId="312A6BF4" w:rsidR="00C80C23" w:rsidRPr="006E709D" w:rsidRDefault="00C80C23" w:rsidP="001805BF">
      <w:pPr>
        <w:numPr>
          <w:ilvl w:val="3"/>
          <w:numId w:val="12"/>
        </w:numPr>
        <w:spacing w:line="240" w:lineRule="auto"/>
        <w:contextualSpacing/>
        <w:jc w:val="both"/>
        <w:rPr>
          <w:rFonts w:eastAsia="Times New Roman"/>
          <w:b/>
          <w:lang w:eastAsia="ru-RU"/>
        </w:rPr>
      </w:pPr>
      <w:r w:rsidRPr="006E709D">
        <w:rPr>
          <w:rFonts w:eastAsia="Times New Roman"/>
          <w:lang w:eastAsia="ru-RU"/>
        </w:rPr>
        <w:t>Фізична терапія на пізньо</w:t>
      </w:r>
      <w:r w:rsidR="006E709D">
        <w:rPr>
          <w:rFonts w:eastAsia="Times New Roman"/>
          <w:lang w:eastAsia="ru-RU"/>
        </w:rPr>
        <w:t xml:space="preserve">му післяопераційному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колінного суглоба.</w:t>
      </w:r>
    </w:p>
    <w:p w14:paraId="12256E9B" w14:textId="520562B8" w:rsidR="00C80C23" w:rsidRPr="006E709D" w:rsidRDefault="00C80C23" w:rsidP="001805BF">
      <w:pPr>
        <w:numPr>
          <w:ilvl w:val="3"/>
          <w:numId w:val="12"/>
        </w:numPr>
        <w:spacing w:line="240" w:lineRule="auto"/>
        <w:contextualSpacing/>
        <w:jc w:val="both"/>
        <w:rPr>
          <w:rFonts w:eastAsia="Times New Roman"/>
          <w:b/>
          <w:lang w:eastAsia="ru-RU"/>
        </w:rPr>
      </w:pPr>
      <w:r w:rsidRPr="006E709D">
        <w:rPr>
          <w:rFonts w:eastAsia="Times New Roman"/>
          <w:lang w:eastAsia="ru-RU"/>
        </w:rPr>
        <w:t xml:space="preserve">Фізична терапія на </w:t>
      </w:r>
      <w:r w:rsidR="006E709D">
        <w:rPr>
          <w:rFonts w:eastAsia="Times New Roman"/>
          <w:lang w:eastAsia="ru-RU"/>
        </w:rPr>
        <w:t xml:space="preserve">відновлювальному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колінного суглоба.</w:t>
      </w:r>
    </w:p>
    <w:p w14:paraId="4110E223" w14:textId="1F94736F"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Фізична терапія на передопераційному періоді  при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ліктьового суглоба.</w:t>
      </w:r>
    </w:p>
    <w:p w14:paraId="3FC02A89" w14:textId="077747F9"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Технологія побудови програми фізичної терапія на ранньо</w:t>
      </w:r>
      <w:r w:rsidR="006E709D">
        <w:rPr>
          <w:rFonts w:eastAsia="Times New Roman"/>
          <w:lang w:eastAsia="ru-RU"/>
        </w:rPr>
        <w:t>му післяопераційному періоді після</w:t>
      </w:r>
      <w:r w:rsidRPr="006E709D">
        <w:rPr>
          <w:rFonts w:eastAsia="Times New Roman"/>
          <w:lang w:eastAsia="ru-RU"/>
        </w:rPr>
        <w:t xml:space="preserve"> </w:t>
      </w:r>
      <w:proofErr w:type="spellStart"/>
      <w:r w:rsidRPr="006E709D">
        <w:rPr>
          <w:rFonts w:eastAsia="Times New Roman"/>
          <w:lang w:eastAsia="ru-RU"/>
        </w:rPr>
        <w:t>ендопротезуванн</w:t>
      </w:r>
      <w:r w:rsidR="006E709D">
        <w:rPr>
          <w:rFonts w:eastAsia="Times New Roman"/>
          <w:lang w:eastAsia="ru-RU"/>
        </w:rPr>
        <w:t>я</w:t>
      </w:r>
      <w:proofErr w:type="spellEnd"/>
      <w:r w:rsidR="006E709D">
        <w:rPr>
          <w:rFonts w:eastAsia="Times New Roman"/>
          <w:lang w:eastAsia="ru-RU"/>
        </w:rPr>
        <w:t xml:space="preserve"> </w:t>
      </w:r>
      <w:r w:rsidRPr="006E709D">
        <w:rPr>
          <w:rFonts w:eastAsia="Times New Roman"/>
          <w:lang w:eastAsia="ru-RU"/>
        </w:rPr>
        <w:t>ліктьового суглоба.</w:t>
      </w:r>
    </w:p>
    <w:p w14:paraId="4A2CB118" w14:textId="6C3FC438"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lastRenderedPageBreak/>
        <w:t xml:space="preserve"> Особливості побудови програми фізичної терапія</w:t>
      </w:r>
      <w:r w:rsidR="006E709D">
        <w:rPr>
          <w:rFonts w:eastAsia="Times New Roman"/>
          <w:lang w:eastAsia="ru-RU"/>
        </w:rPr>
        <w:t xml:space="preserve"> на відновлювальному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ліктьового суглоба.</w:t>
      </w:r>
    </w:p>
    <w:p w14:paraId="2F92D211" w14:textId="38FEC32A"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Фізична терапія на передопераційному періоді  при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плечового суглоба.</w:t>
      </w:r>
    </w:p>
    <w:p w14:paraId="2E91A2AE" w14:textId="730D3AB9" w:rsidR="00C80C23" w:rsidRPr="006E709D" w:rsidRDefault="006E709D" w:rsidP="001805BF">
      <w:pPr>
        <w:numPr>
          <w:ilvl w:val="3"/>
          <w:numId w:val="12"/>
        </w:numPr>
        <w:spacing w:line="240" w:lineRule="auto"/>
        <w:contextualSpacing/>
        <w:jc w:val="both"/>
        <w:rPr>
          <w:rFonts w:eastAsia="Times New Roman"/>
          <w:lang w:eastAsia="ru-RU"/>
        </w:rPr>
      </w:pPr>
      <w:r>
        <w:rPr>
          <w:rFonts w:eastAsia="Times New Roman"/>
          <w:lang w:eastAsia="ru-RU"/>
        </w:rPr>
        <w:t xml:space="preserve"> </w:t>
      </w:r>
      <w:r w:rsidR="00C80C23" w:rsidRPr="006E709D">
        <w:rPr>
          <w:rFonts w:eastAsia="Times New Roman"/>
          <w:lang w:eastAsia="ru-RU"/>
        </w:rPr>
        <w:t>Технологія побудови програми фізичної терапія на ранньо</w:t>
      </w:r>
      <w:r>
        <w:rPr>
          <w:rFonts w:eastAsia="Times New Roman"/>
          <w:lang w:eastAsia="ru-RU"/>
        </w:rPr>
        <w:t xml:space="preserve">му післяопераційному періоді після </w:t>
      </w:r>
      <w:proofErr w:type="spellStart"/>
      <w:r>
        <w:rPr>
          <w:rFonts w:eastAsia="Times New Roman"/>
          <w:lang w:eastAsia="ru-RU"/>
        </w:rPr>
        <w:t>ендопротезування</w:t>
      </w:r>
      <w:proofErr w:type="spellEnd"/>
      <w:r w:rsidR="00C80C23" w:rsidRPr="006E709D">
        <w:rPr>
          <w:rFonts w:eastAsia="Times New Roman"/>
          <w:lang w:eastAsia="ru-RU"/>
        </w:rPr>
        <w:t xml:space="preserve"> плечового суглоба.</w:t>
      </w:r>
    </w:p>
    <w:p w14:paraId="241AB226" w14:textId="1479DFB7"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Технологія побудови програми фізичної терапія на пізньо</w:t>
      </w:r>
      <w:r w:rsidR="006E709D">
        <w:rPr>
          <w:rFonts w:eastAsia="Times New Roman"/>
          <w:lang w:eastAsia="ru-RU"/>
        </w:rPr>
        <w:t xml:space="preserve">му післяопераційному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плечового суглоба.</w:t>
      </w:r>
    </w:p>
    <w:p w14:paraId="2F31137A" w14:textId="2E1F4890"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Особливості побудови програми фізичної </w:t>
      </w:r>
      <w:r w:rsidR="00A84FAA" w:rsidRPr="006E709D">
        <w:rPr>
          <w:rFonts w:eastAsia="Times New Roman"/>
          <w:lang w:eastAsia="ru-RU"/>
        </w:rPr>
        <w:t xml:space="preserve">терапія </w:t>
      </w:r>
      <w:r w:rsidR="006E709D">
        <w:rPr>
          <w:rFonts w:eastAsia="Times New Roman"/>
          <w:lang w:eastAsia="ru-RU"/>
        </w:rPr>
        <w:t xml:space="preserve">на відновлювальному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плечового суглоба.</w:t>
      </w:r>
    </w:p>
    <w:p w14:paraId="08C50797" w14:textId="319ED1B3"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Фізична </w:t>
      </w:r>
      <w:r w:rsidR="00A84FAA" w:rsidRPr="006E709D">
        <w:rPr>
          <w:rFonts w:eastAsia="Times New Roman"/>
          <w:lang w:eastAsia="ru-RU"/>
        </w:rPr>
        <w:t xml:space="preserve">терапія </w:t>
      </w:r>
      <w:r w:rsidRPr="006E709D">
        <w:rPr>
          <w:rFonts w:eastAsia="Times New Roman"/>
          <w:lang w:eastAsia="ru-RU"/>
        </w:rPr>
        <w:t xml:space="preserve">людей похилого віку з переломом шийки стегна на передопераційному періоді при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кульшового суглоба.</w:t>
      </w:r>
    </w:p>
    <w:p w14:paraId="09C0DE49" w14:textId="4389D09D"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Фізична </w:t>
      </w:r>
      <w:r w:rsidR="00A84FAA" w:rsidRPr="006E709D">
        <w:rPr>
          <w:rFonts w:eastAsia="Times New Roman"/>
          <w:lang w:eastAsia="ru-RU"/>
        </w:rPr>
        <w:t xml:space="preserve">терапія </w:t>
      </w:r>
      <w:r w:rsidRPr="006E709D">
        <w:rPr>
          <w:rFonts w:eastAsia="Times New Roman"/>
          <w:lang w:eastAsia="ru-RU"/>
        </w:rPr>
        <w:t xml:space="preserve">людей похилого віку при цементному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кульшового суглоба.</w:t>
      </w:r>
    </w:p>
    <w:p w14:paraId="164E9D6D" w14:textId="2A05DC15"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Фізична </w:t>
      </w:r>
      <w:r w:rsidR="00A84FAA" w:rsidRPr="006E709D">
        <w:rPr>
          <w:rFonts w:eastAsia="Times New Roman"/>
          <w:lang w:eastAsia="ru-RU"/>
        </w:rPr>
        <w:t xml:space="preserve">терапія </w:t>
      </w:r>
      <w:r w:rsidRPr="006E709D">
        <w:rPr>
          <w:rFonts w:eastAsia="Times New Roman"/>
          <w:lang w:eastAsia="ru-RU"/>
        </w:rPr>
        <w:t xml:space="preserve">людей молодого віку при </w:t>
      </w:r>
      <w:proofErr w:type="spellStart"/>
      <w:r w:rsidRPr="006E709D">
        <w:rPr>
          <w:rFonts w:eastAsia="Times New Roman"/>
          <w:lang w:eastAsia="ru-RU"/>
        </w:rPr>
        <w:t>безцементному</w:t>
      </w:r>
      <w:proofErr w:type="spellEnd"/>
      <w:r w:rsidRPr="006E709D">
        <w:rPr>
          <w:rFonts w:eastAsia="Times New Roman"/>
          <w:lang w:eastAsia="ru-RU"/>
        </w:rPr>
        <w:t xml:space="preserve"> </w:t>
      </w:r>
      <w:proofErr w:type="spellStart"/>
      <w:r w:rsidRPr="006E709D">
        <w:rPr>
          <w:rFonts w:eastAsia="Times New Roman"/>
          <w:lang w:eastAsia="ru-RU"/>
        </w:rPr>
        <w:t>ендопротезуванні</w:t>
      </w:r>
      <w:proofErr w:type="spellEnd"/>
      <w:r w:rsidRPr="006E709D">
        <w:rPr>
          <w:rFonts w:eastAsia="Times New Roman"/>
          <w:lang w:eastAsia="ru-RU"/>
        </w:rPr>
        <w:t xml:space="preserve"> кульшового суглоба.</w:t>
      </w:r>
    </w:p>
    <w:p w14:paraId="60FA0EED" w14:textId="0E68A01A" w:rsidR="00C80C23" w:rsidRPr="006E709D" w:rsidRDefault="00C80C23" w:rsidP="001805BF">
      <w:pPr>
        <w:numPr>
          <w:ilvl w:val="3"/>
          <w:numId w:val="12"/>
        </w:numPr>
        <w:spacing w:line="240" w:lineRule="auto"/>
        <w:contextualSpacing/>
        <w:jc w:val="both"/>
        <w:rPr>
          <w:rFonts w:eastAsia="Times New Roman"/>
          <w:lang w:eastAsia="ru-RU"/>
        </w:rPr>
      </w:pPr>
      <w:r w:rsidRPr="006E709D">
        <w:rPr>
          <w:rFonts w:eastAsia="Times New Roman"/>
          <w:lang w:eastAsia="ru-RU"/>
        </w:rPr>
        <w:t xml:space="preserve"> Фізична</w:t>
      </w:r>
      <w:r w:rsidR="00A84FAA" w:rsidRPr="006E709D">
        <w:rPr>
          <w:rFonts w:eastAsia="Times New Roman"/>
          <w:lang w:eastAsia="ru-RU"/>
        </w:rPr>
        <w:t xml:space="preserve"> терапія</w:t>
      </w:r>
      <w:r w:rsidRPr="006E709D">
        <w:rPr>
          <w:rFonts w:eastAsia="Times New Roman"/>
          <w:lang w:eastAsia="ru-RU"/>
        </w:rPr>
        <w:t xml:space="preserve"> на ранньо</w:t>
      </w:r>
      <w:r w:rsidR="006E709D">
        <w:rPr>
          <w:rFonts w:eastAsia="Times New Roman"/>
          <w:lang w:eastAsia="ru-RU"/>
        </w:rPr>
        <w:t xml:space="preserve">му післяопераційному періоді після </w:t>
      </w:r>
      <w:proofErr w:type="spellStart"/>
      <w:r w:rsidR="006E709D">
        <w:rPr>
          <w:rFonts w:eastAsia="Times New Roman"/>
          <w:lang w:eastAsia="ru-RU"/>
        </w:rPr>
        <w:t>ендопротезування</w:t>
      </w:r>
      <w:proofErr w:type="spellEnd"/>
      <w:r w:rsidR="006E709D">
        <w:rPr>
          <w:rFonts w:eastAsia="Times New Roman"/>
          <w:lang w:eastAsia="ru-RU"/>
        </w:rPr>
        <w:t xml:space="preserve"> </w:t>
      </w:r>
      <w:proofErr w:type="spellStart"/>
      <w:r w:rsidR="006E709D">
        <w:rPr>
          <w:rFonts w:eastAsia="Times New Roman"/>
          <w:lang w:eastAsia="ru-RU"/>
        </w:rPr>
        <w:t>надп</w:t>
      </w:r>
      <w:proofErr w:type="spellEnd"/>
      <w:r w:rsidR="006E709D" w:rsidRPr="006E709D">
        <w:rPr>
          <w:rFonts w:eastAsia="Times New Roman"/>
          <w:lang w:val="ru-RU" w:eastAsia="ru-RU"/>
        </w:rPr>
        <w:t>’</w:t>
      </w:r>
      <w:r w:rsidR="006E709D">
        <w:rPr>
          <w:rFonts w:eastAsia="Times New Roman"/>
          <w:lang w:eastAsia="ru-RU"/>
        </w:rPr>
        <w:t>ятково-гомілкового</w:t>
      </w:r>
      <w:r w:rsidRPr="006E709D">
        <w:rPr>
          <w:rFonts w:eastAsia="Times New Roman"/>
          <w:lang w:eastAsia="ru-RU"/>
        </w:rPr>
        <w:t xml:space="preserve"> суглоба.</w:t>
      </w:r>
    </w:p>
    <w:p w14:paraId="741B7A01" w14:textId="05D94DEC" w:rsidR="00C80C23" w:rsidRPr="006E709D" w:rsidRDefault="00C80C23" w:rsidP="001805BF">
      <w:pPr>
        <w:numPr>
          <w:ilvl w:val="3"/>
          <w:numId w:val="12"/>
        </w:numPr>
        <w:spacing w:line="240" w:lineRule="auto"/>
        <w:contextualSpacing/>
        <w:jc w:val="both"/>
        <w:rPr>
          <w:rFonts w:eastAsia="Times New Roman"/>
          <w:b/>
          <w:lang w:eastAsia="ru-RU"/>
        </w:rPr>
      </w:pPr>
      <w:r w:rsidRPr="006E709D">
        <w:rPr>
          <w:rFonts w:eastAsia="Times New Roman"/>
          <w:lang w:eastAsia="ru-RU"/>
        </w:rPr>
        <w:t xml:space="preserve"> Фізична </w:t>
      </w:r>
      <w:r w:rsidR="00A84FAA" w:rsidRPr="006E709D">
        <w:rPr>
          <w:rFonts w:eastAsia="Times New Roman"/>
          <w:lang w:eastAsia="ru-RU"/>
        </w:rPr>
        <w:t xml:space="preserve">терапія </w:t>
      </w:r>
      <w:r w:rsidRPr="006E709D">
        <w:rPr>
          <w:rFonts w:eastAsia="Times New Roman"/>
          <w:lang w:eastAsia="ru-RU"/>
        </w:rPr>
        <w:t>на пізньо</w:t>
      </w:r>
      <w:r w:rsidR="006E709D">
        <w:rPr>
          <w:rFonts w:eastAsia="Times New Roman"/>
          <w:lang w:eastAsia="ru-RU"/>
        </w:rPr>
        <w:t xml:space="preserve">му післяопераційному періоді після </w:t>
      </w:r>
      <w:proofErr w:type="spellStart"/>
      <w:r w:rsidR="006E709D">
        <w:rPr>
          <w:rFonts w:eastAsia="Times New Roman"/>
          <w:lang w:eastAsia="ru-RU"/>
        </w:rPr>
        <w:t>ендопротезування</w:t>
      </w:r>
      <w:proofErr w:type="spellEnd"/>
      <w:r w:rsidRPr="006E709D">
        <w:rPr>
          <w:rFonts w:eastAsia="Times New Roman"/>
          <w:lang w:eastAsia="ru-RU"/>
        </w:rPr>
        <w:t xml:space="preserve"> </w:t>
      </w:r>
      <w:proofErr w:type="spellStart"/>
      <w:r w:rsidR="006E709D">
        <w:rPr>
          <w:rFonts w:eastAsia="Times New Roman"/>
          <w:lang w:eastAsia="ru-RU"/>
        </w:rPr>
        <w:t>надп</w:t>
      </w:r>
      <w:r w:rsidR="006E709D" w:rsidRPr="006E709D">
        <w:rPr>
          <w:rFonts w:eastAsia="Times New Roman"/>
          <w:lang w:eastAsia="ru-RU"/>
        </w:rPr>
        <w:t>’</w:t>
      </w:r>
      <w:r w:rsidR="006E709D">
        <w:rPr>
          <w:rFonts w:eastAsia="Times New Roman"/>
          <w:lang w:eastAsia="ru-RU"/>
        </w:rPr>
        <w:t>ятково</w:t>
      </w:r>
      <w:proofErr w:type="spellEnd"/>
      <w:r w:rsidR="006E709D">
        <w:rPr>
          <w:rFonts w:eastAsia="Times New Roman"/>
          <w:lang w:eastAsia="ru-RU"/>
        </w:rPr>
        <w:t>-гомілкового</w:t>
      </w:r>
      <w:r w:rsidR="006E709D" w:rsidRPr="006E709D">
        <w:rPr>
          <w:rFonts w:eastAsia="Times New Roman"/>
          <w:lang w:eastAsia="ru-RU"/>
        </w:rPr>
        <w:t xml:space="preserve"> </w:t>
      </w:r>
      <w:r w:rsidRPr="006E709D">
        <w:rPr>
          <w:rFonts w:eastAsia="Times New Roman"/>
          <w:lang w:eastAsia="ru-RU"/>
        </w:rPr>
        <w:t>суглоба.</w:t>
      </w:r>
    </w:p>
    <w:p w14:paraId="58524587" w14:textId="3D6D581F" w:rsidR="00C80C23" w:rsidRPr="006B5653" w:rsidRDefault="00C80C23" w:rsidP="001805BF">
      <w:pPr>
        <w:numPr>
          <w:ilvl w:val="3"/>
          <w:numId w:val="12"/>
        </w:numPr>
        <w:spacing w:line="240" w:lineRule="auto"/>
        <w:contextualSpacing/>
        <w:jc w:val="both"/>
        <w:rPr>
          <w:rFonts w:eastAsia="Times New Roman"/>
          <w:b/>
          <w:lang w:val="ru-RU" w:eastAsia="ru-RU"/>
        </w:rPr>
      </w:pPr>
      <w:r w:rsidRPr="006E709D">
        <w:rPr>
          <w:rFonts w:eastAsia="Times New Roman"/>
          <w:lang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00A84FAA" w:rsidRPr="006B5653">
        <w:rPr>
          <w:rFonts w:eastAsia="Times New Roman"/>
          <w:lang w:val="ru-RU" w:eastAsia="ru-RU"/>
        </w:rPr>
        <w:t>терапія</w:t>
      </w:r>
      <w:proofErr w:type="spellEnd"/>
      <w:r w:rsidR="00A84FAA" w:rsidRPr="006B5653">
        <w:rPr>
          <w:rFonts w:eastAsia="Times New Roman"/>
          <w:lang w:val="ru-RU" w:eastAsia="ru-RU"/>
        </w:rPr>
        <w:t xml:space="preserve"> </w:t>
      </w:r>
      <w:r w:rsidR="006E709D">
        <w:rPr>
          <w:rFonts w:eastAsia="Times New Roman"/>
          <w:lang w:val="ru-RU" w:eastAsia="ru-RU"/>
        </w:rPr>
        <w:t xml:space="preserve">на </w:t>
      </w:r>
      <w:proofErr w:type="spellStart"/>
      <w:r w:rsidR="006E709D">
        <w:rPr>
          <w:rFonts w:eastAsia="Times New Roman"/>
          <w:lang w:val="ru-RU" w:eastAsia="ru-RU"/>
        </w:rPr>
        <w:t>відновлювальному</w:t>
      </w:r>
      <w:proofErr w:type="spellEnd"/>
      <w:r w:rsidR="006E709D">
        <w:rPr>
          <w:rFonts w:eastAsia="Times New Roman"/>
          <w:lang w:val="ru-RU" w:eastAsia="ru-RU"/>
        </w:rPr>
        <w:t xml:space="preserve"> </w:t>
      </w:r>
      <w:proofErr w:type="spellStart"/>
      <w:r w:rsidR="006E709D">
        <w:rPr>
          <w:rFonts w:eastAsia="Times New Roman"/>
          <w:lang w:val="ru-RU" w:eastAsia="ru-RU"/>
        </w:rPr>
        <w:t>періоді</w:t>
      </w:r>
      <w:proofErr w:type="spellEnd"/>
      <w:r w:rsidR="006E709D">
        <w:rPr>
          <w:rFonts w:eastAsia="Times New Roman"/>
          <w:lang w:val="ru-RU" w:eastAsia="ru-RU"/>
        </w:rPr>
        <w:t xml:space="preserve"> </w:t>
      </w:r>
      <w:proofErr w:type="spellStart"/>
      <w:r w:rsidR="006E709D">
        <w:rPr>
          <w:rFonts w:eastAsia="Times New Roman"/>
          <w:lang w:val="ru-RU" w:eastAsia="ru-RU"/>
        </w:rPr>
        <w:t>після</w:t>
      </w:r>
      <w:proofErr w:type="spellEnd"/>
      <w:r w:rsidRPr="006B5653">
        <w:rPr>
          <w:rFonts w:eastAsia="Times New Roman"/>
          <w:lang w:val="ru-RU" w:eastAsia="ru-RU"/>
        </w:rPr>
        <w:t xml:space="preserve"> </w:t>
      </w:r>
      <w:proofErr w:type="spellStart"/>
      <w:r w:rsidRPr="006B5653">
        <w:rPr>
          <w:rFonts w:eastAsia="Times New Roman"/>
          <w:lang w:val="ru-RU" w:eastAsia="ru-RU"/>
        </w:rPr>
        <w:t>ендопротезуванні</w:t>
      </w:r>
      <w:proofErr w:type="spellEnd"/>
      <w:r w:rsidRPr="006B5653">
        <w:rPr>
          <w:rFonts w:eastAsia="Times New Roman"/>
          <w:lang w:val="ru-RU" w:eastAsia="ru-RU"/>
        </w:rPr>
        <w:t xml:space="preserve"> </w:t>
      </w:r>
      <w:proofErr w:type="spellStart"/>
      <w:r w:rsidR="006E709D">
        <w:rPr>
          <w:rFonts w:eastAsia="Times New Roman"/>
          <w:lang w:eastAsia="ru-RU"/>
        </w:rPr>
        <w:t>надп</w:t>
      </w:r>
      <w:proofErr w:type="spellEnd"/>
      <w:r w:rsidR="006E709D" w:rsidRPr="006E709D">
        <w:rPr>
          <w:rFonts w:eastAsia="Times New Roman"/>
          <w:lang w:val="ru-RU" w:eastAsia="ru-RU"/>
        </w:rPr>
        <w:t>’</w:t>
      </w:r>
      <w:proofErr w:type="spellStart"/>
      <w:r w:rsidR="006E709D">
        <w:rPr>
          <w:rFonts w:eastAsia="Times New Roman"/>
          <w:lang w:eastAsia="ru-RU"/>
        </w:rPr>
        <w:t>ятково</w:t>
      </w:r>
      <w:proofErr w:type="spellEnd"/>
      <w:r w:rsidR="006E709D">
        <w:rPr>
          <w:rFonts w:eastAsia="Times New Roman"/>
          <w:lang w:eastAsia="ru-RU"/>
        </w:rPr>
        <w:t>-гомілкового</w:t>
      </w:r>
      <w:r w:rsidR="006E709D" w:rsidRPr="006E709D">
        <w:rPr>
          <w:rFonts w:eastAsia="Times New Roman"/>
          <w:lang w:eastAsia="ru-RU"/>
        </w:rPr>
        <w:t xml:space="preserve"> </w:t>
      </w:r>
      <w:proofErr w:type="spellStart"/>
      <w:r w:rsidRPr="006B5653">
        <w:rPr>
          <w:rFonts w:eastAsia="Times New Roman"/>
          <w:lang w:val="ru-RU" w:eastAsia="ru-RU"/>
        </w:rPr>
        <w:t>суглоба</w:t>
      </w:r>
      <w:proofErr w:type="spellEnd"/>
      <w:r w:rsidRPr="006B5653">
        <w:rPr>
          <w:rFonts w:eastAsia="Times New Roman"/>
          <w:lang w:val="ru-RU" w:eastAsia="ru-RU"/>
        </w:rPr>
        <w:t>.</w:t>
      </w:r>
    </w:p>
    <w:p w14:paraId="67423F95" w14:textId="6BA18F30" w:rsidR="00C80C23" w:rsidRPr="006B5653" w:rsidRDefault="00C80C23" w:rsidP="001805BF">
      <w:pPr>
        <w:numPr>
          <w:ilvl w:val="3"/>
          <w:numId w:val="12"/>
        </w:numPr>
        <w:spacing w:line="240" w:lineRule="auto"/>
        <w:contextualSpacing/>
        <w:jc w:val="both"/>
        <w:rPr>
          <w:rFonts w:eastAsia="Times New Roman"/>
          <w:lang w:val="ru-RU" w:eastAsia="ru-RU"/>
        </w:rPr>
      </w:pPr>
      <w:r w:rsidRPr="006B5653">
        <w:rPr>
          <w:rFonts w:eastAsia="Times New Roman"/>
          <w:b/>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00A84FAA" w:rsidRPr="006B5653">
        <w:rPr>
          <w:rFonts w:eastAsia="Times New Roman"/>
          <w:lang w:val="ru-RU" w:eastAsia="ru-RU"/>
        </w:rPr>
        <w:t>терапія</w:t>
      </w:r>
      <w:proofErr w:type="spellEnd"/>
      <w:r w:rsidR="00A84FAA" w:rsidRPr="006B5653">
        <w:rPr>
          <w:rFonts w:eastAsia="Times New Roman"/>
          <w:lang w:val="ru-RU" w:eastAsia="ru-RU"/>
        </w:rPr>
        <w:t xml:space="preserve"> </w:t>
      </w:r>
      <w:r w:rsidRPr="006B5653">
        <w:rPr>
          <w:rFonts w:eastAsia="Times New Roman"/>
          <w:lang w:val="ru-RU" w:eastAsia="ru-RU"/>
        </w:rPr>
        <w:t xml:space="preserve">людей </w:t>
      </w:r>
      <w:proofErr w:type="spellStart"/>
      <w:r w:rsidRPr="006B5653">
        <w:rPr>
          <w:rFonts w:eastAsia="Times New Roman"/>
          <w:lang w:val="ru-RU" w:eastAsia="ru-RU"/>
        </w:rPr>
        <w:t>працездатного</w:t>
      </w:r>
      <w:proofErr w:type="spellEnd"/>
      <w:r w:rsidRPr="006B5653">
        <w:rPr>
          <w:rFonts w:eastAsia="Times New Roman"/>
          <w:lang w:val="ru-RU" w:eastAsia="ru-RU"/>
        </w:rPr>
        <w:t xml:space="preserve"> </w:t>
      </w:r>
      <w:proofErr w:type="spellStart"/>
      <w:r w:rsidRPr="006B5653">
        <w:rPr>
          <w:rFonts w:eastAsia="Times New Roman"/>
          <w:lang w:val="ru-RU" w:eastAsia="ru-RU"/>
        </w:rPr>
        <w:t>віку</w:t>
      </w:r>
      <w:proofErr w:type="spellEnd"/>
      <w:r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w:t>
      </w:r>
      <w:proofErr w:type="spellStart"/>
      <w:r w:rsidRPr="006B5653">
        <w:rPr>
          <w:rFonts w:eastAsia="Times New Roman"/>
          <w:lang w:val="ru-RU" w:eastAsia="ru-RU"/>
        </w:rPr>
        <w:t>ревізійного</w:t>
      </w:r>
      <w:proofErr w:type="spellEnd"/>
      <w:r w:rsidRPr="006B5653">
        <w:rPr>
          <w:rFonts w:eastAsia="Times New Roman"/>
          <w:lang w:val="ru-RU" w:eastAsia="ru-RU"/>
        </w:rPr>
        <w:t xml:space="preserve"> </w:t>
      </w:r>
      <w:proofErr w:type="spellStart"/>
      <w:r w:rsidRPr="006B5653">
        <w:rPr>
          <w:rFonts w:eastAsia="Times New Roman"/>
          <w:lang w:val="ru-RU" w:eastAsia="ru-RU"/>
        </w:rPr>
        <w:t>ендопротезування</w:t>
      </w:r>
      <w:proofErr w:type="spellEnd"/>
      <w:r w:rsidRPr="006B5653">
        <w:rPr>
          <w:rFonts w:eastAsia="Times New Roman"/>
          <w:lang w:val="ru-RU" w:eastAsia="ru-RU"/>
        </w:rPr>
        <w:t xml:space="preserve"> </w:t>
      </w:r>
      <w:proofErr w:type="spellStart"/>
      <w:r w:rsidRPr="006B5653">
        <w:rPr>
          <w:rFonts w:eastAsia="Times New Roman"/>
          <w:lang w:val="ru-RU" w:eastAsia="ru-RU"/>
        </w:rPr>
        <w:t>кульшового</w:t>
      </w:r>
      <w:proofErr w:type="spellEnd"/>
      <w:r w:rsidRPr="006B5653">
        <w:rPr>
          <w:rFonts w:eastAsia="Times New Roman"/>
          <w:lang w:val="ru-RU" w:eastAsia="ru-RU"/>
        </w:rPr>
        <w:t xml:space="preserve"> </w:t>
      </w:r>
      <w:proofErr w:type="spellStart"/>
      <w:r w:rsidRPr="006B5653">
        <w:rPr>
          <w:rFonts w:eastAsia="Times New Roman"/>
          <w:lang w:val="ru-RU" w:eastAsia="ru-RU"/>
        </w:rPr>
        <w:t>суглоба</w:t>
      </w:r>
      <w:proofErr w:type="spellEnd"/>
      <w:r w:rsidRPr="006B5653">
        <w:rPr>
          <w:rFonts w:eastAsia="Times New Roman"/>
          <w:lang w:val="ru-RU" w:eastAsia="ru-RU"/>
        </w:rPr>
        <w:t>.</w:t>
      </w:r>
    </w:p>
    <w:p w14:paraId="738E1469" w14:textId="695BB9C4" w:rsidR="00C80C23" w:rsidRPr="006B5653" w:rsidRDefault="00C80C23"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00A84FAA" w:rsidRPr="006B5653">
        <w:rPr>
          <w:rFonts w:eastAsia="Times New Roman"/>
          <w:lang w:val="ru-RU" w:eastAsia="ru-RU"/>
        </w:rPr>
        <w:t>терапія</w:t>
      </w:r>
      <w:proofErr w:type="spellEnd"/>
      <w:r w:rsidR="00A84FAA" w:rsidRPr="006B5653">
        <w:rPr>
          <w:rFonts w:eastAsia="Times New Roman"/>
          <w:lang w:val="ru-RU" w:eastAsia="ru-RU"/>
        </w:rPr>
        <w:t xml:space="preserve"> </w:t>
      </w:r>
      <w:r w:rsidRPr="006B5653">
        <w:rPr>
          <w:rFonts w:eastAsia="Times New Roman"/>
          <w:lang w:val="ru-RU" w:eastAsia="ru-RU"/>
        </w:rPr>
        <w:t xml:space="preserve">людей </w:t>
      </w:r>
      <w:proofErr w:type="spellStart"/>
      <w:r w:rsidRPr="006B5653">
        <w:rPr>
          <w:rFonts w:eastAsia="Times New Roman"/>
          <w:lang w:val="ru-RU" w:eastAsia="ru-RU"/>
        </w:rPr>
        <w:t>старечого</w:t>
      </w:r>
      <w:proofErr w:type="spellEnd"/>
      <w:r w:rsidRPr="006B5653">
        <w:rPr>
          <w:rFonts w:eastAsia="Times New Roman"/>
          <w:lang w:val="ru-RU" w:eastAsia="ru-RU"/>
        </w:rPr>
        <w:t xml:space="preserve"> </w:t>
      </w:r>
      <w:proofErr w:type="spellStart"/>
      <w:r w:rsidRPr="006B5653">
        <w:rPr>
          <w:rFonts w:eastAsia="Times New Roman"/>
          <w:lang w:val="ru-RU" w:eastAsia="ru-RU"/>
        </w:rPr>
        <w:t>віку</w:t>
      </w:r>
      <w:proofErr w:type="spellEnd"/>
      <w:r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w:t>
      </w:r>
      <w:proofErr w:type="spellStart"/>
      <w:r w:rsidRPr="006B5653">
        <w:rPr>
          <w:rFonts w:eastAsia="Times New Roman"/>
          <w:lang w:val="ru-RU" w:eastAsia="ru-RU"/>
        </w:rPr>
        <w:t>ревізійного</w:t>
      </w:r>
      <w:proofErr w:type="spellEnd"/>
      <w:r w:rsidRPr="006B5653">
        <w:rPr>
          <w:rFonts w:eastAsia="Times New Roman"/>
          <w:lang w:val="ru-RU" w:eastAsia="ru-RU"/>
        </w:rPr>
        <w:t xml:space="preserve"> </w:t>
      </w:r>
      <w:proofErr w:type="spellStart"/>
      <w:r w:rsidRPr="006B5653">
        <w:rPr>
          <w:rFonts w:eastAsia="Times New Roman"/>
          <w:lang w:val="ru-RU" w:eastAsia="ru-RU"/>
        </w:rPr>
        <w:t>ендопротезування</w:t>
      </w:r>
      <w:proofErr w:type="spellEnd"/>
      <w:r w:rsidRPr="006B5653">
        <w:rPr>
          <w:rFonts w:eastAsia="Times New Roman"/>
          <w:lang w:val="ru-RU" w:eastAsia="ru-RU"/>
        </w:rPr>
        <w:t xml:space="preserve"> </w:t>
      </w:r>
      <w:proofErr w:type="spellStart"/>
      <w:r w:rsidRPr="006B5653">
        <w:rPr>
          <w:rFonts w:eastAsia="Times New Roman"/>
          <w:lang w:val="ru-RU" w:eastAsia="ru-RU"/>
        </w:rPr>
        <w:t>кульшового</w:t>
      </w:r>
      <w:proofErr w:type="spellEnd"/>
      <w:r w:rsidRPr="006B5653">
        <w:rPr>
          <w:rFonts w:eastAsia="Times New Roman"/>
          <w:lang w:val="ru-RU" w:eastAsia="ru-RU"/>
        </w:rPr>
        <w:t xml:space="preserve"> </w:t>
      </w:r>
      <w:proofErr w:type="spellStart"/>
      <w:r w:rsidRPr="006B5653">
        <w:rPr>
          <w:rFonts w:eastAsia="Times New Roman"/>
          <w:lang w:val="ru-RU" w:eastAsia="ru-RU"/>
        </w:rPr>
        <w:t>суглоба</w:t>
      </w:r>
      <w:proofErr w:type="spellEnd"/>
      <w:r w:rsidRPr="006B5653">
        <w:rPr>
          <w:rFonts w:eastAsia="Times New Roman"/>
          <w:lang w:val="ru-RU" w:eastAsia="ru-RU"/>
        </w:rPr>
        <w:t>.</w:t>
      </w:r>
    </w:p>
    <w:p w14:paraId="2CB205D1" w14:textId="39E99A54" w:rsidR="00C80C23" w:rsidRPr="006B5653" w:rsidRDefault="00C80C23"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00A84FAA" w:rsidRPr="006B5653">
        <w:rPr>
          <w:rFonts w:eastAsia="Times New Roman"/>
          <w:lang w:val="ru-RU" w:eastAsia="ru-RU"/>
        </w:rPr>
        <w:t>терапія</w:t>
      </w:r>
      <w:proofErr w:type="spellEnd"/>
      <w:r w:rsidR="00A84FAA"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остеосинтезу </w:t>
      </w:r>
      <w:proofErr w:type="spellStart"/>
      <w:r w:rsidRPr="006B5653">
        <w:rPr>
          <w:rFonts w:eastAsia="Times New Roman"/>
          <w:lang w:val="ru-RU" w:eastAsia="ru-RU"/>
        </w:rPr>
        <w:t>стегнової</w:t>
      </w:r>
      <w:proofErr w:type="spellEnd"/>
      <w:r w:rsidRPr="006B5653">
        <w:rPr>
          <w:rFonts w:eastAsia="Times New Roman"/>
          <w:lang w:val="ru-RU" w:eastAsia="ru-RU"/>
        </w:rPr>
        <w:t xml:space="preserve"> </w:t>
      </w:r>
      <w:proofErr w:type="spellStart"/>
      <w:r w:rsidRPr="006B5653">
        <w:rPr>
          <w:rFonts w:eastAsia="Times New Roman"/>
          <w:lang w:val="ru-RU" w:eastAsia="ru-RU"/>
        </w:rPr>
        <w:t>кістки</w:t>
      </w:r>
      <w:proofErr w:type="spellEnd"/>
      <w:r w:rsidRPr="006B5653">
        <w:rPr>
          <w:rFonts w:eastAsia="Times New Roman"/>
          <w:lang w:val="ru-RU" w:eastAsia="ru-RU"/>
        </w:rPr>
        <w:t>.</w:t>
      </w:r>
    </w:p>
    <w:p w14:paraId="4495FE90" w14:textId="02D80A5C" w:rsidR="00C80C23" w:rsidRPr="006B5653" w:rsidRDefault="00A84FAA"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Pr="006B5653">
        <w:rPr>
          <w:rFonts w:eastAsia="Times New Roman"/>
          <w:lang w:val="ru-RU" w:eastAsia="ru-RU"/>
        </w:rPr>
        <w:t>терапія</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після</w:t>
      </w:r>
      <w:proofErr w:type="spellEnd"/>
      <w:r w:rsidR="00C80C23" w:rsidRPr="006B5653">
        <w:rPr>
          <w:rFonts w:eastAsia="Times New Roman"/>
          <w:lang w:val="ru-RU" w:eastAsia="ru-RU"/>
        </w:rPr>
        <w:t xml:space="preserve"> остеосинтезу </w:t>
      </w:r>
      <w:proofErr w:type="spellStart"/>
      <w:r w:rsidR="00C80C23" w:rsidRPr="006B5653">
        <w:rPr>
          <w:rFonts w:eastAsia="Times New Roman"/>
          <w:lang w:val="ru-RU" w:eastAsia="ru-RU"/>
        </w:rPr>
        <w:t>малогомілкової</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кістки</w:t>
      </w:r>
      <w:proofErr w:type="spellEnd"/>
      <w:r w:rsidR="00C80C23" w:rsidRPr="006B5653">
        <w:rPr>
          <w:rFonts w:eastAsia="Times New Roman"/>
          <w:lang w:val="ru-RU" w:eastAsia="ru-RU"/>
        </w:rPr>
        <w:t>.</w:t>
      </w:r>
    </w:p>
    <w:p w14:paraId="4953B9C5" w14:textId="479CD8A0" w:rsidR="00C80C23" w:rsidRPr="006B5653" w:rsidRDefault="00A84FAA"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Pr="006B5653">
        <w:rPr>
          <w:rFonts w:eastAsia="Times New Roman"/>
          <w:lang w:val="ru-RU" w:eastAsia="ru-RU"/>
        </w:rPr>
        <w:t>терапія</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після</w:t>
      </w:r>
      <w:proofErr w:type="spellEnd"/>
      <w:r w:rsidR="00C80C23" w:rsidRPr="006B5653">
        <w:rPr>
          <w:rFonts w:eastAsia="Times New Roman"/>
          <w:lang w:val="ru-RU" w:eastAsia="ru-RU"/>
        </w:rPr>
        <w:t xml:space="preserve"> остеосинтезу </w:t>
      </w:r>
      <w:proofErr w:type="spellStart"/>
      <w:r w:rsidR="00C80C23" w:rsidRPr="006B5653">
        <w:rPr>
          <w:rFonts w:eastAsia="Times New Roman"/>
          <w:lang w:val="ru-RU" w:eastAsia="ru-RU"/>
        </w:rPr>
        <w:t>шийки</w:t>
      </w:r>
      <w:proofErr w:type="spellEnd"/>
      <w:r w:rsidR="00C80C23" w:rsidRPr="006B5653">
        <w:rPr>
          <w:rFonts w:eastAsia="Times New Roman"/>
          <w:lang w:val="ru-RU" w:eastAsia="ru-RU"/>
        </w:rPr>
        <w:t xml:space="preserve"> стегна.</w:t>
      </w:r>
    </w:p>
    <w:p w14:paraId="2C0AA424" w14:textId="3AF380EC" w:rsidR="00C80C23" w:rsidRPr="006B5653" w:rsidRDefault="00C80C23"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О</w:t>
      </w:r>
      <w:r w:rsidR="00A84FAA" w:rsidRPr="006B5653">
        <w:rPr>
          <w:rFonts w:eastAsia="Times New Roman"/>
          <w:lang w:val="ru-RU" w:eastAsia="ru-RU"/>
        </w:rPr>
        <w:t>собливості</w:t>
      </w:r>
      <w:proofErr w:type="spellEnd"/>
      <w:r w:rsidR="00A84FAA" w:rsidRPr="006B5653">
        <w:rPr>
          <w:rFonts w:eastAsia="Times New Roman"/>
          <w:lang w:val="ru-RU" w:eastAsia="ru-RU"/>
        </w:rPr>
        <w:t xml:space="preserve"> </w:t>
      </w:r>
      <w:proofErr w:type="spellStart"/>
      <w:r w:rsidR="00A84FAA" w:rsidRPr="006B5653">
        <w:rPr>
          <w:rFonts w:eastAsia="Times New Roman"/>
          <w:lang w:val="ru-RU" w:eastAsia="ru-RU"/>
        </w:rPr>
        <w:t>фізичної</w:t>
      </w:r>
      <w:proofErr w:type="spellEnd"/>
      <w:r w:rsidR="00A84FAA" w:rsidRPr="006B5653">
        <w:rPr>
          <w:rFonts w:eastAsia="Times New Roman"/>
          <w:lang w:val="ru-RU" w:eastAsia="ru-RU"/>
        </w:rPr>
        <w:t xml:space="preserve"> </w:t>
      </w:r>
      <w:proofErr w:type="spellStart"/>
      <w:r w:rsidR="00A84FAA" w:rsidRPr="006B5653">
        <w:rPr>
          <w:rFonts w:eastAsia="Times New Roman"/>
          <w:lang w:val="ru-RU" w:eastAsia="ru-RU"/>
        </w:rPr>
        <w:t>терапія</w:t>
      </w:r>
      <w:proofErr w:type="spellEnd"/>
      <w:r w:rsidRPr="006B5653">
        <w:rPr>
          <w:rFonts w:eastAsia="Times New Roman"/>
          <w:lang w:val="ru-RU" w:eastAsia="ru-RU"/>
        </w:rPr>
        <w:t xml:space="preserve"> людей </w:t>
      </w:r>
      <w:proofErr w:type="spellStart"/>
      <w:r w:rsidRPr="006B5653">
        <w:rPr>
          <w:rFonts w:eastAsia="Times New Roman"/>
          <w:lang w:val="ru-RU" w:eastAsia="ru-RU"/>
        </w:rPr>
        <w:t>працездатного</w:t>
      </w:r>
      <w:proofErr w:type="spellEnd"/>
      <w:r w:rsidRPr="006B5653">
        <w:rPr>
          <w:rFonts w:eastAsia="Times New Roman"/>
          <w:lang w:val="ru-RU" w:eastAsia="ru-RU"/>
        </w:rPr>
        <w:t xml:space="preserve"> </w:t>
      </w:r>
      <w:proofErr w:type="spellStart"/>
      <w:r w:rsidRPr="006B5653">
        <w:rPr>
          <w:rFonts w:eastAsia="Times New Roman"/>
          <w:lang w:val="ru-RU" w:eastAsia="ru-RU"/>
        </w:rPr>
        <w:t>віку</w:t>
      </w:r>
      <w:proofErr w:type="spellEnd"/>
      <w:r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остеосинтезу </w:t>
      </w:r>
      <w:proofErr w:type="spellStart"/>
      <w:r w:rsidRPr="006B5653">
        <w:rPr>
          <w:rFonts w:eastAsia="Times New Roman"/>
          <w:lang w:val="ru-RU" w:eastAsia="ru-RU"/>
        </w:rPr>
        <w:t>шийного</w:t>
      </w:r>
      <w:proofErr w:type="spellEnd"/>
      <w:r w:rsidRPr="006B5653">
        <w:rPr>
          <w:rFonts w:eastAsia="Times New Roman"/>
          <w:lang w:val="ru-RU" w:eastAsia="ru-RU"/>
        </w:rPr>
        <w:t xml:space="preserve"> </w:t>
      </w:r>
      <w:proofErr w:type="spellStart"/>
      <w:r w:rsidRPr="006B5653">
        <w:rPr>
          <w:rFonts w:eastAsia="Times New Roman"/>
          <w:lang w:val="ru-RU" w:eastAsia="ru-RU"/>
        </w:rPr>
        <w:t>відділу</w:t>
      </w:r>
      <w:proofErr w:type="spellEnd"/>
      <w:r w:rsidRPr="006B5653">
        <w:rPr>
          <w:rFonts w:eastAsia="Times New Roman"/>
          <w:lang w:val="ru-RU" w:eastAsia="ru-RU"/>
        </w:rPr>
        <w:t xml:space="preserve"> хребта.</w:t>
      </w:r>
    </w:p>
    <w:p w14:paraId="2F47D04C" w14:textId="150339DF" w:rsidR="00C80C23" w:rsidRPr="006B5653" w:rsidRDefault="00C80C23"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О</w:t>
      </w:r>
      <w:r w:rsidR="00A84FAA" w:rsidRPr="006B5653">
        <w:rPr>
          <w:rFonts w:eastAsia="Times New Roman"/>
          <w:lang w:val="ru-RU" w:eastAsia="ru-RU"/>
        </w:rPr>
        <w:t>собливості</w:t>
      </w:r>
      <w:proofErr w:type="spellEnd"/>
      <w:r w:rsidR="00A84FAA" w:rsidRPr="006B5653">
        <w:rPr>
          <w:rFonts w:eastAsia="Times New Roman"/>
          <w:lang w:val="ru-RU" w:eastAsia="ru-RU"/>
        </w:rPr>
        <w:t xml:space="preserve"> </w:t>
      </w:r>
      <w:proofErr w:type="spellStart"/>
      <w:r w:rsidR="00A84FAA" w:rsidRPr="006B5653">
        <w:rPr>
          <w:rFonts w:eastAsia="Times New Roman"/>
          <w:lang w:val="ru-RU" w:eastAsia="ru-RU"/>
        </w:rPr>
        <w:t>фізичної</w:t>
      </w:r>
      <w:proofErr w:type="spellEnd"/>
      <w:r w:rsidR="00A84FAA" w:rsidRPr="006B5653">
        <w:rPr>
          <w:rFonts w:eastAsia="Times New Roman"/>
          <w:lang w:val="ru-RU" w:eastAsia="ru-RU"/>
        </w:rPr>
        <w:t xml:space="preserve"> </w:t>
      </w:r>
      <w:proofErr w:type="spellStart"/>
      <w:r w:rsidR="00A84FAA" w:rsidRPr="006B5653">
        <w:rPr>
          <w:rFonts w:eastAsia="Times New Roman"/>
          <w:lang w:val="ru-RU" w:eastAsia="ru-RU"/>
        </w:rPr>
        <w:t>терапії</w:t>
      </w:r>
      <w:proofErr w:type="spellEnd"/>
      <w:r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остеосинтезу </w:t>
      </w:r>
      <w:proofErr w:type="spellStart"/>
      <w:r w:rsidRPr="006B5653">
        <w:rPr>
          <w:rFonts w:eastAsia="Times New Roman"/>
          <w:lang w:val="ru-RU" w:eastAsia="ru-RU"/>
        </w:rPr>
        <w:t>поперекового</w:t>
      </w:r>
      <w:proofErr w:type="spellEnd"/>
      <w:r w:rsidRPr="006B5653">
        <w:rPr>
          <w:rFonts w:eastAsia="Times New Roman"/>
          <w:lang w:val="ru-RU" w:eastAsia="ru-RU"/>
        </w:rPr>
        <w:t xml:space="preserve"> </w:t>
      </w:r>
      <w:proofErr w:type="spellStart"/>
      <w:r w:rsidRPr="006B5653">
        <w:rPr>
          <w:rFonts w:eastAsia="Times New Roman"/>
          <w:lang w:val="ru-RU" w:eastAsia="ru-RU"/>
        </w:rPr>
        <w:t>відділу</w:t>
      </w:r>
      <w:proofErr w:type="spellEnd"/>
      <w:r w:rsidRPr="006B5653">
        <w:rPr>
          <w:rFonts w:eastAsia="Times New Roman"/>
          <w:lang w:val="ru-RU" w:eastAsia="ru-RU"/>
        </w:rPr>
        <w:t xml:space="preserve"> хребта.</w:t>
      </w:r>
    </w:p>
    <w:p w14:paraId="710EB791" w14:textId="77777777" w:rsidR="00C80C23" w:rsidRPr="006B5653" w:rsidRDefault="00C80C23"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Технологія</w:t>
      </w:r>
      <w:proofErr w:type="spellEnd"/>
      <w:r w:rsidRPr="006B5653">
        <w:rPr>
          <w:rFonts w:eastAsia="Times New Roman"/>
          <w:lang w:val="ru-RU" w:eastAsia="ru-RU"/>
        </w:rPr>
        <w:t xml:space="preserve"> </w:t>
      </w:r>
      <w:proofErr w:type="spellStart"/>
      <w:r w:rsidRPr="006B5653">
        <w:rPr>
          <w:rFonts w:eastAsia="Times New Roman"/>
          <w:lang w:val="ru-RU" w:eastAsia="ru-RU"/>
        </w:rPr>
        <w:t>відновлення</w:t>
      </w:r>
      <w:proofErr w:type="spellEnd"/>
      <w:r w:rsidRPr="006B5653">
        <w:rPr>
          <w:rFonts w:eastAsia="Times New Roman"/>
          <w:lang w:val="ru-RU" w:eastAsia="ru-RU"/>
        </w:rPr>
        <w:t xml:space="preserve"> </w:t>
      </w:r>
      <w:proofErr w:type="spellStart"/>
      <w:r w:rsidRPr="006B5653">
        <w:rPr>
          <w:rFonts w:eastAsia="Times New Roman"/>
          <w:lang w:val="ru-RU" w:eastAsia="ru-RU"/>
        </w:rPr>
        <w:t>хворих</w:t>
      </w:r>
      <w:proofErr w:type="spellEnd"/>
      <w:r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w:t>
      </w:r>
      <w:proofErr w:type="spellStart"/>
      <w:r w:rsidRPr="006B5653">
        <w:rPr>
          <w:rFonts w:eastAsia="Times New Roman"/>
          <w:lang w:val="ru-RU" w:eastAsia="ru-RU"/>
        </w:rPr>
        <w:t>краніопластики</w:t>
      </w:r>
      <w:proofErr w:type="spellEnd"/>
      <w:r w:rsidRPr="006B5653">
        <w:rPr>
          <w:rFonts w:eastAsia="Times New Roman"/>
          <w:lang w:val="ru-RU" w:eastAsia="ru-RU"/>
        </w:rPr>
        <w:t xml:space="preserve"> черепа.</w:t>
      </w:r>
    </w:p>
    <w:p w14:paraId="5CA52C36" w14:textId="77777777" w:rsidR="00C80C23" w:rsidRPr="006B5653" w:rsidRDefault="00C80C23"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Технологія</w:t>
      </w:r>
      <w:proofErr w:type="spellEnd"/>
      <w:r w:rsidRPr="006B5653">
        <w:rPr>
          <w:rFonts w:eastAsia="Times New Roman"/>
          <w:lang w:val="ru-RU" w:eastAsia="ru-RU"/>
        </w:rPr>
        <w:t xml:space="preserve"> </w:t>
      </w:r>
      <w:proofErr w:type="spellStart"/>
      <w:r w:rsidRPr="006B5653">
        <w:rPr>
          <w:rFonts w:eastAsia="Times New Roman"/>
          <w:lang w:val="ru-RU" w:eastAsia="ru-RU"/>
        </w:rPr>
        <w:t>відновлення</w:t>
      </w:r>
      <w:proofErr w:type="spellEnd"/>
      <w:r w:rsidRPr="006B5653">
        <w:rPr>
          <w:rFonts w:eastAsia="Times New Roman"/>
          <w:lang w:val="ru-RU" w:eastAsia="ru-RU"/>
        </w:rPr>
        <w:t xml:space="preserve"> людей </w:t>
      </w:r>
      <w:proofErr w:type="spellStart"/>
      <w:r w:rsidRPr="006B5653">
        <w:rPr>
          <w:rFonts w:eastAsia="Times New Roman"/>
          <w:lang w:val="ru-RU" w:eastAsia="ru-RU"/>
        </w:rPr>
        <w:t>похилого</w:t>
      </w:r>
      <w:proofErr w:type="spellEnd"/>
      <w:r w:rsidRPr="006B5653">
        <w:rPr>
          <w:rFonts w:eastAsia="Times New Roman"/>
          <w:lang w:val="ru-RU" w:eastAsia="ru-RU"/>
        </w:rPr>
        <w:t xml:space="preserve"> </w:t>
      </w:r>
      <w:proofErr w:type="spellStart"/>
      <w:r w:rsidRPr="006B5653">
        <w:rPr>
          <w:rFonts w:eastAsia="Times New Roman"/>
          <w:lang w:val="ru-RU" w:eastAsia="ru-RU"/>
        </w:rPr>
        <w:t>віку</w:t>
      </w:r>
      <w:proofErr w:type="spellEnd"/>
      <w:r w:rsidRPr="006B5653">
        <w:rPr>
          <w:rFonts w:eastAsia="Times New Roman"/>
          <w:lang w:val="ru-RU" w:eastAsia="ru-RU"/>
        </w:rPr>
        <w:t xml:space="preserve"> </w:t>
      </w:r>
      <w:proofErr w:type="spellStart"/>
      <w:r w:rsidRPr="006B5653">
        <w:rPr>
          <w:rFonts w:eastAsia="Times New Roman"/>
          <w:lang w:val="ru-RU" w:eastAsia="ru-RU"/>
        </w:rPr>
        <w:t>після</w:t>
      </w:r>
      <w:proofErr w:type="spellEnd"/>
      <w:r w:rsidRPr="006B5653">
        <w:rPr>
          <w:rFonts w:eastAsia="Times New Roman"/>
          <w:lang w:val="ru-RU" w:eastAsia="ru-RU"/>
        </w:rPr>
        <w:t xml:space="preserve"> остеосинтезу </w:t>
      </w:r>
      <w:proofErr w:type="spellStart"/>
      <w:r w:rsidRPr="006B5653">
        <w:rPr>
          <w:rFonts w:eastAsia="Times New Roman"/>
          <w:lang w:val="ru-RU" w:eastAsia="ru-RU"/>
        </w:rPr>
        <w:t>шийки</w:t>
      </w:r>
      <w:proofErr w:type="spellEnd"/>
      <w:r w:rsidRPr="006B5653">
        <w:rPr>
          <w:rFonts w:eastAsia="Times New Roman"/>
          <w:lang w:val="ru-RU" w:eastAsia="ru-RU"/>
        </w:rPr>
        <w:t xml:space="preserve"> стегна з </w:t>
      </w:r>
      <w:proofErr w:type="spellStart"/>
      <w:r w:rsidRPr="006B5653">
        <w:rPr>
          <w:rFonts w:eastAsia="Times New Roman"/>
          <w:lang w:val="ru-RU" w:eastAsia="ru-RU"/>
        </w:rPr>
        <w:t>допомогою</w:t>
      </w:r>
      <w:proofErr w:type="spellEnd"/>
      <w:r w:rsidRPr="006B5653">
        <w:rPr>
          <w:rFonts w:eastAsia="Times New Roman"/>
          <w:lang w:val="ru-RU" w:eastAsia="ru-RU"/>
        </w:rPr>
        <w:t xml:space="preserve"> гама – </w:t>
      </w:r>
      <w:proofErr w:type="spellStart"/>
      <w:r w:rsidRPr="006B5653">
        <w:rPr>
          <w:rFonts w:eastAsia="Times New Roman"/>
          <w:lang w:val="ru-RU" w:eastAsia="ru-RU"/>
        </w:rPr>
        <w:t>цвяха</w:t>
      </w:r>
      <w:proofErr w:type="spellEnd"/>
      <w:r w:rsidRPr="006B5653">
        <w:rPr>
          <w:rFonts w:eastAsia="Times New Roman"/>
          <w:lang w:val="ru-RU" w:eastAsia="ru-RU"/>
        </w:rPr>
        <w:t>.</w:t>
      </w:r>
    </w:p>
    <w:p w14:paraId="479DFB3E" w14:textId="239BC654" w:rsidR="00C80C23" w:rsidRPr="006B5653" w:rsidRDefault="00A84FAA"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Pr="006B5653">
        <w:rPr>
          <w:rFonts w:eastAsia="Times New Roman"/>
          <w:lang w:val="ru-RU" w:eastAsia="ru-RU"/>
        </w:rPr>
        <w:t>терапія</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хворих</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після</w:t>
      </w:r>
      <w:proofErr w:type="spellEnd"/>
      <w:r w:rsidR="00C80C23" w:rsidRPr="006B5653">
        <w:rPr>
          <w:rFonts w:eastAsia="Times New Roman"/>
          <w:lang w:val="ru-RU" w:eastAsia="ru-RU"/>
        </w:rPr>
        <w:t xml:space="preserve"> остеосинтезу таза.</w:t>
      </w:r>
    </w:p>
    <w:p w14:paraId="12BC5B62" w14:textId="0BA07EE9" w:rsidR="00C80C23" w:rsidRPr="006B5653" w:rsidRDefault="00A84FAA" w:rsidP="001805BF">
      <w:pPr>
        <w:numPr>
          <w:ilvl w:val="3"/>
          <w:numId w:val="12"/>
        </w:numPr>
        <w:spacing w:line="240" w:lineRule="auto"/>
        <w:ind w:left="357" w:hanging="357"/>
        <w:contextualSpacing/>
        <w:jc w:val="both"/>
        <w:rPr>
          <w:rFonts w:eastAsia="Times New Roman"/>
          <w:lang w:val="ru-RU" w:eastAsia="ru-RU"/>
        </w:rPr>
      </w:pPr>
      <w:r w:rsidRPr="006B5653">
        <w:rPr>
          <w:rFonts w:eastAsia="Times New Roman"/>
          <w:lang w:val="ru-RU" w:eastAsia="ru-RU"/>
        </w:rPr>
        <w:t xml:space="preserve"> </w:t>
      </w:r>
      <w:proofErr w:type="spellStart"/>
      <w:r w:rsidRPr="006B5653">
        <w:rPr>
          <w:rFonts w:eastAsia="Times New Roman"/>
          <w:lang w:val="ru-RU" w:eastAsia="ru-RU"/>
        </w:rPr>
        <w:t>Фізична</w:t>
      </w:r>
      <w:proofErr w:type="spellEnd"/>
      <w:r w:rsidRPr="006B5653">
        <w:rPr>
          <w:rFonts w:eastAsia="Times New Roman"/>
          <w:lang w:val="ru-RU" w:eastAsia="ru-RU"/>
        </w:rPr>
        <w:t xml:space="preserve"> </w:t>
      </w:r>
      <w:proofErr w:type="spellStart"/>
      <w:r w:rsidRPr="006B5653">
        <w:rPr>
          <w:rFonts w:eastAsia="Times New Roman"/>
          <w:lang w:val="ru-RU" w:eastAsia="ru-RU"/>
        </w:rPr>
        <w:t>терапія</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хворих</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після</w:t>
      </w:r>
      <w:proofErr w:type="spellEnd"/>
      <w:r w:rsidR="00C80C23" w:rsidRPr="006B5653">
        <w:rPr>
          <w:rFonts w:eastAsia="Times New Roman"/>
          <w:lang w:val="ru-RU" w:eastAsia="ru-RU"/>
        </w:rPr>
        <w:t xml:space="preserve"> остеосинтезу </w:t>
      </w:r>
      <w:proofErr w:type="spellStart"/>
      <w:r w:rsidR="00C80C23" w:rsidRPr="006B5653">
        <w:rPr>
          <w:rFonts w:eastAsia="Times New Roman"/>
          <w:lang w:val="ru-RU" w:eastAsia="ru-RU"/>
        </w:rPr>
        <w:t>вертлюгової</w:t>
      </w:r>
      <w:proofErr w:type="spellEnd"/>
      <w:r w:rsidR="00C80C23" w:rsidRPr="006B5653">
        <w:rPr>
          <w:rFonts w:eastAsia="Times New Roman"/>
          <w:lang w:val="ru-RU" w:eastAsia="ru-RU"/>
        </w:rPr>
        <w:t xml:space="preserve"> </w:t>
      </w:r>
      <w:proofErr w:type="spellStart"/>
      <w:r w:rsidR="00C80C23" w:rsidRPr="006B5653">
        <w:rPr>
          <w:rFonts w:eastAsia="Times New Roman"/>
          <w:lang w:val="ru-RU" w:eastAsia="ru-RU"/>
        </w:rPr>
        <w:t>западини</w:t>
      </w:r>
      <w:proofErr w:type="spellEnd"/>
      <w:r w:rsidR="00C80C23" w:rsidRPr="006B5653">
        <w:rPr>
          <w:rFonts w:eastAsia="Times New Roman"/>
          <w:lang w:val="ru-RU" w:eastAsia="ru-RU"/>
        </w:rPr>
        <w:t>.</w:t>
      </w:r>
    </w:p>
    <w:p w14:paraId="720881C0" w14:textId="60F00CDA" w:rsidR="002E3FDB" w:rsidRPr="006B5653" w:rsidRDefault="00C80C23" w:rsidP="00C80C23">
      <w:pPr>
        <w:spacing w:line="240" w:lineRule="auto"/>
        <w:jc w:val="both"/>
      </w:pPr>
      <w:r w:rsidRPr="006B5653">
        <w:t xml:space="preserve"> </w:t>
      </w:r>
    </w:p>
    <w:p w14:paraId="4B668F78" w14:textId="77777777" w:rsidR="002E3FDB" w:rsidRPr="006B5653" w:rsidRDefault="002E3FDB" w:rsidP="002E3FDB">
      <w:pPr>
        <w:pStyle w:val="1"/>
        <w:numPr>
          <w:ilvl w:val="0"/>
          <w:numId w:val="0"/>
        </w:numPr>
        <w:shd w:val="clear" w:color="auto" w:fill="BFBFBF" w:themeFill="background1" w:themeFillShade="BF"/>
        <w:spacing w:line="240" w:lineRule="auto"/>
        <w:jc w:val="center"/>
        <w:rPr>
          <w:rFonts w:ascii="Times New Roman" w:hAnsi="Times New Roman"/>
          <w:sz w:val="28"/>
          <w:szCs w:val="28"/>
        </w:rPr>
      </w:pPr>
      <w:r w:rsidRPr="006B5653">
        <w:rPr>
          <w:rFonts w:ascii="Times New Roman" w:hAnsi="Times New Roman"/>
          <w:sz w:val="28"/>
          <w:szCs w:val="28"/>
        </w:rPr>
        <w:t>Політика та контроль</w:t>
      </w:r>
    </w:p>
    <w:p w14:paraId="389ADE03" w14:textId="77777777" w:rsidR="002E3FDB" w:rsidRPr="006B5653" w:rsidRDefault="002E3FDB" w:rsidP="002E3FDB">
      <w:pPr>
        <w:pStyle w:val="1"/>
        <w:spacing w:line="276" w:lineRule="auto"/>
        <w:ind w:left="3261" w:hanging="3337"/>
        <w:rPr>
          <w:rFonts w:ascii="Times New Roman" w:hAnsi="Times New Roman"/>
        </w:rPr>
      </w:pPr>
      <w:r w:rsidRPr="006B5653">
        <w:rPr>
          <w:rFonts w:ascii="Times New Roman" w:hAnsi="Times New Roman"/>
        </w:rPr>
        <w:t>Політика навчальної дисципліни (освітнього компонента)</w:t>
      </w:r>
    </w:p>
    <w:p w14:paraId="50834680" w14:textId="77777777" w:rsidR="006E709D" w:rsidRDefault="006E709D" w:rsidP="002E3FDB">
      <w:pPr>
        <w:pStyle w:val="TableParagraph"/>
        <w:ind w:left="360" w:right="-2"/>
        <w:jc w:val="both"/>
        <w:rPr>
          <w:rFonts w:ascii="Times New Roman" w:hAnsi="Times New Roman" w:cs="Times New Roman"/>
          <w:noProof/>
          <w:spacing w:val="-1"/>
          <w:sz w:val="24"/>
          <w:szCs w:val="24"/>
          <w:lang w:val="uk-UA"/>
        </w:rPr>
      </w:pPr>
    </w:p>
    <w:p w14:paraId="7561363C" w14:textId="118BBDBB" w:rsidR="006E709D" w:rsidRDefault="006E709D" w:rsidP="006E709D">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 xml:space="preserve">В осінньому семестрі 2021-2022  навчального року дисципліна </w:t>
      </w:r>
      <w:r w:rsidRPr="00A35DF5">
        <w:rPr>
          <w:rFonts w:ascii="Times New Roman" w:hAnsi="Times New Roman" w:cs="Times New Roman"/>
          <w:sz w:val="28"/>
          <w:szCs w:val="28"/>
          <w:lang w:val="uk-UA"/>
        </w:rPr>
        <w:t>«</w:t>
      </w:r>
      <w:r w:rsidRPr="00A35DF5">
        <w:rPr>
          <w:rFonts w:ascii="Times New Roman" w:hAnsi="Times New Roman" w:cs="Times New Roman"/>
          <w:b/>
          <w:sz w:val="28"/>
          <w:szCs w:val="28"/>
          <w:lang w:val="uk-UA"/>
        </w:rPr>
        <w:t>Фізична терапія при</w:t>
      </w:r>
      <w:r>
        <w:rPr>
          <w:rFonts w:ascii="Times New Roman" w:hAnsi="Times New Roman" w:cs="Times New Roman"/>
          <w:b/>
          <w:sz w:val="28"/>
          <w:szCs w:val="28"/>
          <w:lang w:val="uk-UA"/>
        </w:rPr>
        <w:t xml:space="preserve"> </w:t>
      </w:r>
      <w:proofErr w:type="spellStart"/>
      <w:r>
        <w:rPr>
          <w:rFonts w:ascii="Times New Roman" w:hAnsi="Times New Roman" w:cs="Times New Roman"/>
          <w:b/>
          <w:sz w:val="28"/>
          <w:szCs w:val="28"/>
          <w:lang w:val="uk-UA"/>
        </w:rPr>
        <w:t>ендопротезуванні</w:t>
      </w:r>
      <w:proofErr w:type="spellEnd"/>
      <w:r>
        <w:rPr>
          <w:rFonts w:ascii="Times New Roman" w:hAnsi="Times New Roman" w:cs="Times New Roman"/>
          <w:b/>
          <w:sz w:val="28"/>
          <w:szCs w:val="28"/>
          <w:lang w:val="uk-UA"/>
        </w:rPr>
        <w:t xml:space="preserve"> органів та суглобів</w:t>
      </w:r>
      <w:r w:rsidRPr="00A35DF5">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w:t>
      </w:r>
      <w:r>
        <w:rPr>
          <w:rFonts w:ascii="Times New Roman" w:hAnsi="Times New Roman" w:cs="Times New Roman"/>
          <w:sz w:val="28"/>
          <w:szCs w:val="28"/>
          <w:lang w:val="uk-UA"/>
        </w:rPr>
        <w:lastRenderedPageBreak/>
        <w:t xml:space="preserve">в режимі дистанційного навчання на платформі </w:t>
      </w:r>
      <w:r>
        <w:rPr>
          <w:rFonts w:ascii="Times New Roman" w:hAnsi="Times New Roman" w:cs="Times New Roman"/>
          <w:sz w:val="28"/>
          <w:szCs w:val="28"/>
        </w:rPr>
        <w:t>Zoom</w:t>
      </w:r>
      <w:r>
        <w:rPr>
          <w:rFonts w:ascii="Times New Roman" w:hAnsi="Times New Roman" w:cs="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cs="Times New Roman"/>
          <w:sz w:val="28"/>
          <w:szCs w:val="28"/>
        </w:rPr>
        <w:t>Zoom</w:t>
      </w:r>
      <w:r>
        <w:rPr>
          <w:rFonts w:ascii="Times New Roman" w:hAnsi="Times New Roman" w:cs="Times New Roman"/>
          <w:sz w:val="28"/>
          <w:szCs w:val="28"/>
          <w:lang w:val="uk-UA"/>
        </w:rPr>
        <w:t xml:space="preserve"> – доступ до сеансу взаємодії, реєстрація в чаті. </w:t>
      </w:r>
    </w:p>
    <w:p w14:paraId="2D6A9F5F" w14:textId="77777777" w:rsidR="006E709D" w:rsidRPr="00A35DF5" w:rsidRDefault="006E709D" w:rsidP="006E709D">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14:paraId="6E70D7DA" w14:textId="77777777" w:rsidR="006E709D" w:rsidRPr="009160A0" w:rsidRDefault="006E709D" w:rsidP="006E709D">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14:paraId="7A15A5F3" w14:textId="77777777" w:rsidR="006E709D" w:rsidRPr="009160A0" w:rsidRDefault="006E709D" w:rsidP="006E709D">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14:paraId="2B8C60E0" w14:textId="77777777" w:rsidR="006E709D" w:rsidRPr="009160A0" w:rsidRDefault="006E709D" w:rsidP="006E709D">
      <w:pPr>
        <w:spacing w:line="240" w:lineRule="auto"/>
        <w:ind w:firstLine="708"/>
        <w:jc w:val="both"/>
      </w:pPr>
      <w:r w:rsidRPr="009160A0">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t xml:space="preserve"> краще підготуватись до екзамену</w:t>
      </w:r>
      <w:r w:rsidRPr="009160A0">
        <w:t xml:space="preserve"> з кредитного модуля; вирішити спірні питання щодо відповідей (не повна, неточна  </w:t>
      </w:r>
      <w:r>
        <w:t>відповідь)  студента на екзамену</w:t>
      </w:r>
      <w:r w:rsidRPr="009160A0">
        <w:t>; викладачу зарахувати пропущені студентом лекції з неповажної причини.</w:t>
      </w:r>
    </w:p>
    <w:p w14:paraId="436D461E" w14:textId="77777777" w:rsidR="006E709D" w:rsidRDefault="006E709D" w:rsidP="006E709D">
      <w:pPr>
        <w:spacing w:line="240" w:lineRule="auto"/>
        <w:ind w:firstLine="708"/>
        <w:jc w:val="both"/>
      </w:pPr>
      <w:r w:rsidRPr="009160A0">
        <w:t xml:space="preserve">На практичних заняттях викладач використовує контроль знань студентів шляхом усного опитування, оцінювання та обговорення, практичного виконання </w:t>
      </w:r>
      <w:r>
        <w:t xml:space="preserve">завдань </w:t>
      </w:r>
      <w:r w:rsidRPr="009160A0">
        <w:t xml:space="preserve">відповідно до теми заняття. </w:t>
      </w:r>
    </w:p>
    <w:p w14:paraId="5227D772" w14:textId="77777777" w:rsidR="006E709D" w:rsidRPr="009160A0" w:rsidRDefault="006E709D" w:rsidP="006E709D">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14:paraId="77C72D80" w14:textId="39B68A55" w:rsidR="002E3FDB" w:rsidRPr="006B5653" w:rsidRDefault="002E3FDB" w:rsidP="002E3FDB">
      <w:pPr>
        <w:ind w:firstLine="708"/>
        <w:jc w:val="both"/>
        <w:rPr>
          <w:sz w:val="24"/>
          <w:szCs w:val="24"/>
        </w:rPr>
      </w:pPr>
    </w:p>
    <w:p w14:paraId="1DD98727" w14:textId="77777777" w:rsidR="00A84FAA" w:rsidRPr="006B5653" w:rsidRDefault="00A84FAA" w:rsidP="00A84FAA">
      <w:pPr>
        <w:pStyle w:val="1"/>
        <w:numPr>
          <w:ilvl w:val="0"/>
          <w:numId w:val="0"/>
        </w:numPr>
        <w:spacing w:before="0" w:after="0" w:line="240" w:lineRule="auto"/>
        <w:ind w:left="709"/>
        <w:jc w:val="center"/>
        <w:rPr>
          <w:rFonts w:ascii="Times New Roman" w:hAnsi="Times New Roman"/>
          <w:sz w:val="28"/>
          <w:szCs w:val="28"/>
        </w:rPr>
      </w:pPr>
      <w:r w:rsidRPr="002A3AAD">
        <w:rPr>
          <w:rFonts w:ascii="Times New Roman" w:hAnsi="Times New Roman"/>
          <w:sz w:val="28"/>
          <w:szCs w:val="28"/>
        </w:rPr>
        <w:t>7.Види контролю та рейтингова система оцінювання результатів навчання (РСО)</w:t>
      </w:r>
    </w:p>
    <w:p w14:paraId="3D229B71" w14:textId="77777777" w:rsidR="00A84FAA" w:rsidRPr="006B5653" w:rsidRDefault="00A84FAA" w:rsidP="00A84FAA">
      <w:pPr>
        <w:autoSpaceDE w:val="0"/>
        <w:autoSpaceDN w:val="0"/>
        <w:adjustRightInd w:val="0"/>
        <w:spacing w:line="240" w:lineRule="auto"/>
        <w:jc w:val="center"/>
        <w:rPr>
          <w:noProof/>
          <w:lang w:val="ru-RU"/>
        </w:rPr>
      </w:pPr>
      <w:r w:rsidRPr="006B5653">
        <w:rPr>
          <w:noProof/>
          <w:lang w:val="ru-RU"/>
        </w:rPr>
        <w:t>Рейтингова система оцінювання результатів навчання студентів</w:t>
      </w:r>
    </w:p>
    <w:p w14:paraId="73B20155" w14:textId="296B5FDD" w:rsidR="00A84FAA" w:rsidRPr="006B5653" w:rsidRDefault="00A84FAA" w:rsidP="00A84FAA">
      <w:pPr>
        <w:autoSpaceDE w:val="0"/>
        <w:autoSpaceDN w:val="0"/>
        <w:adjustRightInd w:val="0"/>
        <w:spacing w:line="240" w:lineRule="auto"/>
        <w:jc w:val="center"/>
        <w:rPr>
          <w:i/>
          <w:iCs/>
          <w:noProof/>
          <w:lang w:val="ru-RU" w:bidi="he-IL"/>
        </w:rPr>
      </w:pPr>
      <w:r w:rsidRPr="006B5653">
        <w:rPr>
          <w:noProof/>
          <w:lang w:val="ru-RU"/>
        </w:rPr>
        <w:t>з кредитного модуля «</w:t>
      </w:r>
      <w:r w:rsidRPr="003677E8">
        <w:rPr>
          <w:b/>
          <w:noProof/>
          <w:lang w:val="ru-RU"/>
        </w:rPr>
        <w:t>Фізична терапія при ендопротезуванні органів та суглобів</w:t>
      </w:r>
      <w:r w:rsidRPr="006B5653">
        <w:rPr>
          <w:noProof/>
          <w:lang w:val="ru-RU"/>
        </w:rPr>
        <w:t>»</w:t>
      </w:r>
    </w:p>
    <w:p w14:paraId="675D6208" w14:textId="77777777" w:rsidR="003677E8" w:rsidRPr="009160A0" w:rsidRDefault="003677E8" w:rsidP="003677E8">
      <w:pPr>
        <w:spacing w:line="240" w:lineRule="auto"/>
        <w:ind w:firstLine="539"/>
        <w:rPr>
          <w:u w:val="single"/>
        </w:rPr>
      </w:pPr>
      <w:r w:rsidRPr="009160A0">
        <w:rPr>
          <w:i/>
          <w:u w:val="single"/>
        </w:rPr>
        <w:t>Поточний контроль:</w:t>
      </w:r>
      <w:r w:rsidRPr="009160A0">
        <w:rPr>
          <w:u w:val="single"/>
        </w:rPr>
        <w:t xml:space="preserve"> </w:t>
      </w:r>
    </w:p>
    <w:p w14:paraId="0486CC37" w14:textId="77777777"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1. Рейтинг студента з кредитного модуля розраховується виходячи із </w:t>
      </w:r>
      <w:r>
        <w:rPr>
          <w:noProof/>
          <w:lang w:val="ru-RU"/>
        </w:rPr>
        <w:t>100-бальної шкали, з них 60 балів</w:t>
      </w:r>
      <w:r w:rsidRPr="009160A0">
        <w:rPr>
          <w:noProof/>
          <w:lang w:val="ru-RU"/>
        </w:rPr>
        <w:t xml:space="preserve"> складає стартова шкала. </w:t>
      </w:r>
    </w:p>
    <w:p w14:paraId="4254FE65" w14:textId="77777777"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Стартовий рейтинг складається з балів, що студент отримує за:</w:t>
      </w:r>
    </w:p>
    <w:p w14:paraId="51B04D2B" w14:textId="77777777"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 роботу на практичних заняттях; </w:t>
      </w:r>
    </w:p>
    <w:p w14:paraId="738D5AB6" w14:textId="77777777" w:rsidR="003677E8" w:rsidRPr="009160A0" w:rsidRDefault="003677E8" w:rsidP="003677E8">
      <w:pPr>
        <w:autoSpaceDE w:val="0"/>
        <w:autoSpaceDN w:val="0"/>
        <w:adjustRightInd w:val="0"/>
        <w:spacing w:line="240" w:lineRule="auto"/>
        <w:ind w:left="284"/>
        <w:rPr>
          <w:noProof/>
          <w:lang w:val="ru-RU"/>
        </w:rPr>
      </w:pPr>
      <w:r>
        <w:rPr>
          <w:noProof/>
          <w:lang w:val="ru-RU"/>
        </w:rPr>
        <w:t xml:space="preserve">     – виконання реферату та його захист</w:t>
      </w:r>
    </w:p>
    <w:p w14:paraId="10DDEE22" w14:textId="77777777"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 виконання м</w:t>
      </w:r>
      <w:r>
        <w:rPr>
          <w:noProof/>
          <w:lang w:val="ru-RU"/>
        </w:rPr>
        <w:t>одульної контрольної роботи (тестів</w:t>
      </w:r>
      <w:r w:rsidRPr="009160A0">
        <w:rPr>
          <w:noProof/>
          <w:lang w:val="ru-RU"/>
        </w:rPr>
        <w:t>);</w:t>
      </w:r>
    </w:p>
    <w:p w14:paraId="2D054520" w14:textId="77777777" w:rsidR="003677E8" w:rsidRPr="009160A0" w:rsidRDefault="003677E8" w:rsidP="003677E8">
      <w:pPr>
        <w:autoSpaceDE w:val="0"/>
        <w:autoSpaceDN w:val="0"/>
        <w:adjustRightInd w:val="0"/>
        <w:spacing w:line="240" w:lineRule="auto"/>
        <w:ind w:left="284"/>
        <w:rPr>
          <w:noProof/>
          <w:lang w:val="ru-RU"/>
        </w:rPr>
      </w:pPr>
      <w:r w:rsidRPr="009160A0">
        <w:rPr>
          <w:noProof/>
          <w:lang w:val="ru-RU"/>
        </w:rPr>
        <w:lastRenderedPageBreak/>
        <w:t>2. Критерії нарахування балів:</w:t>
      </w:r>
    </w:p>
    <w:p w14:paraId="3E39ADFF" w14:textId="1567D1E0" w:rsidR="003677E8" w:rsidRPr="00816368" w:rsidRDefault="003677E8" w:rsidP="003677E8">
      <w:pPr>
        <w:autoSpaceDE w:val="0"/>
        <w:autoSpaceDN w:val="0"/>
        <w:adjustRightInd w:val="0"/>
        <w:spacing w:line="240" w:lineRule="auto"/>
        <w:ind w:left="284"/>
        <w:rPr>
          <w:i/>
          <w:noProof/>
          <w:lang w:val="ru-RU"/>
        </w:rPr>
      </w:pPr>
      <w:r w:rsidRPr="009160A0">
        <w:rPr>
          <w:noProof/>
          <w:lang w:val="ru-RU"/>
        </w:rPr>
        <w:t xml:space="preserve">     2.1</w:t>
      </w:r>
      <w:r w:rsidRPr="00816368">
        <w:rPr>
          <w:noProof/>
          <w:lang w:val="ru-RU"/>
        </w:rPr>
        <w:t xml:space="preserve">. </w:t>
      </w:r>
      <w:r w:rsidRPr="00816368">
        <w:rPr>
          <w:i/>
          <w:noProof/>
          <w:lang w:val="ru-RU"/>
        </w:rPr>
        <w:t>Робота на практичних заняття</w:t>
      </w:r>
      <w:r w:rsidR="00816368">
        <w:rPr>
          <w:i/>
          <w:noProof/>
          <w:lang w:val="ru-RU"/>
        </w:rPr>
        <w:t>х (13</w:t>
      </w:r>
      <w:r w:rsidRPr="00816368">
        <w:rPr>
          <w:i/>
          <w:noProof/>
          <w:lang w:val="ru-RU"/>
        </w:rPr>
        <w:t xml:space="preserve"> занять):</w:t>
      </w:r>
    </w:p>
    <w:p w14:paraId="45D4F384" w14:textId="77777777" w:rsidR="003677E8" w:rsidRPr="00816368" w:rsidRDefault="003677E8" w:rsidP="003677E8">
      <w:pPr>
        <w:autoSpaceDE w:val="0"/>
        <w:autoSpaceDN w:val="0"/>
        <w:adjustRightInd w:val="0"/>
        <w:spacing w:line="240" w:lineRule="auto"/>
        <w:ind w:left="284"/>
        <w:rPr>
          <w:noProof/>
          <w:lang w:val="ru-RU"/>
        </w:rPr>
      </w:pPr>
      <w:r w:rsidRPr="00816368">
        <w:rPr>
          <w:noProof/>
          <w:lang w:val="ru-RU"/>
        </w:rPr>
        <w:t xml:space="preserve">           – активна творча робота – 2 бали;</w:t>
      </w:r>
    </w:p>
    <w:p w14:paraId="158EEDAA" w14:textId="77777777" w:rsidR="003677E8" w:rsidRPr="00816368" w:rsidRDefault="003677E8" w:rsidP="003677E8">
      <w:pPr>
        <w:autoSpaceDE w:val="0"/>
        <w:autoSpaceDN w:val="0"/>
        <w:adjustRightInd w:val="0"/>
        <w:spacing w:line="240" w:lineRule="auto"/>
        <w:ind w:left="284"/>
        <w:rPr>
          <w:noProof/>
          <w:lang w:val="ru-RU"/>
        </w:rPr>
      </w:pPr>
      <w:r w:rsidRPr="00816368">
        <w:rPr>
          <w:noProof/>
          <w:lang w:val="ru-RU"/>
        </w:rPr>
        <w:t xml:space="preserve">           – плідна робота –1 бал;</w:t>
      </w:r>
    </w:p>
    <w:p w14:paraId="27405D03" w14:textId="77777777" w:rsidR="003677E8" w:rsidRPr="00816368" w:rsidRDefault="003677E8" w:rsidP="003677E8">
      <w:pPr>
        <w:autoSpaceDE w:val="0"/>
        <w:autoSpaceDN w:val="0"/>
        <w:adjustRightInd w:val="0"/>
        <w:spacing w:line="240" w:lineRule="auto"/>
        <w:ind w:left="284"/>
        <w:rPr>
          <w:noProof/>
          <w:lang w:val="ru-RU"/>
        </w:rPr>
      </w:pPr>
      <w:r w:rsidRPr="00816368">
        <w:rPr>
          <w:noProof/>
          <w:lang w:val="ru-RU"/>
        </w:rPr>
        <w:t xml:space="preserve">           – пасивна робота – 0 балів.</w:t>
      </w:r>
    </w:p>
    <w:p w14:paraId="6B3D1627" w14:textId="77777777" w:rsidR="003677E8" w:rsidRPr="00816368" w:rsidRDefault="003677E8" w:rsidP="003677E8">
      <w:pPr>
        <w:autoSpaceDE w:val="0"/>
        <w:autoSpaceDN w:val="0"/>
        <w:adjustRightInd w:val="0"/>
        <w:spacing w:line="240" w:lineRule="auto"/>
        <w:ind w:left="284"/>
        <w:rPr>
          <w:noProof/>
          <w:lang w:val="ru-RU"/>
        </w:rPr>
      </w:pPr>
      <w:r w:rsidRPr="00816368">
        <w:rPr>
          <w:noProof/>
          <w:lang w:val="ru-RU"/>
        </w:rPr>
        <w:t xml:space="preserve">     2.2. </w:t>
      </w:r>
      <w:r w:rsidRPr="00816368">
        <w:rPr>
          <w:i/>
          <w:noProof/>
          <w:lang w:val="ru-RU"/>
        </w:rPr>
        <w:t>Написання тестів (30 питань з варіантами відповідей) -  15 балів</w:t>
      </w:r>
      <w:r w:rsidRPr="00816368">
        <w:rPr>
          <w:noProof/>
          <w:lang w:val="ru-RU"/>
        </w:rPr>
        <w:t xml:space="preserve"> </w:t>
      </w:r>
    </w:p>
    <w:p w14:paraId="2187BCBF" w14:textId="77777777" w:rsidR="003677E8" w:rsidRPr="009160A0" w:rsidRDefault="003677E8" w:rsidP="003677E8">
      <w:pPr>
        <w:autoSpaceDE w:val="0"/>
        <w:autoSpaceDN w:val="0"/>
        <w:adjustRightInd w:val="0"/>
        <w:spacing w:line="240" w:lineRule="auto"/>
        <w:ind w:left="284"/>
        <w:rPr>
          <w:noProof/>
          <w:lang w:val="ru-RU"/>
        </w:rPr>
      </w:pPr>
      <w:r w:rsidRPr="00816368">
        <w:rPr>
          <w:noProof/>
          <w:lang w:val="ru-RU"/>
        </w:rPr>
        <w:t xml:space="preserve">          – правильна відповідь на питання  – 0,5 балів;</w:t>
      </w:r>
    </w:p>
    <w:p w14:paraId="6F60B87C" w14:textId="77777777"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w:t>
      </w:r>
      <w:r>
        <w:rPr>
          <w:noProof/>
          <w:lang w:val="ru-RU"/>
        </w:rPr>
        <w:t>неправильна відповідь – 0  балів.</w:t>
      </w:r>
    </w:p>
    <w:p w14:paraId="6C9269BA" w14:textId="0335EC47" w:rsidR="003677E8" w:rsidRPr="00231366" w:rsidRDefault="003677E8" w:rsidP="003677E8">
      <w:pPr>
        <w:autoSpaceDE w:val="0"/>
        <w:autoSpaceDN w:val="0"/>
        <w:adjustRightInd w:val="0"/>
        <w:spacing w:line="240" w:lineRule="auto"/>
        <w:ind w:left="284"/>
        <w:rPr>
          <w:i/>
          <w:noProof/>
          <w:lang w:val="ru-RU"/>
        </w:rPr>
      </w:pPr>
      <w:r>
        <w:rPr>
          <w:noProof/>
          <w:lang w:val="ru-RU"/>
        </w:rPr>
        <w:t xml:space="preserve">     2.3. </w:t>
      </w:r>
      <w:r>
        <w:rPr>
          <w:i/>
          <w:noProof/>
          <w:lang w:val="ru-RU"/>
        </w:rPr>
        <w:t>В</w:t>
      </w:r>
      <w:r w:rsidR="00816368">
        <w:rPr>
          <w:i/>
          <w:noProof/>
          <w:lang w:val="ru-RU"/>
        </w:rPr>
        <w:t>иконання та захист реферату – 19</w:t>
      </w:r>
      <w:r>
        <w:rPr>
          <w:i/>
          <w:noProof/>
          <w:lang w:val="ru-RU"/>
        </w:rPr>
        <w:t xml:space="preserve"> бал</w:t>
      </w:r>
    </w:p>
    <w:p w14:paraId="47EEE800" w14:textId="45F4D3A8"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w:t>
      </w:r>
      <w:r>
        <w:rPr>
          <w:noProof/>
          <w:lang w:val="ru-RU"/>
        </w:rPr>
        <w:t xml:space="preserve">    – творчо виконана та захищено робота</w:t>
      </w:r>
      <w:r w:rsidR="00816368">
        <w:rPr>
          <w:noProof/>
          <w:lang w:val="ru-RU"/>
        </w:rPr>
        <w:t xml:space="preserve"> без значних зауважень  – 19 - 18</w:t>
      </w:r>
      <w:r w:rsidRPr="009160A0">
        <w:rPr>
          <w:noProof/>
          <w:lang w:val="ru-RU"/>
        </w:rPr>
        <w:t xml:space="preserve">  балів;</w:t>
      </w:r>
    </w:p>
    <w:p w14:paraId="33472357" w14:textId="3DEDE472"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 роботу вико</w:t>
      </w:r>
      <w:r>
        <w:rPr>
          <w:noProof/>
          <w:lang w:val="ru-RU"/>
        </w:rPr>
        <w:t>нано та захи</w:t>
      </w:r>
      <w:r w:rsidR="00816368">
        <w:rPr>
          <w:noProof/>
          <w:lang w:val="ru-RU"/>
        </w:rPr>
        <w:t>щено з незначними недоліками – 17-14</w:t>
      </w:r>
      <w:r w:rsidRPr="009160A0">
        <w:rPr>
          <w:noProof/>
          <w:lang w:val="ru-RU"/>
        </w:rPr>
        <w:t xml:space="preserve"> балів;</w:t>
      </w:r>
    </w:p>
    <w:p w14:paraId="4B238431" w14:textId="2D9AA8AD"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 роботу виконано</w:t>
      </w:r>
      <w:r>
        <w:rPr>
          <w:noProof/>
          <w:lang w:val="ru-RU"/>
        </w:rPr>
        <w:t xml:space="preserve"> та захищено</w:t>
      </w:r>
      <w:r w:rsidRPr="009160A0">
        <w:rPr>
          <w:noProof/>
          <w:lang w:val="ru-RU"/>
        </w:rPr>
        <w:t xml:space="preserve"> з певними помилками – </w:t>
      </w:r>
      <w:r w:rsidR="00816368">
        <w:rPr>
          <w:noProof/>
          <w:lang w:val="ru-RU"/>
        </w:rPr>
        <w:t>13</w:t>
      </w:r>
      <w:r w:rsidRPr="009160A0">
        <w:rPr>
          <w:noProof/>
          <w:lang w:val="ru-RU"/>
        </w:rPr>
        <w:t>-</w:t>
      </w:r>
      <w:r w:rsidR="00816368">
        <w:rPr>
          <w:noProof/>
          <w:lang w:val="ru-RU"/>
        </w:rPr>
        <w:t>10</w:t>
      </w:r>
      <w:r w:rsidRPr="009160A0">
        <w:rPr>
          <w:noProof/>
          <w:lang w:val="ru-RU"/>
        </w:rPr>
        <w:t xml:space="preserve"> балів:</w:t>
      </w:r>
    </w:p>
    <w:p w14:paraId="2C931F7F" w14:textId="0945DF18" w:rsidR="003677E8" w:rsidRPr="009160A0" w:rsidRDefault="003677E8" w:rsidP="003677E8">
      <w:pPr>
        <w:autoSpaceDE w:val="0"/>
        <w:autoSpaceDN w:val="0"/>
        <w:adjustRightInd w:val="0"/>
        <w:spacing w:line="240" w:lineRule="auto"/>
        <w:ind w:left="284"/>
        <w:rPr>
          <w:noProof/>
          <w:lang w:val="ru-RU"/>
        </w:rPr>
      </w:pPr>
      <w:r w:rsidRPr="009160A0">
        <w:rPr>
          <w:noProof/>
          <w:lang w:val="ru-RU"/>
        </w:rPr>
        <w:t xml:space="preserve">         – роботу не зараховано (не виконано або є грубі помилки) – </w:t>
      </w:r>
      <w:r w:rsidR="00816368">
        <w:rPr>
          <w:noProof/>
          <w:lang w:val="ru-RU"/>
        </w:rPr>
        <w:t>9</w:t>
      </w:r>
      <w:r w:rsidRPr="009160A0">
        <w:rPr>
          <w:noProof/>
          <w:lang w:val="ru-RU"/>
        </w:rPr>
        <w:t>-0 балів.</w:t>
      </w:r>
    </w:p>
    <w:p w14:paraId="232C20DB" w14:textId="77777777" w:rsidR="003677E8" w:rsidRPr="009160A0" w:rsidRDefault="003677E8" w:rsidP="003677E8">
      <w:pPr>
        <w:autoSpaceDE w:val="0"/>
        <w:autoSpaceDN w:val="0"/>
        <w:adjustRightInd w:val="0"/>
        <w:spacing w:line="240" w:lineRule="auto"/>
        <w:ind w:left="284"/>
        <w:jc w:val="both"/>
        <w:rPr>
          <w:noProof/>
          <w:lang w:val="ru-RU"/>
        </w:rPr>
      </w:pPr>
      <w:r w:rsidRPr="009160A0">
        <w:rPr>
          <w:noProof/>
          <w:lang w:val="ru-RU"/>
        </w:rPr>
        <w:t xml:space="preserve">          За кожний тиждень запізнення з поданням реферату нараховується штрафний – 1 бал (усього не більше –5 балів).</w:t>
      </w:r>
    </w:p>
    <w:p w14:paraId="6EF5439A" w14:textId="72F1F315" w:rsidR="003677E8" w:rsidRPr="009160A0" w:rsidRDefault="003677E8" w:rsidP="003677E8">
      <w:pPr>
        <w:spacing w:line="240" w:lineRule="auto"/>
        <w:jc w:val="both"/>
        <w:rPr>
          <w:noProof/>
          <w:lang w:val="ru-RU"/>
        </w:rPr>
      </w:pPr>
      <w:r w:rsidRPr="009160A0">
        <w:rPr>
          <w:i/>
        </w:rPr>
        <w:t xml:space="preserve">      </w:t>
      </w:r>
      <w:r w:rsidRPr="009160A0">
        <w:rPr>
          <w:i/>
          <w:u w:val="single"/>
        </w:rPr>
        <w:t>Календарний контроль:</w:t>
      </w:r>
      <w:r w:rsidRPr="009160A0">
        <w:rPr>
          <w:i/>
        </w:rPr>
        <w:t xml:space="preserve"> провадиться двічі на семестр як моніторинг поточного стану виконання вимог </w:t>
      </w:r>
      <w:proofErr w:type="spellStart"/>
      <w:r w:rsidRPr="009160A0">
        <w:rPr>
          <w:i/>
        </w:rPr>
        <w:t>силабусу</w:t>
      </w:r>
      <w:proofErr w:type="spellEnd"/>
      <w:r w:rsidRPr="009160A0">
        <w:rPr>
          <w:i/>
        </w:rPr>
        <w:t xml:space="preserve">. </w:t>
      </w:r>
      <w:r w:rsidRPr="009160A0">
        <w:rPr>
          <w:noProof/>
          <w:lang w:val="ru-RU"/>
        </w:rPr>
        <w:t>Умовою позитивної першої атестації є отр</w:t>
      </w:r>
      <w:r>
        <w:rPr>
          <w:noProof/>
          <w:lang w:val="ru-RU"/>
        </w:rPr>
        <w:t>имання н</w:t>
      </w:r>
      <w:r w:rsidR="00816368">
        <w:rPr>
          <w:noProof/>
          <w:lang w:val="ru-RU"/>
        </w:rPr>
        <w:t>е менше 14</w:t>
      </w:r>
      <w:r>
        <w:rPr>
          <w:noProof/>
          <w:lang w:val="ru-RU"/>
        </w:rPr>
        <w:t xml:space="preserve"> балів за всі</w:t>
      </w:r>
      <w:r w:rsidRPr="009160A0">
        <w:rPr>
          <w:noProof/>
          <w:lang w:val="ru-RU"/>
        </w:rPr>
        <w:t xml:space="preserve"> практичні заняття (на час атестації).  Умовою позитивної другої атестації – отримання не менше 28 балів, виконання всіх завдань (на час атес</w:t>
      </w:r>
      <w:r>
        <w:rPr>
          <w:noProof/>
          <w:lang w:val="ru-RU"/>
        </w:rPr>
        <w:t>тації) за умови зарахування МКР</w:t>
      </w:r>
      <w:r w:rsidRPr="009160A0">
        <w:rPr>
          <w:noProof/>
          <w:lang w:val="ru-RU"/>
        </w:rPr>
        <w:t>.</w:t>
      </w:r>
    </w:p>
    <w:p w14:paraId="522F672D" w14:textId="77777777" w:rsidR="003677E8" w:rsidRPr="009160A0" w:rsidRDefault="003677E8" w:rsidP="003677E8">
      <w:pPr>
        <w:pStyle w:val="a0"/>
        <w:spacing w:line="240" w:lineRule="auto"/>
        <w:ind w:left="0"/>
        <w:contextualSpacing w:val="0"/>
        <w:jc w:val="both"/>
        <w:rPr>
          <w:i/>
          <w:color w:val="0070C0"/>
        </w:rPr>
      </w:pPr>
      <w:r w:rsidRPr="009160A0">
        <w:rPr>
          <w:i/>
        </w:rPr>
        <w:t xml:space="preserve">      С</w:t>
      </w:r>
      <w:r w:rsidRPr="009160A0">
        <w:rPr>
          <w:i/>
          <w:u w:val="single"/>
        </w:rPr>
        <w:t>еместровий контроль</w:t>
      </w:r>
      <w:r w:rsidRPr="009160A0">
        <w:rPr>
          <w:i/>
        </w:rPr>
        <w:t>: екзамен</w:t>
      </w:r>
      <w:r w:rsidRPr="009160A0">
        <w:rPr>
          <w:i/>
          <w:color w:val="0070C0"/>
        </w:rPr>
        <w:t xml:space="preserve"> </w:t>
      </w:r>
    </w:p>
    <w:p w14:paraId="7F96097A" w14:textId="77777777" w:rsidR="003677E8" w:rsidRPr="009160A0" w:rsidRDefault="003677E8" w:rsidP="003677E8">
      <w:pPr>
        <w:autoSpaceDE w:val="0"/>
        <w:autoSpaceDN w:val="0"/>
        <w:adjustRightInd w:val="0"/>
        <w:spacing w:line="240" w:lineRule="auto"/>
        <w:ind w:left="284"/>
        <w:jc w:val="both"/>
        <w:rPr>
          <w:bCs/>
          <w:spacing w:val="-4"/>
        </w:rPr>
      </w:pPr>
      <w:r w:rsidRPr="009160A0">
        <w:rPr>
          <w:noProof/>
          <w:lang w:val="ru-RU"/>
        </w:rPr>
        <w:t>5. Екзамен студенти здають усно за питаннями білету</w:t>
      </w:r>
      <w:r w:rsidRPr="009160A0">
        <w:t xml:space="preserve"> (виходячи з розміру шкали </w:t>
      </w:r>
      <w:r w:rsidRPr="009160A0">
        <w:rPr>
          <w:b/>
          <w:bCs/>
          <w:lang w:val="en-US"/>
        </w:rPr>
        <w:t>R</w:t>
      </w:r>
      <w:r w:rsidRPr="009160A0">
        <w:rPr>
          <w:b/>
          <w:bCs/>
          <w:vertAlign w:val="subscript"/>
        </w:rPr>
        <w:t xml:space="preserve">Е </w:t>
      </w:r>
      <w:r w:rsidRPr="009160A0">
        <w:t>= 40 балів</w:t>
      </w:r>
      <w:r w:rsidRPr="009160A0">
        <w:rPr>
          <w:noProof/>
          <w:lang w:val="ru-RU"/>
        </w:rPr>
        <w:t xml:space="preserve">.) </w:t>
      </w:r>
      <w:r w:rsidRPr="009160A0">
        <w:rPr>
          <w:spacing w:val="-4"/>
        </w:rPr>
        <w:t xml:space="preserve"> Білет складається </w:t>
      </w:r>
      <w:r w:rsidRPr="009160A0">
        <w:rPr>
          <w:bCs/>
          <w:spacing w:val="-4"/>
        </w:rPr>
        <w:t>з 3 питань:</w:t>
      </w:r>
    </w:p>
    <w:p w14:paraId="39F68F3F" w14:textId="77777777" w:rsidR="003677E8" w:rsidRPr="009160A0" w:rsidRDefault="003677E8" w:rsidP="003677E8">
      <w:pPr>
        <w:spacing w:line="240" w:lineRule="auto"/>
        <w:ind w:left="284"/>
        <w:jc w:val="both"/>
        <w:rPr>
          <w:spacing w:val="-4"/>
        </w:rPr>
      </w:pPr>
      <w:r w:rsidRPr="009160A0">
        <w:rPr>
          <w:spacing w:val="-4"/>
        </w:rPr>
        <w:t xml:space="preserve">          - 2 теоретичних питання – по 10 балів;</w:t>
      </w:r>
    </w:p>
    <w:p w14:paraId="42E23C87" w14:textId="77777777" w:rsidR="003677E8" w:rsidRPr="009160A0" w:rsidRDefault="003677E8" w:rsidP="003677E8">
      <w:pPr>
        <w:spacing w:line="240" w:lineRule="auto"/>
        <w:ind w:left="284"/>
        <w:jc w:val="both"/>
        <w:rPr>
          <w:spacing w:val="-4"/>
        </w:rPr>
      </w:pPr>
      <w:r w:rsidRPr="009160A0">
        <w:rPr>
          <w:spacing w:val="-4"/>
        </w:rPr>
        <w:t xml:space="preserve">          - 1 практичне завдання - 20 балів.</w:t>
      </w:r>
    </w:p>
    <w:p w14:paraId="7C38DC4F" w14:textId="77777777" w:rsidR="003677E8" w:rsidRPr="009160A0" w:rsidRDefault="003677E8" w:rsidP="003677E8">
      <w:pPr>
        <w:spacing w:line="240" w:lineRule="auto"/>
        <w:ind w:left="284"/>
      </w:pPr>
      <w:r w:rsidRPr="009160A0">
        <w:rPr>
          <w:i/>
          <w:iCs/>
        </w:rPr>
        <w:t xml:space="preserve">Максимальна кількість балів за  екзамен </w:t>
      </w:r>
      <w:r w:rsidRPr="009160A0">
        <w:t>= 10 балів х 2 питання + 20 балів х 1 практичне завдання = 40  балів.</w:t>
      </w:r>
    </w:p>
    <w:p w14:paraId="2C68B7AA" w14:textId="77777777" w:rsidR="003677E8" w:rsidRPr="009160A0" w:rsidRDefault="003677E8" w:rsidP="003677E8">
      <w:pPr>
        <w:spacing w:line="240" w:lineRule="auto"/>
        <w:jc w:val="both"/>
        <w:rPr>
          <w:lang w:eastAsia="ru-RU"/>
        </w:rPr>
      </w:pPr>
      <w:r w:rsidRPr="009160A0">
        <w:rPr>
          <w:i/>
        </w:rPr>
        <w:t xml:space="preserve">      </w:t>
      </w:r>
      <w:r w:rsidRPr="009160A0">
        <w:rPr>
          <w:noProof/>
          <w:lang w:val="ru-RU"/>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9160A0">
        <w:rPr>
          <w:lang w:eastAsia="ru-RU"/>
        </w:rPr>
        <w:t>(</w:t>
      </w:r>
      <w:proofErr w:type="spellStart"/>
      <w:r w:rsidRPr="009160A0">
        <w:rPr>
          <w:lang w:val="en-US" w:eastAsia="ru-RU"/>
        </w:rPr>
        <w:t>r</w:t>
      </w:r>
      <w:r w:rsidRPr="009160A0">
        <w:rPr>
          <w:vertAlign w:val="subscript"/>
          <w:lang w:val="en-US" w:eastAsia="ru-RU"/>
        </w:rPr>
        <w:t>C</w:t>
      </w:r>
      <w:proofErr w:type="spellEnd"/>
      <w:r w:rsidRPr="009160A0">
        <w:rPr>
          <w:lang w:eastAsia="ru-RU"/>
        </w:rPr>
        <w:t xml:space="preserve">) не менше 50 % від </w:t>
      </w:r>
      <w:r w:rsidRPr="009160A0">
        <w:rPr>
          <w:spacing w:val="-2"/>
          <w:lang w:val="en-US" w:eastAsia="ru-RU"/>
        </w:rPr>
        <w:t>R</w:t>
      </w:r>
      <w:r w:rsidRPr="009160A0">
        <w:rPr>
          <w:spacing w:val="-2"/>
          <w:vertAlign w:val="subscript"/>
          <w:lang w:eastAsia="ru-RU"/>
        </w:rPr>
        <w:t>С</w:t>
      </w:r>
      <w:r w:rsidRPr="009160A0">
        <w:rPr>
          <w:lang w:eastAsia="ru-RU"/>
        </w:rPr>
        <w:t>, тобто 30 балів.</w:t>
      </w:r>
    </w:p>
    <w:p w14:paraId="485ABD10" w14:textId="77777777" w:rsidR="003677E8" w:rsidRPr="009160A0" w:rsidRDefault="003677E8" w:rsidP="003677E8">
      <w:pPr>
        <w:spacing w:line="240" w:lineRule="auto"/>
        <w:ind w:left="284"/>
        <w:rPr>
          <w:spacing w:val="-2"/>
          <w:lang w:eastAsia="ru-RU"/>
        </w:rPr>
      </w:pPr>
      <w:r w:rsidRPr="009160A0">
        <w:rPr>
          <w:spacing w:val="-4"/>
          <w:lang w:eastAsia="ru-RU"/>
        </w:rPr>
        <w:t xml:space="preserve">Рейтингова шкала з дисципліни складає: </w:t>
      </w:r>
      <w:r w:rsidRPr="009160A0">
        <w:rPr>
          <w:lang w:val="en-US" w:eastAsia="ru-RU"/>
        </w:rPr>
        <w:t>RD</w:t>
      </w:r>
      <w:r w:rsidRPr="009160A0">
        <w:rPr>
          <w:spacing w:val="-4"/>
          <w:lang w:eastAsia="ru-RU"/>
        </w:rPr>
        <w:t xml:space="preserve"> = R</w:t>
      </w:r>
      <w:r w:rsidRPr="009160A0">
        <w:rPr>
          <w:spacing w:val="-4"/>
          <w:vertAlign w:val="subscript"/>
          <w:lang w:eastAsia="ru-RU"/>
        </w:rPr>
        <w:t>С</w:t>
      </w:r>
      <w:r w:rsidRPr="009160A0">
        <w:rPr>
          <w:spacing w:val="-4"/>
          <w:lang w:eastAsia="ru-RU"/>
        </w:rPr>
        <w:t xml:space="preserve"> + R</w:t>
      </w:r>
      <w:r w:rsidRPr="009160A0">
        <w:rPr>
          <w:spacing w:val="-4"/>
          <w:vertAlign w:val="subscript"/>
          <w:lang w:eastAsia="ru-RU"/>
        </w:rPr>
        <w:t>Е</w:t>
      </w:r>
      <w:r w:rsidRPr="009160A0">
        <w:rPr>
          <w:spacing w:val="-4"/>
          <w:lang w:eastAsia="ru-RU"/>
        </w:rPr>
        <w:t xml:space="preserve"> =  100 балів</w:t>
      </w:r>
    </w:p>
    <w:p w14:paraId="5C13F384" w14:textId="1E050905" w:rsidR="003677E8" w:rsidRPr="009160A0" w:rsidRDefault="003677E8" w:rsidP="003677E8">
      <w:pPr>
        <w:spacing w:line="240" w:lineRule="auto"/>
        <w:ind w:left="284"/>
        <w:rPr>
          <w:spacing w:val="-2"/>
          <w:lang w:eastAsia="ru-RU"/>
        </w:rPr>
      </w:pPr>
      <w:r w:rsidRPr="009160A0">
        <w:rPr>
          <w:spacing w:val="-2"/>
          <w:lang w:eastAsia="ru-RU"/>
        </w:rPr>
        <w:t xml:space="preserve">Сума    балів  контрольних   заходів   складає: </w:t>
      </w:r>
      <w:r w:rsidRPr="009160A0">
        <w:rPr>
          <w:spacing w:val="-2"/>
          <w:lang w:val="en-US" w:eastAsia="ru-RU"/>
        </w:rPr>
        <w:t>R</w:t>
      </w:r>
      <w:r w:rsidRPr="009160A0">
        <w:rPr>
          <w:spacing w:val="-2"/>
          <w:vertAlign w:val="subscript"/>
          <w:lang w:eastAsia="ru-RU"/>
        </w:rPr>
        <w:t>С</w:t>
      </w:r>
      <w:r w:rsidRPr="009160A0">
        <w:rPr>
          <w:i/>
          <w:iCs/>
          <w:spacing w:val="-2"/>
          <w:lang w:eastAsia="ru-RU"/>
        </w:rPr>
        <w:t xml:space="preserve"> </w:t>
      </w:r>
      <w:r w:rsidR="00816368">
        <w:rPr>
          <w:spacing w:val="-2"/>
          <w:lang w:eastAsia="ru-RU"/>
        </w:rPr>
        <w:t>= 26+15+19</w:t>
      </w:r>
      <w:r w:rsidRPr="009160A0">
        <w:rPr>
          <w:spacing w:val="-2"/>
          <w:lang w:eastAsia="ru-RU"/>
        </w:rPr>
        <w:t xml:space="preserve"> = 60 балів.</w:t>
      </w:r>
    </w:p>
    <w:p w14:paraId="0471ED97" w14:textId="77777777" w:rsidR="003677E8" w:rsidRPr="009160A0" w:rsidRDefault="003677E8" w:rsidP="003677E8">
      <w:pPr>
        <w:spacing w:line="240" w:lineRule="auto"/>
        <w:ind w:left="284"/>
        <w:rPr>
          <w:lang w:eastAsia="ru-RU"/>
        </w:rPr>
      </w:pPr>
      <w:r w:rsidRPr="009160A0">
        <w:rPr>
          <w:spacing w:val="-2"/>
          <w:lang w:eastAsia="ru-RU"/>
        </w:rPr>
        <w:t xml:space="preserve">Екзаменаційна складова шкали дорівнює:   </w:t>
      </w:r>
      <w:r w:rsidRPr="009160A0">
        <w:rPr>
          <w:lang w:val="en-US" w:eastAsia="ru-RU"/>
        </w:rPr>
        <w:t>R</w:t>
      </w:r>
      <w:r w:rsidRPr="009160A0">
        <w:rPr>
          <w:vertAlign w:val="subscript"/>
          <w:lang w:eastAsia="ru-RU"/>
        </w:rPr>
        <w:t xml:space="preserve">Е </w:t>
      </w:r>
      <w:r w:rsidRPr="009160A0">
        <w:rPr>
          <w:lang w:eastAsia="ru-RU"/>
        </w:rPr>
        <w:t xml:space="preserve">= </w:t>
      </w:r>
      <w:r w:rsidRPr="009160A0">
        <w:rPr>
          <w:lang w:val="en-US" w:eastAsia="ru-RU"/>
        </w:rPr>
        <w:t>RD</w:t>
      </w:r>
      <w:r w:rsidRPr="009160A0">
        <w:rPr>
          <w:lang w:eastAsia="ru-RU"/>
        </w:rPr>
        <w:t xml:space="preserve"> - </w:t>
      </w:r>
      <w:r w:rsidRPr="009160A0">
        <w:rPr>
          <w:spacing w:val="-4"/>
          <w:lang w:eastAsia="ru-RU"/>
        </w:rPr>
        <w:t>R</w:t>
      </w:r>
      <w:r w:rsidRPr="009160A0">
        <w:rPr>
          <w:spacing w:val="-4"/>
          <w:vertAlign w:val="subscript"/>
          <w:lang w:eastAsia="ru-RU"/>
        </w:rPr>
        <w:t>С</w:t>
      </w:r>
      <w:r w:rsidRPr="009160A0">
        <w:rPr>
          <w:lang w:eastAsia="ru-RU"/>
        </w:rPr>
        <w:t xml:space="preserve"> =  100-60=40 балів </w:t>
      </w:r>
    </w:p>
    <w:p w14:paraId="21B47D25" w14:textId="77777777" w:rsidR="003677E8" w:rsidRPr="009160A0" w:rsidRDefault="003677E8" w:rsidP="003677E8">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17"/>
        <w:gridCol w:w="6495"/>
      </w:tblGrid>
      <w:tr w:rsidR="003677E8" w:rsidRPr="009160A0" w14:paraId="4512E10B" w14:textId="77777777" w:rsidTr="00183329">
        <w:tc>
          <w:tcPr>
            <w:tcW w:w="3119" w:type="dxa"/>
          </w:tcPr>
          <w:p w14:paraId="2431AC44" w14:textId="77777777" w:rsidR="003677E8" w:rsidRPr="009160A0" w:rsidRDefault="003677E8" w:rsidP="00183329">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14:paraId="20AA6C8B" w14:textId="77777777" w:rsidR="003677E8" w:rsidRPr="009160A0" w:rsidRDefault="003677E8" w:rsidP="00183329">
            <w:pPr>
              <w:autoSpaceDE w:val="0"/>
              <w:autoSpaceDN w:val="0"/>
              <w:adjustRightInd w:val="0"/>
              <w:spacing w:line="240" w:lineRule="auto"/>
              <w:jc w:val="center"/>
              <w:rPr>
                <w:i/>
              </w:rPr>
            </w:pPr>
            <w:r w:rsidRPr="009160A0">
              <w:rPr>
                <w:i/>
              </w:rPr>
              <w:t>Оцінка</w:t>
            </w:r>
          </w:p>
        </w:tc>
      </w:tr>
      <w:tr w:rsidR="003677E8" w:rsidRPr="009160A0" w14:paraId="0A8A2624" w14:textId="77777777" w:rsidTr="00183329">
        <w:tc>
          <w:tcPr>
            <w:tcW w:w="3119" w:type="dxa"/>
          </w:tcPr>
          <w:p w14:paraId="005046F4" w14:textId="77777777" w:rsidR="003677E8" w:rsidRPr="009160A0" w:rsidRDefault="003677E8" w:rsidP="00183329">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14:paraId="22BEBDF5" w14:textId="77777777" w:rsidR="003677E8" w:rsidRPr="009160A0" w:rsidRDefault="003677E8" w:rsidP="00183329">
            <w:pPr>
              <w:autoSpaceDE w:val="0"/>
              <w:autoSpaceDN w:val="0"/>
              <w:adjustRightInd w:val="0"/>
              <w:spacing w:line="240" w:lineRule="auto"/>
              <w:jc w:val="center"/>
            </w:pPr>
            <w:r w:rsidRPr="009160A0">
              <w:t>Відмінно</w:t>
            </w:r>
          </w:p>
        </w:tc>
      </w:tr>
      <w:tr w:rsidR="003677E8" w:rsidRPr="009160A0" w14:paraId="268222A6" w14:textId="77777777" w:rsidTr="00183329">
        <w:tc>
          <w:tcPr>
            <w:tcW w:w="3119" w:type="dxa"/>
          </w:tcPr>
          <w:p w14:paraId="70E5F589" w14:textId="77777777" w:rsidR="003677E8" w:rsidRPr="009160A0" w:rsidRDefault="003677E8" w:rsidP="00183329">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14:paraId="41098D65" w14:textId="77777777" w:rsidR="003677E8" w:rsidRPr="009160A0" w:rsidRDefault="003677E8" w:rsidP="00183329">
            <w:pPr>
              <w:autoSpaceDE w:val="0"/>
              <w:autoSpaceDN w:val="0"/>
              <w:adjustRightInd w:val="0"/>
              <w:spacing w:line="240" w:lineRule="auto"/>
              <w:jc w:val="center"/>
            </w:pPr>
            <w:r w:rsidRPr="009160A0">
              <w:t>Дуже добре</w:t>
            </w:r>
          </w:p>
        </w:tc>
      </w:tr>
      <w:tr w:rsidR="003677E8" w:rsidRPr="009160A0" w14:paraId="1083942A" w14:textId="77777777" w:rsidTr="00183329">
        <w:tc>
          <w:tcPr>
            <w:tcW w:w="3119" w:type="dxa"/>
          </w:tcPr>
          <w:p w14:paraId="697814AA" w14:textId="77777777" w:rsidR="003677E8" w:rsidRPr="009160A0" w:rsidRDefault="003677E8" w:rsidP="00183329">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14:paraId="3EBDC035" w14:textId="77777777" w:rsidR="003677E8" w:rsidRPr="009160A0" w:rsidRDefault="003677E8" w:rsidP="00183329">
            <w:pPr>
              <w:autoSpaceDE w:val="0"/>
              <w:autoSpaceDN w:val="0"/>
              <w:adjustRightInd w:val="0"/>
              <w:spacing w:line="240" w:lineRule="auto"/>
              <w:jc w:val="center"/>
            </w:pPr>
            <w:r w:rsidRPr="009160A0">
              <w:t>Добре</w:t>
            </w:r>
          </w:p>
        </w:tc>
      </w:tr>
      <w:tr w:rsidR="003677E8" w:rsidRPr="009160A0" w14:paraId="41439B9B" w14:textId="77777777" w:rsidTr="00183329">
        <w:tc>
          <w:tcPr>
            <w:tcW w:w="3119" w:type="dxa"/>
          </w:tcPr>
          <w:p w14:paraId="22D7B9BF" w14:textId="77777777" w:rsidR="003677E8" w:rsidRPr="009160A0" w:rsidRDefault="003677E8" w:rsidP="00183329">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14:paraId="48FD877D" w14:textId="77777777" w:rsidR="003677E8" w:rsidRPr="009160A0" w:rsidRDefault="003677E8" w:rsidP="00183329">
            <w:pPr>
              <w:autoSpaceDE w:val="0"/>
              <w:autoSpaceDN w:val="0"/>
              <w:adjustRightInd w:val="0"/>
              <w:spacing w:line="240" w:lineRule="auto"/>
              <w:jc w:val="center"/>
            </w:pPr>
            <w:r w:rsidRPr="009160A0">
              <w:t>Задовільно</w:t>
            </w:r>
          </w:p>
        </w:tc>
      </w:tr>
      <w:tr w:rsidR="003677E8" w:rsidRPr="009160A0" w14:paraId="39F5F048" w14:textId="77777777" w:rsidTr="00183329">
        <w:tc>
          <w:tcPr>
            <w:tcW w:w="3119" w:type="dxa"/>
          </w:tcPr>
          <w:p w14:paraId="59B550F0" w14:textId="77777777" w:rsidR="003677E8" w:rsidRPr="009160A0" w:rsidRDefault="003677E8" w:rsidP="00183329">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7087" w:type="dxa"/>
            <w:vAlign w:val="center"/>
          </w:tcPr>
          <w:p w14:paraId="1BEEF9E8" w14:textId="77777777" w:rsidR="003677E8" w:rsidRPr="009160A0" w:rsidRDefault="003677E8" w:rsidP="00183329">
            <w:pPr>
              <w:autoSpaceDE w:val="0"/>
              <w:autoSpaceDN w:val="0"/>
              <w:adjustRightInd w:val="0"/>
              <w:spacing w:line="240" w:lineRule="auto"/>
              <w:jc w:val="center"/>
            </w:pPr>
            <w:r w:rsidRPr="009160A0">
              <w:t>Достатньо</w:t>
            </w:r>
          </w:p>
        </w:tc>
      </w:tr>
      <w:tr w:rsidR="003677E8" w:rsidRPr="009160A0" w14:paraId="6FDB24EB" w14:textId="77777777" w:rsidTr="00183329">
        <w:tc>
          <w:tcPr>
            <w:tcW w:w="3119" w:type="dxa"/>
          </w:tcPr>
          <w:p w14:paraId="2B0FBA12" w14:textId="77777777" w:rsidR="003677E8" w:rsidRPr="009160A0" w:rsidRDefault="003677E8" w:rsidP="00183329">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14:paraId="15621C0F" w14:textId="77777777" w:rsidR="003677E8" w:rsidRPr="009160A0" w:rsidRDefault="003677E8" w:rsidP="00183329">
            <w:pPr>
              <w:autoSpaceDE w:val="0"/>
              <w:autoSpaceDN w:val="0"/>
              <w:adjustRightInd w:val="0"/>
              <w:spacing w:line="240" w:lineRule="auto"/>
              <w:jc w:val="center"/>
            </w:pPr>
            <w:r w:rsidRPr="009160A0">
              <w:t>Незадовільно</w:t>
            </w:r>
          </w:p>
        </w:tc>
      </w:tr>
      <w:tr w:rsidR="003677E8" w:rsidRPr="009160A0" w14:paraId="56D3CE31" w14:textId="77777777" w:rsidTr="00183329">
        <w:tc>
          <w:tcPr>
            <w:tcW w:w="3119" w:type="dxa"/>
            <w:vAlign w:val="center"/>
          </w:tcPr>
          <w:p w14:paraId="4524316C" w14:textId="77777777" w:rsidR="003677E8" w:rsidRPr="009160A0" w:rsidRDefault="003677E8" w:rsidP="00183329">
            <w:pPr>
              <w:autoSpaceDE w:val="0"/>
              <w:autoSpaceDN w:val="0"/>
              <w:adjustRightInd w:val="0"/>
              <w:spacing w:line="240" w:lineRule="auto"/>
              <w:jc w:val="center"/>
            </w:pPr>
            <w:r w:rsidRPr="009160A0">
              <w:lastRenderedPageBreak/>
              <w:t>Не виконані умови допуску</w:t>
            </w:r>
          </w:p>
        </w:tc>
        <w:tc>
          <w:tcPr>
            <w:tcW w:w="7087" w:type="dxa"/>
            <w:vAlign w:val="center"/>
          </w:tcPr>
          <w:p w14:paraId="1888E55D" w14:textId="77777777" w:rsidR="003677E8" w:rsidRPr="009160A0" w:rsidRDefault="003677E8" w:rsidP="00183329">
            <w:pPr>
              <w:autoSpaceDE w:val="0"/>
              <w:autoSpaceDN w:val="0"/>
              <w:adjustRightInd w:val="0"/>
              <w:spacing w:line="240" w:lineRule="auto"/>
              <w:jc w:val="center"/>
            </w:pPr>
            <w:r w:rsidRPr="009160A0">
              <w:t>Не допущено</w:t>
            </w:r>
          </w:p>
        </w:tc>
      </w:tr>
    </w:tbl>
    <w:p w14:paraId="169A0A7D" w14:textId="77777777" w:rsidR="003677E8" w:rsidRPr="009160A0" w:rsidRDefault="003677E8" w:rsidP="003677E8">
      <w:pPr>
        <w:spacing w:line="240" w:lineRule="auto"/>
        <w:jc w:val="both"/>
        <w:rPr>
          <w:lang w:val="ru-RU"/>
        </w:rPr>
      </w:pPr>
    </w:p>
    <w:p w14:paraId="2C84C384" w14:textId="77777777" w:rsidR="00A84FAA" w:rsidRPr="006B5653" w:rsidRDefault="00A84FAA" w:rsidP="005A7741">
      <w:pPr>
        <w:pStyle w:val="1"/>
        <w:numPr>
          <w:ilvl w:val="0"/>
          <w:numId w:val="0"/>
        </w:numPr>
        <w:spacing w:before="0" w:after="0" w:line="240" w:lineRule="auto"/>
        <w:rPr>
          <w:rFonts w:ascii="Times New Roman" w:hAnsi="Times New Roman"/>
          <w:sz w:val="28"/>
          <w:szCs w:val="28"/>
        </w:rPr>
      </w:pPr>
    </w:p>
    <w:p w14:paraId="7C4D6B14" w14:textId="77777777" w:rsidR="00A84FAA" w:rsidRPr="006B5653" w:rsidRDefault="00A84FAA" w:rsidP="00A84FAA">
      <w:pPr>
        <w:pStyle w:val="1"/>
        <w:numPr>
          <w:ilvl w:val="0"/>
          <w:numId w:val="0"/>
        </w:numPr>
        <w:spacing w:before="0" w:after="0" w:line="240" w:lineRule="auto"/>
        <w:jc w:val="center"/>
        <w:rPr>
          <w:rFonts w:ascii="Times New Roman" w:hAnsi="Times New Roman"/>
          <w:sz w:val="28"/>
          <w:szCs w:val="28"/>
        </w:rPr>
      </w:pPr>
      <w:r w:rsidRPr="006B5653">
        <w:rPr>
          <w:rFonts w:ascii="Times New Roman" w:hAnsi="Times New Roman"/>
          <w:sz w:val="28"/>
          <w:szCs w:val="28"/>
        </w:rPr>
        <w:t>7.Додаткова інформація з дисципліни (освітнього компонента)</w:t>
      </w:r>
    </w:p>
    <w:p w14:paraId="4111CD16" w14:textId="77777777" w:rsidR="00A84FAA" w:rsidRPr="00940823" w:rsidRDefault="00A84FAA" w:rsidP="00A84FAA">
      <w:pPr>
        <w:spacing w:line="240" w:lineRule="auto"/>
        <w:jc w:val="center"/>
        <w:rPr>
          <w:b/>
        </w:rPr>
      </w:pPr>
      <w:r w:rsidRPr="00940823">
        <w:rPr>
          <w:b/>
        </w:rPr>
        <w:t>Перелік питань до семестрового контролю:</w:t>
      </w:r>
    </w:p>
    <w:p w14:paraId="62F59158" w14:textId="77777777" w:rsidR="00A84FAA" w:rsidRPr="006B5653" w:rsidRDefault="00A84FAA" w:rsidP="00A84FAA">
      <w:pPr>
        <w:spacing w:line="240" w:lineRule="auto"/>
        <w:ind w:firstLine="567"/>
        <w:jc w:val="center"/>
      </w:pPr>
      <w:r w:rsidRPr="006B5653">
        <w:t>Охарактеризуйте наступні питання:</w:t>
      </w:r>
    </w:p>
    <w:p w14:paraId="01D5BA55" w14:textId="7F831298" w:rsidR="00A84FAA" w:rsidRPr="006B5653" w:rsidRDefault="00A84FAA" w:rsidP="001805BF">
      <w:pPr>
        <w:widowControl w:val="0"/>
        <w:numPr>
          <w:ilvl w:val="0"/>
          <w:numId w:val="13"/>
        </w:numPr>
        <w:autoSpaceDE w:val="0"/>
        <w:autoSpaceDN w:val="0"/>
        <w:adjustRightInd w:val="0"/>
        <w:spacing w:line="240" w:lineRule="auto"/>
        <w:jc w:val="both"/>
      </w:pPr>
      <w:r w:rsidRPr="006B5653">
        <w:t>Охарактеризувати періоди фізичної терапії при захвор</w:t>
      </w:r>
      <w:r w:rsidR="00816368">
        <w:t xml:space="preserve">юваннях опорно-рухового апарату, які потребують </w:t>
      </w:r>
      <w:proofErr w:type="spellStart"/>
      <w:r w:rsidR="00816368">
        <w:t>ендопротезування</w:t>
      </w:r>
      <w:proofErr w:type="spellEnd"/>
      <w:r w:rsidR="00816368">
        <w:t xml:space="preserve"> суглобів</w:t>
      </w:r>
    </w:p>
    <w:p w14:paraId="7F5A0ECA" w14:textId="0BAC8058"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Клініко-фізіологічне обґрунтування застосування засобів фізичної терапії при </w:t>
      </w:r>
      <w:proofErr w:type="spellStart"/>
      <w:r w:rsidRPr="006B5653">
        <w:t>ендопротезуванні</w:t>
      </w:r>
      <w:proofErr w:type="spellEnd"/>
      <w:r w:rsidRPr="006B5653">
        <w:t xml:space="preserve"> органів та суглобів.</w:t>
      </w:r>
    </w:p>
    <w:p w14:paraId="3CF65944" w14:textId="4B83C4C0"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Охарактеризувати технологію побудови індивідуальної програми фізичної терапії при </w:t>
      </w:r>
      <w:proofErr w:type="spellStart"/>
      <w:r w:rsidRPr="006B5653">
        <w:t>ендопротезуванні</w:t>
      </w:r>
      <w:proofErr w:type="spellEnd"/>
      <w:r w:rsidRPr="006B5653">
        <w:t xml:space="preserve"> органів та суглобів.</w:t>
      </w:r>
    </w:p>
    <w:p w14:paraId="51CB5640" w14:textId="118DA2FD"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Охарактеризувати технологію побудови індивідуальної програми фізичної </w:t>
      </w:r>
      <w:r w:rsidR="001805BF" w:rsidRPr="006B5653">
        <w:rPr>
          <w:spacing w:val="-10"/>
        </w:rPr>
        <w:t>терапії</w:t>
      </w:r>
      <w:r w:rsidRPr="006B5653">
        <w:rPr>
          <w:spacing w:val="-10"/>
        </w:rPr>
        <w:t xml:space="preserve"> </w:t>
      </w:r>
      <w:r w:rsidRPr="006B5653">
        <w:t xml:space="preserve">при </w:t>
      </w:r>
      <w:proofErr w:type="spellStart"/>
      <w:r w:rsidRPr="006B5653">
        <w:t>ендо</w:t>
      </w:r>
      <w:r w:rsidR="005064C2">
        <w:t>протезу</w:t>
      </w:r>
      <w:r w:rsidRPr="006B5653">
        <w:t>ванні</w:t>
      </w:r>
      <w:proofErr w:type="spellEnd"/>
      <w:r w:rsidRPr="006B5653">
        <w:t xml:space="preserve"> кульшового суглоба.</w:t>
      </w:r>
    </w:p>
    <w:p w14:paraId="00B8B935" w14:textId="026E0DF3"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Охарактеризувати рухові режими при </w:t>
      </w:r>
      <w:proofErr w:type="spellStart"/>
      <w:r w:rsidRPr="006B5653">
        <w:t>ендопротезуванні</w:t>
      </w:r>
      <w:proofErr w:type="spellEnd"/>
      <w:r w:rsidRPr="006B5653">
        <w:t xml:space="preserve"> органів та суглобів.</w:t>
      </w:r>
    </w:p>
    <w:p w14:paraId="5319D926" w14:textId="17B8D46D" w:rsidR="00A84FAA" w:rsidRPr="006B5653" w:rsidRDefault="00A84FAA" w:rsidP="001805BF">
      <w:pPr>
        <w:pStyle w:val="af1"/>
        <w:widowControl w:val="0"/>
        <w:numPr>
          <w:ilvl w:val="0"/>
          <w:numId w:val="13"/>
        </w:numPr>
        <w:autoSpaceDE w:val="0"/>
        <w:autoSpaceDN w:val="0"/>
        <w:adjustRightInd w:val="0"/>
        <w:spacing w:after="0" w:line="240" w:lineRule="auto"/>
        <w:jc w:val="both"/>
      </w:pPr>
      <w:r w:rsidRPr="006B5653">
        <w:t xml:space="preserve">Навести протипоказання до </w:t>
      </w:r>
      <w:proofErr w:type="spellStart"/>
      <w:r w:rsidRPr="006B5653">
        <w:t>ендопротезування</w:t>
      </w:r>
      <w:proofErr w:type="spellEnd"/>
    </w:p>
    <w:p w14:paraId="1F84B428" w14:textId="65D037B6" w:rsidR="00A84FAA" w:rsidRPr="006B5653" w:rsidRDefault="00A84FAA" w:rsidP="001805BF">
      <w:pPr>
        <w:pStyle w:val="af1"/>
        <w:widowControl w:val="0"/>
        <w:numPr>
          <w:ilvl w:val="0"/>
          <w:numId w:val="13"/>
        </w:numPr>
        <w:autoSpaceDE w:val="0"/>
        <w:autoSpaceDN w:val="0"/>
        <w:adjustRightInd w:val="0"/>
        <w:spacing w:after="0" w:line="240" w:lineRule="auto"/>
        <w:jc w:val="both"/>
      </w:pPr>
      <w:r w:rsidRPr="006B5653">
        <w:t xml:space="preserve">Навести </w:t>
      </w:r>
      <w:r w:rsidR="00665D72">
        <w:t>показання</w:t>
      </w:r>
      <w:r w:rsidRPr="006B5653">
        <w:t xml:space="preserve"> до </w:t>
      </w:r>
      <w:proofErr w:type="spellStart"/>
      <w:r w:rsidRPr="006B5653">
        <w:t>ендопротезування</w:t>
      </w:r>
      <w:proofErr w:type="spellEnd"/>
    </w:p>
    <w:p w14:paraId="7C64D82B" w14:textId="1A1B5AF5"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Навести шкали для оцінки якості життя осіб які потребують </w:t>
      </w:r>
      <w:proofErr w:type="spellStart"/>
      <w:r w:rsidRPr="006B5653">
        <w:t>ендопротезування</w:t>
      </w:r>
      <w:proofErr w:type="spellEnd"/>
      <w:r w:rsidRPr="006B5653">
        <w:t>.</w:t>
      </w:r>
    </w:p>
    <w:p w14:paraId="43C5F5E3" w14:textId="7BB17115" w:rsidR="00A84FAA" w:rsidRPr="006B5653" w:rsidRDefault="00A84FAA" w:rsidP="001805BF">
      <w:pPr>
        <w:widowControl w:val="0"/>
        <w:numPr>
          <w:ilvl w:val="0"/>
          <w:numId w:val="13"/>
        </w:numPr>
        <w:autoSpaceDE w:val="0"/>
        <w:autoSpaceDN w:val="0"/>
        <w:adjustRightInd w:val="0"/>
        <w:spacing w:line="240" w:lineRule="auto"/>
        <w:jc w:val="both"/>
      </w:pPr>
      <w:r w:rsidRPr="006B5653">
        <w:t>Описати методику проведення тестування ходи у хворих</w:t>
      </w:r>
      <w:r w:rsidR="007C2913" w:rsidRPr="006B5653">
        <w:t xml:space="preserve"> при </w:t>
      </w:r>
      <w:proofErr w:type="spellStart"/>
      <w:r w:rsidR="007C2913" w:rsidRPr="006B5653">
        <w:t>ендопротезуванні</w:t>
      </w:r>
      <w:proofErr w:type="spellEnd"/>
      <w:r w:rsidR="007C2913" w:rsidRPr="006B5653">
        <w:t xml:space="preserve"> органів та суглобів</w:t>
      </w:r>
      <w:r w:rsidRPr="006B5653">
        <w:t>.</w:t>
      </w:r>
    </w:p>
    <w:p w14:paraId="1C76E081" w14:textId="267B7A0E" w:rsidR="00A84FAA" w:rsidRPr="006B5653" w:rsidRDefault="007C2913" w:rsidP="001805BF">
      <w:pPr>
        <w:pStyle w:val="af1"/>
        <w:widowControl w:val="0"/>
        <w:numPr>
          <w:ilvl w:val="0"/>
          <w:numId w:val="13"/>
        </w:numPr>
        <w:autoSpaceDE w:val="0"/>
        <w:autoSpaceDN w:val="0"/>
        <w:adjustRightInd w:val="0"/>
        <w:spacing w:after="0" w:line="240" w:lineRule="auto"/>
        <w:jc w:val="both"/>
      </w:pPr>
      <w:r w:rsidRPr="006B5653">
        <w:rPr>
          <w:lang w:val="ru-RU"/>
        </w:rPr>
        <w:t xml:space="preserve"> </w:t>
      </w:r>
      <w:r w:rsidR="00A84FAA" w:rsidRPr="006B5653">
        <w:t>Охарактеризувати технологію побудови індивідуальної програми при</w:t>
      </w:r>
      <w:r w:rsidRPr="006B5653">
        <w:t xml:space="preserve"> </w:t>
      </w:r>
      <w:proofErr w:type="spellStart"/>
      <w:r w:rsidR="001805BF" w:rsidRPr="006B5653">
        <w:t>ендопротезу</w:t>
      </w:r>
      <w:r w:rsidRPr="006B5653">
        <w:t>ванні</w:t>
      </w:r>
      <w:proofErr w:type="spellEnd"/>
      <w:r w:rsidRPr="006B5653">
        <w:t xml:space="preserve"> колінного суглобу</w:t>
      </w:r>
      <w:r w:rsidR="00A84FAA" w:rsidRPr="006B5653">
        <w:t>.</w:t>
      </w:r>
    </w:p>
    <w:p w14:paraId="178F82F1" w14:textId="005ADB31"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Описати особливості побудови персонального профілю за МКФ при</w:t>
      </w:r>
      <w:r w:rsidR="007C2913" w:rsidRPr="006B5653">
        <w:t xml:space="preserve"> </w:t>
      </w:r>
      <w:proofErr w:type="spellStart"/>
      <w:r w:rsidR="007C2913" w:rsidRPr="006B5653">
        <w:t>ендопротезуванні</w:t>
      </w:r>
      <w:proofErr w:type="spellEnd"/>
      <w:r w:rsidR="007C2913" w:rsidRPr="006B5653">
        <w:t xml:space="preserve"> </w:t>
      </w:r>
      <w:proofErr w:type="spellStart"/>
      <w:r w:rsidR="007C2913" w:rsidRPr="006B5653">
        <w:t>надп</w:t>
      </w:r>
      <w:proofErr w:type="spellEnd"/>
      <w:r w:rsidR="007C2913" w:rsidRPr="006B5653">
        <w:rPr>
          <w:lang w:val="ru-RU"/>
        </w:rPr>
        <w:t>’</w:t>
      </w:r>
      <w:r w:rsidR="007C2913" w:rsidRPr="006B5653">
        <w:t>ятково-гомілкового суглобу</w:t>
      </w:r>
      <w:r w:rsidRPr="006B5653">
        <w:t>.</w:t>
      </w:r>
    </w:p>
    <w:p w14:paraId="779F155D" w14:textId="009249B8" w:rsidR="00A84FAA" w:rsidRPr="006B5653" w:rsidRDefault="00D36A56" w:rsidP="001805BF">
      <w:pPr>
        <w:widowControl w:val="0"/>
        <w:numPr>
          <w:ilvl w:val="0"/>
          <w:numId w:val="13"/>
        </w:numPr>
        <w:autoSpaceDE w:val="0"/>
        <w:autoSpaceDN w:val="0"/>
        <w:adjustRightInd w:val="0"/>
        <w:spacing w:line="240" w:lineRule="auto"/>
        <w:jc w:val="both"/>
      </w:pPr>
      <w:r>
        <w:t xml:space="preserve"> </w:t>
      </w:r>
      <w:r w:rsidR="00A84FAA" w:rsidRPr="006B5653">
        <w:t>Описати особливості побудови персонального профілю за МКФ при</w:t>
      </w:r>
      <w:r w:rsidR="007C2913" w:rsidRPr="006B5653">
        <w:rPr>
          <w:lang w:val="ru-RU"/>
        </w:rPr>
        <w:t xml:space="preserve"> </w:t>
      </w:r>
      <w:proofErr w:type="spellStart"/>
      <w:r w:rsidR="001805BF" w:rsidRPr="006B5653">
        <w:t>ендопротезу</w:t>
      </w:r>
      <w:r w:rsidR="007C2913" w:rsidRPr="006B5653">
        <w:t>ванні</w:t>
      </w:r>
      <w:proofErr w:type="spellEnd"/>
      <w:r w:rsidR="007C2913" w:rsidRPr="006B5653">
        <w:t xml:space="preserve"> плечового суглобу</w:t>
      </w:r>
      <w:r w:rsidR="00A84FAA" w:rsidRPr="006B5653">
        <w:t>.</w:t>
      </w:r>
    </w:p>
    <w:p w14:paraId="7C067547" w14:textId="5D66BA68" w:rsidR="00A84FAA" w:rsidRPr="006B5653" w:rsidRDefault="00D36A56" w:rsidP="001805BF">
      <w:pPr>
        <w:widowControl w:val="0"/>
        <w:numPr>
          <w:ilvl w:val="0"/>
          <w:numId w:val="13"/>
        </w:numPr>
        <w:autoSpaceDE w:val="0"/>
        <w:autoSpaceDN w:val="0"/>
        <w:adjustRightInd w:val="0"/>
        <w:spacing w:line="240" w:lineRule="auto"/>
        <w:jc w:val="both"/>
      </w:pPr>
      <w:r>
        <w:t xml:space="preserve"> </w:t>
      </w:r>
      <w:r w:rsidR="00A84FAA" w:rsidRPr="006B5653">
        <w:t>Охарактеризувати технологію побудови індивідуальної програми фізичної</w:t>
      </w:r>
      <w:r w:rsidR="007C2913" w:rsidRPr="006B5653">
        <w:t xml:space="preserve"> терап</w:t>
      </w:r>
      <w:r>
        <w:t xml:space="preserve">ії після </w:t>
      </w:r>
      <w:proofErr w:type="spellStart"/>
      <w:r>
        <w:t>ендопротезування</w:t>
      </w:r>
      <w:proofErr w:type="spellEnd"/>
      <w:r>
        <w:t xml:space="preserve"> </w:t>
      </w:r>
      <w:r w:rsidR="007C2913" w:rsidRPr="006B5653">
        <w:t>ліктьового суглобу на ранньому післяопераційному періоді</w:t>
      </w:r>
      <w:r w:rsidR="00A84FAA" w:rsidRPr="006B5653">
        <w:t>.</w:t>
      </w:r>
    </w:p>
    <w:p w14:paraId="17FF0FA2" w14:textId="062C9CB5" w:rsidR="007C2913" w:rsidRPr="006B5653" w:rsidRDefault="00D36A56" w:rsidP="00D36A56">
      <w:pPr>
        <w:widowControl w:val="0"/>
        <w:numPr>
          <w:ilvl w:val="0"/>
          <w:numId w:val="13"/>
        </w:numPr>
        <w:autoSpaceDE w:val="0"/>
        <w:autoSpaceDN w:val="0"/>
        <w:adjustRightInd w:val="0"/>
        <w:spacing w:line="240" w:lineRule="auto"/>
        <w:jc w:val="both"/>
      </w:pPr>
      <w:r>
        <w:t xml:space="preserve"> </w:t>
      </w:r>
      <w:r w:rsidR="007C2913" w:rsidRPr="006B5653">
        <w:t>Охарактеризувати технологію побудови індивідуальн</w:t>
      </w:r>
      <w:r>
        <w:t>ої програми фізичної терапії після</w:t>
      </w:r>
      <w:r w:rsidR="007C2913" w:rsidRPr="006B5653">
        <w:t xml:space="preserve"> </w:t>
      </w:r>
      <w:proofErr w:type="spellStart"/>
      <w:r w:rsidR="001805BF" w:rsidRPr="006B5653">
        <w:t>ендопротезу</w:t>
      </w:r>
      <w:r>
        <w:t>вання</w:t>
      </w:r>
      <w:proofErr w:type="spellEnd"/>
      <w:r w:rsidR="007C2913" w:rsidRPr="006B5653">
        <w:t xml:space="preserve"> ліктьового суглобу на пізньому та відновлювальному післяопераційному періодах.</w:t>
      </w:r>
    </w:p>
    <w:p w14:paraId="32D4101D" w14:textId="770567E5" w:rsidR="007C2913" w:rsidRPr="006B5653" w:rsidRDefault="007C2913" w:rsidP="001805BF">
      <w:pPr>
        <w:widowControl w:val="0"/>
        <w:numPr>
          <w:ilvl w:val="0"/>
          <w:numId w:val="13"/>
        </w:numPr>
        <w:autoSpaceDE w:val="0"/>
        <w:autoSpaceDN w:val="0"/>
        <w:adjustRightInd w:val="0"/>
        <w:spacing w:line="240" w:lineRule="auto"/>
        <w:jc w:val="both"/>
      </w:pPr>
      <w:r w:rsidRPr="006B5653">
        <w:t xml:space="preserve"> </w:t>
      </w:r>
      <w:r w:rsidR="00A84FAA" w:rsidRPr="006B5653">
        <w:t>Охарактеризувати технологію побудови індивідуальної програми фізичної</w:t>
      </w:r>
      <w:r w:rsidRPr="006B5653">
        <w:t xml:space="preserve"> терапії після </w:t>
      </w:r>
      <w:proofErr w:type="spellStart"/>
      <w:r w:rsidRPr="006B5653">
        <w:t>краніопластики</w:t>
      </w:r>
      <w:proofErr w:type="spellEnd"/>
      <w:r w:rsidR="00A84FAA" w:rsidRPr="006B5653">
        <w:t>.</w:t>
      </w:r>
    </w:p>
    <w:p w14:paraId="17B03507" w14:textId="77777777"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Перерахувати захворювання при яких використовується дзеркальна гімнастика та розкрити її механізм впливу на організм хворих.</w:t>
      </w:r>
    </w:p>
    <w:p w14:paraId="5DEF15C6" w14:textId="4762457B"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Охарактеризувати технологію побудови індивідуальної програми фізичної терапії при</w:t>
      </w:r>
      <w:r w:rsidR="007C2913" w:rsidRPr="006B5653">
        <w:t xml:space="preserve"> остеосинтезі шийного відділу хребта</w:t>
      </w:r>
      <w:r w:rsidRPr="006B5653">
        <w:t>.</w:t>
      </w:r>
    </w:p>
    <w:p w14:paraId="38232AAA" w14:textId="77777777"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Перерахувати захворювання при яких використовується СІМТ -терапія та розкрити її механізм впливу на організм хворих.</w:t>
      </w:r>
    </w:p>
    <w:p w14:paraId="38289E84" w14:textId="30D5E2FE"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Охарактеризувати технологію побудови індивідуальної програми фізичної </w:t>
      </w:r>
      <w:r w:rsidR="007C2913" w:rsidRPr="006B5653">
        <w:rPr>
          <w:spacing w:val="-10"/>
        </w:rPr>
        <w:t>терапії при остеосинтезі грудного відділу хребта</w:t>
      </w:r>
      <w:r w:rsidRPr="006B5653">
        <w:t>.</w:t>
      </w:r>
    </w:p>
    <w:p w14:paraId="0955F0DE" w14:textId="0CC73AFB" w:rsidR="00A84FAA" w:rsidRPr="006B5653" w:rsidRDefault="00A84FAA" w:rsidP="001805BF">
      <w:pPr>
        <w:widowControl w:val="0"/>
        <w:numPr>
          <w:ilvl w:val="0"/>
          <w:numId w:val="13"/>
        </w:numPr>
        <w:autoSpaceDE w:val="0"/>
        <w:autoSpaceDN w:val="0"/>
        <w:adjustRightInd w:val="0"/>
        <w:spacing w:line="240" w:lineRule="auto"/>
        <w:jc w:val="both"/>
      </w:pPr>
      <w:r w:rsidRPr="006B5653">
        <w:lastRenderedPageBreak/>
        <w:t xml:space="preserve"> Охарактериз</w:t>
      </w:r>
      <w:r w:rsidR="007C2913" w:rsidRPr="006B5653">
        <w:t>ув</w:t>
      </w:r>
      <w:r w:rsidR="00D36A56">
        <w:t xml:space="preserve">ати технологію проведення </w:t>
      </w:r>
      <w:proofErr w:type="spellStart"/>
      <w:r w:rsidR="00D36A56">
        <w:t>лімфо</w:t>
      </w:r>
      <w:r w:rsidR="007C2913" w:rsidRPr="006B5653">
        <w:t>дренажного</w:t>
      </w:r>
      <w:proofErr w:type="spellEnd"/>
      <w:r w:rsidR="007C2913" w:rsidRPr="006B5653">
        <w:t xml:space="preserve"> масажу при </w:t>
      </w:r>
      <w:proofErr w:type="spellStart"/>
      <w:r w:rsidR="007C2913" w:rsidRPr="006B5653">
        <w:t>ендопротезуванні</w:t>
      </w:r>
      <w:proofErr w:type="spellEnd"/>
      <w:r w:rsidR="007C2913" w:rsidRPr="006B5653">
        <w:t xml:space="preserve"> суглобів нижньої кінцівки</w:t>
      </w:r>
      <w:r w:rsidRPr="006B5653">
        <w:t>.</w:t>
      </w:r>
    </w:p>
    <w:p w14:paraId="256BF7B8" w14:textId="6E951615" w:rsidR="00A84FAA" w:rsidRPr="006B5653" w:rsidRDefault="00D36A56" w:rsidP="001805BF">
      <w:pPr>
        <w:widowControl w:val="0"/>
        <w:numPr>
          <w:ilvl w:val="0"/>
          <w:numId w:val="13"/>
        </w:numPr>
        <w:autoSpaceDE w:val="0"/>
        <w:autoSpaceDN w:val="0"/>
        <w:adjustRightInd w:val="0"/>
        <w:spacing w:line="240" w:lineRule="auto"/>
        <w:jc w:val="both"/>
      </w:pPr>
      <w:r>
        <w:t xml:space="preserve"> </w:t>
      </w:r>
      <w:r w:rsidR="00A84FAA" w:rsidRPr="006B5653">
        <w:t>Охарактеризувати технологію проведення лікувального масажу при</w:t>
      </w:r>
      <w:r w:rsidR="007C2913" w:rsidRPr="006B5653">
        <w:t xml:space="preserve"> </w:t>
      </w:r>
      <w:proofErr w:type="spellStart"/>
      <w:r w:rsidR="007C2913" w:rsidRPr="006B5653">
        <w:t>ендопротезу</w:t>
      </w:r>
      <w:r>
        <w:t>ванні</w:t>
      </w:r>
      <w:proofErr w:type="spellEnd"/>
      <w:r>
        <w:t xml:space="preserve"> суглобів нижньої кінцівки</w:t>
      </w:r>
      <w:r w:rsidR="00A84FAA" w:rsidRPr="006B5653">
        <w:t>.</w:t>
      </w:r>
    </w:p>
    <w:p w14:paraId="3A0B1C85" w14:textId="7218EA9C" w:rsidR="00A84FAA" w:rsidRPr="006B5653" w:rsidRDefault="00A84FAA" w:rsidP="001805BF">
      <w:pPr>
        <w:widowControl w:val="0"/>
        <w:numPr>
          <w:ilvl w:val="0"/>
          <w:numId w:val="13"/>
        </w:numPr>
        <w:autoSpaceDE w:val="0"/>
        <w:autoSpaceDN w:val="0"/>
        <w:adjustRightInd w:val="0"/>
        <w:spacing w:line="240" w:lineRule="auto"/>
        <w:jc w:val="both"/>
      </w:pPr>
      <w:r w:rsidRPr="006B5653">
        <w:t xml:space="preserve"> Навести технологію побудови індивідуальних програм фізичної </w:t>
      </w:r>
      <w:r w:rsidR="007C2913" w:rsidRPr="006B5653">
        <w:t>терапії на ранньому післяоп</w:t>
      </w:r>
      <w:r w:rsidR="00D36A56">
        <w:t xml:space="preserve">ераційному періоді після </w:t>
      </w:r>
      <w:proofErr w:type="spellStart"/>
      <w:r w:rsidR="00D36A56">
        <w:t>органо</w:t>
      </w:r>
      <w:r w:rsidR="007C2913" w:rsidRPr="006B5653">
        <w:t>заміщуючої</w:t>
      </w:r>
      <w:proofErr w:type="spellEnd"/>
      <w:r w:rsidR="007C2913" w:rsidRPr="006B5653">
        <w:t xml:space="preserve"> операції молочної залози.</w:t>
      </w:r>
    </w:p>
    <w:p w14:paraId="7E35AAF1" w14:textId="59C3E0C0" w:rsidR="007C2913" w:rsidRPr="006B5653" w:rsidRDefault="00D36A56" w:rsidP="001805BF">
      <w:pPr>
        <w:widowControl w:val="0"/>
        <w:numPr>
          <w:ilvl w:val="0"/>
          <w:numId w:val="13"/>
        </w:numPr>
        <w:autoSpaceDE w:val="0"/>
        <w:autoSpaceDN w:val="0"/>
        <w:adjustRightInd w:val="0"/>
        <w:spacing w:line="240" w:lineRule="auto"/>
        <w:jc w:val="both"/>
      </w:pPr>
      <w:r>
        <w:t xml:space="preserve"> </w:t>
      </w:r>
      <w:r w:rsidR="007C2913" w:rsidRPr="006B5653">
        <w:t>Навести технологію побудови індивідуальних програм фізичної терапії на пізньому та відновлювальному післяопе</w:t>
      </w:r>
      <w:r>
        <w:t xml:space="preserve">раційному періодах після </w:t>
      </w:r>
      <w:proofErr w:type="spellStart"/>
      <w:r>
        <w:t>органо</w:t>
      </w:r>
      <w:r w:rsidR="007C2913" w:rsidRPr="006B5653">
        <w:t>заміщ</w:t>
      </w:r>
      <w:r>
        <w:t>уючої</w:t>
      </w:r>
      <w:proofErr w:type="spellEnd"/>
      <w:r>
        <w:t xml:space="preserve"> операції молочної залози.</w:t>
      </w:r>
    </w:p>
    <w:p w14:paraId="1639A3AD" w14:textId="71BA8AEB" w:rsidR="007C2913" w:rsidRPr="006B5653" w:rsidRDefault="007C2913" w:rsidP="001805BF">
      <w:pPr>
        <w:widowControl w:val="0"/>
        <w:numPr>
          <w:ilvl w:val="0"/>
          <w:numId w:val="13"/>
        </w:numPr>
        <w:autoSpaceDE w:val="0"/>
        <w:autoSpaceDN w:val="0"/>
        <w:adjustRightInd w:val="0"/>
        <w:spacing w:line="240" w:lineRule="auto"/>
        <w:jc w:val="both"/>
      </w:pPr>
      <w:r w:rsidRPr="006B5653">
        <w:t xml:space="preserve"> Навести додаткові засоби</w:t>
      </w:r>
      <w:r w:rsidR="00D36A56">
        <w:t xml:space="preserve"> досяжності</w:t>
      </w:r>
      <w:r w:rsidRPr="006B5653">
        <w:t xml:space="preserve"> для використання хворими після </w:t>
      </w:r>
      <w:proofErr w:type="spellStart"/>
      <w:r w:rsidRPr="006B5653">
        <w:t>ендопротезування</w:t>
      </w:r>
      <w:proofErr w:type="spellEnd"/>
      <w:r w:rsidR="00D36A56" w:rsidRPr="00D36A56">
        <w:t xml:space="preserve"> </w:t>
      </w:r>
      <w:r w:rsidR="00D36A56" w:rsidRPr="006B5653">
        <w:t>в перші 3 місяці</w:t>
      </w:r>
      <w:r w:rsidRPr="006B5653">
        <w:t>.</w:t>
      </w:r>
    </w:p>
    <w:p w14:paraId="73E5C8C2" w14:textId="4319B7B2" w:rsidR="007C2913" w:rsidRPr="006B5653" w:rsidRDefault="007C2913" w:rsidP="001805BF">
      <w:pPr>
        <w:widowControl w:val="0"/>
        <w:numPr>
          <w:ilvl w:val="0"/>
          <w:numId w:val="13"/>
        </w:numPr>
        <w:autoSpaceDE w:val="0"/>
        <w:autoSpaceDN w:val="0"/>
        <w:adjustRightInd w:val="0"/>
        <w:spacing w:line="240" w:lineRule="auto"/>
        <w:jc w:val="both"/>
      </w:pPr>
      <w:r w:rsidRPr="006B5653">
        <w:t xml:space="preserve"> Охарактеризувати підбір додаткових засобів для пересування хворого після </w:t>
      </w:r>
      <w:proofErr w:type="spellStart"/>
      <w:r w:rsidRPr="006B5653">
        <w:t>ендопротезування</w:t>
      </w:r>
      <w:proofErr w:type="spellEnd"/>
      <w:r w:rsidRPr="006B5653">
        <w:t>.</w:t>
      </w:r>
    </w:p>
    <w:p w14:paraId="50F0DB4B" w14:textId="2D7D7460" w:rsidR="007C2913" w:rsidRPr="006B5653" w:rsidRDefault="007C2913" w:rsidP="001805BF">
      <w:pPr>
        <w:widowControl w:val="0"/>
        <w:numPr>
          <w:ilvl w:val="0"/>
          <w:numId w:val="13"/>
        </w:numPr>
        <w:autoSpaceDE w:val="0"/>
        <w:autoSpaceDN w:val="0"/>
        <w:adjustRightInd w:val="0"/>
        <w:spacing w:line="240" w:lineRule="auto"/>
        <w:jc w:val="both"/>
      </w:pPr>
      <w:r w:rsidRPr="006B5653">
        <w:t xml:space="preserve"> Навести методику </w:t>
      </w:r>
      <w:proofErr w:type="spellStart"/>
      <w:r w:rsidRPr="006B5653">
        <w:t>кінезіотейпування</w:t>
      </w:r>
      <w:proofErr w:type="spellEnd"/>
      <w:r w:rsidRPr="006B5653">
        <w:t xml:space="preserve"> при набряках кінцівок після </w:t>
      </w:r>
      <w:proofErr w:type="spellStart"/>
      <w:r w:rsidRPr="006B5653">
        <w:t>ендопротезування</w:t>
      </w:r>
      <w:proofErr w:type="spellEnd"/>
      <w:r w:rsidRPr="006B5653">
        <w:t>.</w:t>
      </w:r>
    </w:p>
    <w:p w14:paraId="229E49AF" w14:textId="30783124" w:rsidR="007C2913" w:rsidRPr="006B5653" w:rsidRDefault="007C2913" w:rsidP="001805BF">
      <w:pPr>
        <w:widowControl w:val="0"/>
        <w:numPr>
          <w:ilvl w:val="0"/>
          <w:numId w:val="13"/>
        </w:numPr>
        <w:autoSpaceDE w:val="0"/>
        <w:autoSpaceDN w:val="0"/>
        <w:adjustRightInd w:val="0"/>
        <w:spacing w:line="240" w:lineRule="auto"/>
        <w:jc w:val="both"/>
      </w:pPr>
      <w:r w:rsidRPr="006B5653">
        <w:t xml:space="preserve"> Навести фізіотерапевтичні засоби для відновлення хворих після </w:t>
      </w:r>
      <w:proofErr w:type="spellStart"/>
      <w:r w:rsidRPr="006B5653">
        <w:t>ендопротезування</w:t>
      </w:r>
      <w:proofErr w:type="spellEnd"/>
    </w:p>
    <w:p w14:paraId="0A3BBAC1" w14:textId="0EEF4A56" w:rsidR="007C2913" w:rsidRPr="006B5653" w:rsidRDefault="007C2913" w:rsidP="001805BF">
      <w:pPr>
        <w:widowControl w:val="0"/>
        <w:numPr>
          <w:ilvl w:val="0"/>
          <w:numId w:val="13"/>
        </w:numPr>
        <w:autoSpaceDE w:val="0"/>
        <w:autoSpaceDN w:val="0"/>
        <w:adjustRightInd w:val="0"/>
        <w:spacing w:line="240" w:lineRule="auto"/>
        <w:jc w:val="both"/>
      </w:pPr>
      <w:r w:rsidRPr="006B5653">
        <w:t xml:space="preserve"> Навести </w:t>
      </w:r>
      <w:proofErr w:type="spellStart"/>
      <w:r w:rsidRPr="006B5653">
        <w:t>щкали</w:t>
      </w:r>
      <w:proofErr w:type="spellEnd"/>
      <w:r w:rsidRPr="006B5653">
        <w:t xml:space="preserve"> для оцінки якості життя хворих після остеосинтезу хребта.</w:t>
      </w:r>
    </w:p>
    <w:p w14:paraId="2D380BCF" w14:textId="1C7053BB" w:rsidR="00A84FAA" w:rsidRPr="006B5653" w:rsidRDefault="00D36A56" w:rsidP="001805BF">
      <w:pPr>
        <w:widowControl w:val="0"/>
        <w:numPr>
          <w:ilvl w:val="0"/>
          <w:numId w:val="13"/>
        </w:numPr>
        <w:autoSpaceDE w:val="0"/>
        <w:autoSpaceDN w:val="0"/>
        <w:adjustRightInd w:val="0"/>
        <w:spacing w:line="240" w:lineRule="auto"/>
        <w:jc w:val="both"/>
      </w:pPr>
      <w:r>
        <w:t xml:space="preserve"> </w:t>
      </w:r>
      <w:r w:rsidR="00A84FAA" w:rsidRPr="006B5653">
        <w:t>Охарактеризувати об’єктивні методи обстеження, які використовуються при</w:t>
      </w:r>
      <w:r w:rsidR="007C2913" w:rsidRPr="006B5653">
        <w:t xml:space="preserve"> остеосинтезі хребта</w:t>
      </w:r>
      <w:r w:rsidR="00A84FAA" w:rsidRPr="006B5653">
        <w:t>.</w:t>
      </w:r>
    </w:p>
    <w:p w14:paraId="5D78BFBF" w14:textId="77777777" w:rsidR="00A84FAA" w:rsidRPr="006B5653" w:rsidRDefault="00A84FAA" w:rsidP="00A84FAA">
      <w:pPr>
        <w:spacing w:line="240" w:lineRule="auto"/>
        <w:jc w:val="both"/>
        <w:rPr>
          <w:b/>
          <w:bCs/>
        </w:rPr>
      </w:pPr>
      <w:r w:rsidRPr="006B5653">
        <w:rPr>
          <w:b/>
          <w:bCs/>
        </w:rPr>
        <w:t>Робочу програму навчальної дисципліни (</w:t>
      </w:r>
      <w:proofErr w:type="spellStart"/>
      <w:r w:rsidRPr="006B5653">
        <w:rPr>
          <w:b/>
          <w:bCs/>
        </w:rPr>
        <w:t>силабус</w:t>
      </w:r>
      <w:proofErr w:type="spellEnd"/>
      <w:r w:rsidRPr="006B5653">
        <w:rPr>
          <w:b/>
          <w:bCs/>
        </w:rPr>
        <w:t>):</w:t>
      </w:r>
    </w:p>
    <w:p w14:paraId="7C60F21A" w14:textId="77777777" w:rsidR="00A84FAA" w:rsidRPr="006B5653" w:rsidRDefault="00A84FAA" w:rsidP="00A84FAA">
      <w:pPr>
        <w:spacing w:line="240" w:lineRule="auto"/>
        <w:jc w:val="both"/>
        <w:rPr>
          <w:b/>
          <w:bCs/>
        </w:rPr>
      </w:pPr>
      <w:r w:rsidRPr="006B5653">
        <w:rPr>
          <w:b/>
          <w:bCs/>
        </w:rPr>
        <w:t>Складено</w:t>
      </w:r>
      <w:r w:rsidRPr="006B5653">
        <w:t xml:space="preserve"> доцентом кафедри БЗЛ, </w:t>
      </w:r>
      <w:proofErr w:type="spellStart"/>
      <w:r w:rsidRPr="006B5653">
        <w:t>к.фіз.вих</w:t>
      </w:r>
      <w:proofErr w:type="spellEnd"/>
      <w:r w:rsidRPr="006B5653">
        <w:t>. Глиняною О.О..</w:t>
      </w:r>
    </w:p>
    <w:p w14:paraId="2E34C8FB" w14:textId="0AED6694" w:rsidR="00A84FAA" w:rsidRPr="006B5653" w:rsidRDefault="00A84FAA" w:rsidP="00A84FAA">
      <w:pPr>
        <w:spacing w:line="240" w:lineRule="auto"/>
        <w:jc w:val="both"/>
      </w:pPr>
      <w:r w:rsidRPr="006B5653">
        <w:rPr>
          <w:b/>
          <w:bCs/>
        </w:rPr>
        <w:t>Ухвалено</w:t>
      </w:r>
      <w:r w:rsidRPr="006B5653">
        <w:t xml:space="preserve"> кафедрою </w:t>
      </w:r>
      <w:r w:rsidR="001805BF" w:rsidRPr="006B5653">
        <w:t>БЗЛ (протокол № 1 від 26.08.2021</w:t>
      </w:r>
      <w:r w:rsidRPr="006B5653">
        <w:t xml:space="preserve"> року)</w:t>
      </w:r>
    </w:p>
    <w:p w14:paraId="3A0F10A3" w14:textId="77777777" w:rsidR="00A84FAA" w:rsidRPr="002A5943" w:rsidRDefault="00A84FAA" w:rsidP="00A84FAA">
      <w:pPr>
        <w:spacing w:line="240" w:lineRule="auto"/>
        <w:jc w:val="both"/>
        <w:rPr>
          <w:bCs/>
        </w:rPr>
      </w:pPr>
      <w:r w:rsidRPr="006B5653">
        <w:rPr>
          <w:b/>
          <w:bCs/>
        </w:rPr>
        <w:t xml:space="preserve">Погоджено </w:t>
      </w:r>
      <w:r w:rsidRPr="006B5653">
        <w:t>Методичною комісією ФБМІ (протокол № __ від _______</w:t>
      </w:r>
      <w:r w:rsidRPr="006B5653">
        <w:rPr>
          <w:bCs/>
        </w:rPr>
        <w:t>)</w:t>
      </w:r>
    </w:p>
    <w:p w14:paraId="352E4F13" w14:textId="77777777" w:rsidR="00A84FAA" w:rsidRDefault="00A84FAA" w:rsidP="00A84FAA"/>
    <w:p w14:paraId="4C9C5A94" w14:textId="77777777" w:rsidR="00A84FAA" w:rsidRPr="00A84FAA" w:rsidRDefault="00A84FAA" w:rsidP="00A84FAA"/>
    <w:sectPr w:rsidR="00A84FAA" w:rsidRPr="00A8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F26382"/>
    <w:multiLevelType w:val="hybridMultilevel"/>
    <w:tmpl w:val="D274338A"/>
    <w:lvl w:ilvl="0" w:tplc="8F30C1DA">
      <w:start w:val="1"/>
      <w:numFmt w:val="decimal"/>
      <w:lvlText w:val="%1."/>
      <w:lvlJc w:val="left"/>
      <w:pPr>
        <w:ind w:left="644"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395976"/>
    <w:multiLevelType w:val="hybridMultilevel"/>
    <w:tmpl w:val="B6CA0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CD69DE"/>
    <w:multiLevelType w:val="hybridMultilevel"/>
    <w:tmpl w:val="895621F4"/>
    <w:lvl w:ilvl="0" w:tplc="DF06AC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727278"/>
    <w:multiLevelType w:val="hybridMultilevel"/>
    <w:tmpl w:val="BB1257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9E40EA"/>
    <w:multiLevelType w:val="hybridMultilevel"/>
    <w:tmpl w:val="D7D6A3F6"/>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E460A28"/>
    <w:multiLevelType w:val="hybridMultilevel"/>
    <w:tmpl w:val="1CE85D8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93618A"/>
    <w:multiLevelType w:val="hybridMultilevel"/>
    <w:tmpl w:val="F1DE7232"/>
    <w:lvl w:ilvl="0" w:tplc="0422000F">
      <w:start w:val="1"/>
      <w:numFmt w:val="decimal"/>
      <w:lvlText w:val="%1."/>
      <w:lvlJc w:val="left"/>
      <w:pPr>
        <w:ind w:left="1068"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8C6A467A">
      <w:start w:val="1"/>
      <w:numFmt w:val="decimal"/>
      <w:lvlText w:val="%4."/>
      <w:lvlJc w:val="left"/>
      <w:pPr>
        <w:ind w:left="360" w:hanging="360"/>
      </w:pPr>
      <w:rPr>
        <w:b w:val="0"/>
      </w:r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2A5E0765"/>
    <w:multiLevelType w:val="hybridMultilevel"/>
    <w:tmpl w:val="597C65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84115B"/>
    <w:multiLevelType w:val="hybridMultilevel"/>
    <w:tmpl w:val="32EE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8551C"/>
    <w:multiLevelType w:val="hybridMultilevel"/>
    <w:tmpl w:val="4BA8D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BB3585"/>
    <w:multiLevelType w:val="hybridMultilevel"/>
    <w:tmpl w:val="37C25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254CDE"/>
    <w:multiLevelType w:val="hybridMultilevel"/>
    <w:tmpl w:val="1158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28498E"/>
    <w:multiLevelType w:val="hybridMultilevel"/>
    <w:tmpl w:val="3CAAA174"/>
    <w:lvl w:ilvl="0" w:tplc="4ABCA1C4">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370DA"/>
    <w:multiLevelType w:val="hybridMultilevel"/>
    <w:tmpl w:val="9E34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F37063"/>
    <w:multiLevelType w:val="hybridMultilevel"/>
    <w:tmpl w:val="188056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73218F0"/>
    <w:multiLevelType w:val="hybridMultilevel"/>
    <w:tmpl w:val="CE540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C054A9"/>
    <w:multiLevelType w:val="hybridMultilevel"/>
    <w:tmpl w:val="2E2EEBB8"/>
    <w:lvl w:ilvl="0" w:tplc="9A2E43AE">
      <w:start w:val="1"/>
      <w:numFmt w:val="decimal"/>
      <w:lvlText w:val="%1."/>
      <w:lvlJc w:val="left"/>
      <w:pPr>
        <w:ind w:left="927" w:hanging="360"/>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CFE7292"/>
    <w:multiLevelType w:val="hybridMultilevel"/>
    <w:tmpl w:val="45DC99A4"/>
    <w:lvl w:ilvl="0" w:tplc="B3BE1660">
      <w:start w:val="1"/>
      <w:numFmt w:val="decimal"/>
      <w:pStyle w:val="1"/>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19"/>
  </w:num>
  <w:num w:numId="4">
    <w:abstractNumId w:val="5"/>
  </w:num>
  <w:num w:numId="5">
    <w:abstractNumId w:val="7"/>
  </w:num>
  <w:num w:numId="6">
    <w:abstractNumId w:val="9"/>
  </w:num>
  <w:num w:numId="7">
    <w:abstractNumId w:val="21"/>
  </w:num>
  <w:num w:numId="8">
    <w:abstractNumId w:val="1"/>
  </w:num>
  <w:num w:numId="9">
    <w:abstractNumId w:val="17"/>
  </w:num>
  <w:num w:numId="10">
    <w:abstractNumId w:val="18"/>
  </w:num>
  <w:num w:numId="11">
    <w:abstractNumId w:val="16"/>
  </w:num>
  <w:num w:numId="12">
    <w:abstractNumId w:val="8"/>
  </w:num>
  <w:num w:numId="13">
    <w:abstractNumId w:val="6"/>
  </w:num>
  <w:num w:numId="14">
    <w:abstractNumId w:val="3"/>
  </w:num>
  <w:num w:numId="15">
    <w:abstractNumId w:val="12"/>
  </w:num>
  <w:num w:numId="16">
    <w:abstractNumId w:val="20"/>
  </w:num>
  <w:num w:numId="17">
    <w:abstractNumId w:val="15"/>
  </w:num>
  <w:num w:numId="18">
    <w:abstractNumId w:val="4"/>
  </w:num>
  <w:num w:numId="19">
    <w:abstractNumId w:val="10"/>
  </w:num>
  <w:num w:numId="20">
    <w:abstractNumId w:val="0"/>
  </w:num>
  <w:num w:numId="21">
    <w:abstractNumId w:val="14"/>
  </w:num>
  <w:num w:numId="22">
    <w:abstractNumId w:val="2"/>
  </w:num>
  <w:num w:numId="2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0C9"/>
    <w:rsid w:val="00085BDA"/>
    <w:rsid w:val="00103A40"/>
    <w:rsid w:val="001805BF"/>
    <w:rsid w:val="00183329"/>
    <w:rsid w:val="001C7411"/>
    <w:rsid w:val="001E29E7"/>
    <w:rsid w:val="001E7A37"/>
    <w:rsid w:val="0028275C"/>
    <w:rsid w:val="002A3AAD"/>
    <w:rsid w:val="002D05CB"/>
    <w:rsid w:val="002E3FDB"/>
    <w:rsid w:val="002E4178"/>
    <w:rsid w:val="003309F3"/>
    <w:rsid w:val="00342D47"/>
    <w:rsid w:val="003677E8"/>
    <w:rsid w:val="003B5BCE"/>
    <w:rsid w:val="0040496E"/>
    <w:rsid w:val="004B4BB0"/>
    <w:rsid w:val="004E51AA"/>
    <w:rsid w:val="005064C2"/>
    <w:rsid w:val="00512844"/>
    <w:rsid w:val="00527F33"/>
    <w:rsid w:val="00586C6A"/>
    <w:rsid w:val="005A54D6"/>
    <w:rsid w:val="005A7741"/>
    <w:rsid w:val="00641E4E"/>
    <w:rsid w:val="00665D72"/>
    <w:rsid w:val="006B5653"/>
    <w:rsid w:val="006E709D"/>
    <w:rsid w:val="007014CE"/>
    <w:rsid w:val="007874DB"/>
    <w:rsid w:val="007913FA"/>
    <w:rsid w:val="007C2913"/>
    <w:rsid w:val="00816368"/>
    <w:rsid w:val="0084533C"/>
    <w:rsid w:val="008A2FCD"/>
    <w:rsid w:val="009400C9"/>
    <w:rsid w:val="00940823"/>
    <w:rsid w:val="00952B0A"/>
    <w:rsid w:val="00963CCE"/>
    <w:rsid w:val="009A6324"/>
    <w:rsid w:val="00A2429E"/>
    <w:rsid w:val="00A25AE6"/>
    <w:rsid w:val="00A84FAA"/>
    <w:rsid w:val="00A8537F"/>
    <w:rsid w:val="00AF77D9"/>
    <w:rsid w:val="00B31B48"/>
    <w:rsid w:val="00B36042"/>
    <w:rsid w:val="00B47EEA"/>
    <w:rsid w:val="00BF6E48"/>
    <w:rsid w:val="00C80C23"/>
    <w:rsid w:val="00C814E9"/>
    <w:rsid w:val="00D26B32"/>
    <w:rsid w:val="00D36A56"/>
    <w:rsid w:val="00E339AB"/>
    <w:rsid w:val="00E731E3"/>
    <w:rsid w:val="00E91F83"/>
    <w:rsid w:val="00F3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D4F"/>
  <w15:docId w15:val="{3488457D-ED09-4536-A80B-2DF36C27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7"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FDB"/>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2E3FDB"/>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2E3F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2E3FD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semiHidden/>
    <w:unhideWhenUsed/>
    <w:qFormat/>
    <w:rsid w:val="002E3FDB"/>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2E3FDB"/>
    <w:pPr>
      <w:ind w:left="720"/>
      <w:contextualSpacing/>
    </w:pPr>
  </w:style>
  <w:style w:type="character" w:customStyle="1" w:styleId="10">
    <w:name w:val="Заголовок 1 Знак"/>
    <w:basedOn w:val="a1"/>
    <w:link w:val="1"/>
    <w:rsid w:val="002E3FDB"/>
    <w:rPr>
      <w:rFonts w:cs="Times New Roman"/>
      <w:b/>
      <w:color w:val="002060"/>
      <w:sz w:val="24"/>
      <w:szCs w:val="24"/>
      <w:lang w:val="uk-UA"/>
    </w:rPr>
  </w:style>
  <w:style w:type="character" w:customStyle="1" w:styleId="20">
    <w:name w:val="Заголовок 2 Знак"/>
    <w:basedOn w:val="a1"/>
    <w:link w:val="2"/>
    <w:rsid w:val="002E3FDB"/>
    <w:rPr>
      <w:rFonts w:asciiTheme="majorHAnsi" w:eastAsiaTheme="majorEastAsia" w:hAnsiTheme="majorHAnsi" w:cstheme="majorBidi"/>
      <w:color w:val="2F5496" w:themeColor="accent1" w:themeShade="BF"/>
      <w:sz w:val="26"/>
      <w:szCs w:val="26"/>
      <w:lang w:val="uk-UA"/>
    </w:rPr>
  </w:style>
  <w:style w:type="character" w:customStyle="1" w:styleId="30">
    <w:name w:val="Заголовок 3 Знак"/>
    <w:basedOn w:val="a1"/>
    <w:link w:val="3"/>
    <w:semiHidden/>
    <w:rsid w:val="002E3FDB"/>
    <w:rPr>
      <w:rFonts w:asciiTheme="majorHAnsi" w:eastAsiaTheme="majorEastAsia" w:hAnsiTheme="majorHAnsi" w:cstheme="majorBidi"/>
      <w:color w:val="1F3763" w:themeColor="accent1" w:themeShade="7F"/>
      <w:sz w:val="24"/>
      <w:szCs w:val="24"/>
      <w:lang w:val="uk-UA"/>
    </w:rPr>
  </w:style>
  <w:style w:type="character" w:customStyle="1" w:styleId="70">
    <w:name w:val="Заголовок 7 Знак"/>
    <w:basedOn w:val="a1"/>
    <w:link w:val="7"/>
    <w:semiHidden/>
    <w:rsid w:val="002E3FDB"/>
    <w:rPr>
      <w:rFonts w:asciiTheme="majorHAnsi" w:eastAsiaTheme="majorEastAsia" w:hAnsiTheme="majorHAnsi" w:cstheme="majorBidi"/>
      <w:i/>
      <w:iCs/>
      <w:color w:val="1F3763" w:themeColor="accent1" w:themeShade="7F"/>
      <w:sz w:val="28"/>
      <w:szCs w:val="28"/>
      <w:lang w:val="uk-UA"/>
    </w:rPr>
  </w:style>
  <w:style w:type="table" w:styleId="a4">
    <w:name w:val="Table Grid"/>
    <w:basedOn w:val="a2"/>
    <w:uiPriority w:val="37"/>
    <w:rsid w:val="002E3FDB"/>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rsid w:val="002E3FDB"/>
    <w:rPr>
      <w:color w:val="0563C1" w:themeColor="hyperlink"/>
      <w:u w:val="single"/>
    </w:rPr>
  </w:style>
  <w:style w:type="character" w:customStyle="1" w:styleId="11">
    <w:name w:val="Основной шрифт абзаца1"/>
    <w:rsid w:val="002E3FDB"/>
  </w:style>
  <w:style w:type="paragraph" w:styleId="a6">
    <w:name w:val="Balloon Text"/>
    <w:basedOn w:val="a"/>
    <w:link w:val="a7"/>
    <w:rsid w:val="002E3FDB"/>
    <w:pPr>
      <w:spacing w:line="240" w:lineRule="auto"/>
    </w:pPr>
    <w:rPr>
      <w:rFonts w:ascii="Tahoma" w:hAnsi="Tahoma" w:cs="Tahoma"/>
      <w:sz w:val="16"/>
      <w:szCs w:val="16"/>
    </w:rPr>
  </w:style>
  <w:style w:type="character" w:customStyle="1" w:styleId="a7">
    <w:name w:val="Текст выноски Знак"/>
    <w:basedOn w:val="a1"/>
    <w:link w:val="a6"/>
    <w:rsid w:val="002E3FDB"/>
    <w:rPr>
      <w:rFonts w:ascii="Tahoma" w:hAnsi="Tahoma" w:cs="Tahoma"/>
      <w:sz w:val="16"/>
      <w:szCs w:val="16"/>
      <w:lang w:val="uk-UA"/>
    </w:rPr>
  </w:style>
  <w:style w:type="paragraph" w:styleId="a8">
    <w:name w:val="annotation text"/>
    <w:basedOn w:val="a"/>
    <w:link w:val="a9"/>
    <w:semiHidden/>
    <w:unhideWhenUsed/>
    <w:rsid w:val="002E3FDB"/>
    <w:pPr>
      <w:spacing w:line="240" w:lineRule="auto"/>
    </w:pPr>
    <w:rPr>
      <w:sz w:val="20"/>
      <w:szCs w:val="20"/>
    </w:rPr>
  </w:style>
  <w:style w:type="character" w:customStyle="1" w:styleId="a9">
    <w:name w:val="Текст примечания Знак"/>
    <w:basedOn w:val="a1"/>
    <w:link w:val="a8"/>
    <w:semiHidden/>
    <w:rsid w:val="002E3FDB"/>
    <w:rPr>
      <w:rFonts w:ascii="Times New Roman" w:hAnsi="Times New Roman" w:cs="Times New Roman"/>
      <w:sz w:val="20"/>
      <w:szCs w:val="20"/>
      <w:lang w:val="uk-UA"/>
    </w:rPr>
  </w:style>
  <w:style w:type="paragraph" w:styleId="aa">
    <w:name w:val="annotation subject"/>
    <w:basedOn w:val="a8"/>
    <w:next w:val="a8"/>
    <w:link w:val="ab"/>
    <w:semiHidden/>
    <w:unhideWhenUsed/>
    <w:rsid w:val="002E3FDB"/>
    <w:rPr>
      <w:b/>
      <w:bCs/>
    </w:rPr>
  </w:style>
  <w:style w:type="character" w:customStyle="1" w:styleId="ab">
    <w:name w:val="Тема примечания Знак"/>
    <w:basedOn w:val="a9"/>
    <w:link w:val="aa"/>
    <w:semiHidden/>
    <w:rsid w:val="002E3FDB"/>
    <w:rPr>
      <w:rFonts w:ascii="Times New Roman" w:hAnsi="Times New Roman" w:cs="Times New Roman"/>
      <w:b/>
      <w:bCs/>
      <w:sz w:val="20"/>
      <w:szCs w:val="20"/>
      <w:lang w:val="uk-UA"/>
    </w:rPr>
  </w:style>
  <w:style w:type="table" w:customStyle="1" w:styleId="-211">
    <w:name w:val="Таблица-сетка 2 — акцент 11"/>
    <w:basedOn w:val="a2"/>
    <w:uiPriority w:val="47"/>
    <w:rsid w:val="002E3FD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c">
    <w:name w:val="footnote text"/>
    <w:basedOn w:val="a"/>
    <w:link w:val="ad"/>
    <w:semiHidden/>
    <w:unhideWhenUsed/>
    <w:rsid w:val="002E3FDB"/>
    <w:pPr>
      <w:spacing w:line="240" w:lineRule="auto"/>
    </w:pPr>
    <w:rPr>
      <w:sz w:val="20"/>
      <w:szCs w:val="20"/>
    </w:rPr>
  </w:style>
  <w:style w:type="character" w:customStyle="1" w:styleId="ad">
    <w:name w:val="Текст сноски Знак"/>
    <w:basedOn w:val="a1"/>
    <w:link w:val="ac"/>
    <w:semiHidden/>
    <w:rsid w:val="002E3FDB"/>
    <w:rPr>
      <w:rFonts w:ascii="Times New Roman" w:hAnsi="Times New Roman" w:cs="Times New Roman"/>
      <w:sz w:val="20"/>
      <w:szCs w:val="20"/>
      <w:lang w:val="uk-UA"/>
    </w:rPr>
  </w:style>
  <w:style w:type="character" w:styleId="ae">
    <w:name w:val="footnote reference"/>
    <w:basedOn w:val="a1"/>
    <w:semiHidden/>
    <w:unhideWhenUsed/>
    <w:rsid w:val="002E3FDB"/>
    <w:rPr>
      <w:vertAlign w:val="superscript"/>
    </w:rPr>
  </w:style>
  <w:style w:type="paragraph" w:styleId="af">
    <w:name w:val="Body Text Indent"/>
    <w:basedOn w:val="a"/>
    <w:link w:val="af0"/>
    <w:uiPriority w:val="99"/>
    <w:rsid w:val="002E3FDB"/>
    <w:pPr>
      <w:spacing w:after="120" w:line="240" w:lineRule="auto"/>
      <w:ind w:left="283"/>
    </w:pPr>
    <w:rPr>
      <w:rFonts w:eastAsia="Times New Roman"/>
      <w:sz w:val="20"/>
      <w:szCs w:val="20"/>
      <w:lang w:eastAsia="x-none"/>
    </w:rPr>
  </w:style>
  <w:style w:type="character" w:customStyle="1" w:styleId="af0">
    <w:name w:val="Основной текст с отступом Знак"/>
    <w:basedOn w:val="a1"/>
    <w:link w:val="af"/>
    <w:uiPriority w:val="99"/>
    <w:rsid w:val="002E3FDB"/>
    <w:rPr>
      <w:rFonts w:ascii="Times New Roman" w:eastAsia="Times New Roman" w:hAnsi="Times New Roman" w:cs="Times New Roman"/>
      <w:sz w:val="20"/>
      <w:szCs w:val="20"/>
      <w:lang w:val="uk-UA" w:eastAsia="x-none"/>
    </w:rPr>
  </w:style>
  <w:style w:type="character" w:customStyle="1" w:styleId="s13">
    <w:name w:val="s13"/>
    <w:rsid w:val="002E3FDB"/>
  </w:style>
  <w:style w:type="paragraph" w:styleId="af1">
    <w:name w:val="Body Text"/>
    <w:basedOn w:val="a"/>
    <w:link w:val="af2"/>
    <w:unhideWhenUsed/>
    <w:rsid w:val="002E3FDB"/>
    <w:pPr>
      <w:spacing w:after="120"/>
    </w:pPr>
  </w:style>
  <w:style w:type="character" w:customStyle="1" w:styleId="af2">
    <w:name w:val="Основной текст Знак"/>
    <w:basedOn w:val="a1"/>
    <w:link w:val="af1"/>
    <w:rsid w:val="002E3FDB"/>
    <w:rPr>
      <w:rFonts w:ascii="Times New Roman" w:hAnsi="Times New Roman" w:cs="Times New Roman"/>
      <w:sz w:val="28"/>
      <w:szCs w:val="28"/>
      <w:lang w:val="uk-UA"/>
    </w:rPr>
  </w:style>
  <w:style w:type="paragraph" w:customStyle="1" w:styleId="Default">
    <w:name w:val="Default"/>
    <w:rsid w:val="002E3FDB"/>
    <w:pPr>
      <w:autoSpaceDE w:val="0"/>
      <w:autoSpaceDN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 с отступом 2 Знак"/>
    <w:basedOn w:val="a1"/>
    <w:link w:val="22"/>
    <w:semiHidden/>
    <w:rsid w:val="002E3FDB"/>
    <w:rPr>
      <w:rFonts w:ascii="Garamond" w:eastAsia="Garamond" w:hAnsi="Garamond" w:cs="Garamond"/>
      <w:lang w:val="uk-UA" w:eastAsia="uk-UA" w:bidi="uk-UA"/>
    </w:rPr>
  </w:style>
  <w:style w:type="paragraph" w:styleId="22">
    <w:name w:val="Body Text Indent 2"/>
    <w:basedOn w:val="a"/>
    <w:link w:val="21"/>
    <w:semiHidden/>
    <w:unhideWhenUsed/>
    <w:rsid w:val="002E3FDB"/>
    <w:pPr>
      <w:autoSpaceDE w:val="0"/>
      <w:autoSpaceDN w:val="0"/>
      <w:spacing w:after="120" w:line="480" w:lineRule="auto"/>
      <w:ind w:left="283"/>
    </w:pPr>
    <w:rPr>
      <w:rFonts w:ascii="Garamond" w:eastAsia="Garamond" w:hAnsi="Garamond" w:cs="Garamond"/>
      <w:sz w:val="22"/>
      <w:szCs w:val="22"/>
      <w:lang w:eastAsia="uk-UA" w:bidi="uk-UA"/>
    </w:rPr>
  </w:style>
  <w:style w:type="paragraph" w:styleId="af3">
    <w:name w:val="Title"/>
    <w:basedOn w:val="a"/>
    <w:link w:val="af4"/>
    <w:uiPriority w:val="10"/>
    <w:qFormat/>
    <w:rsid w:val="002E3FDB"/>
    <w:pPr>
      <w:tabs>
        <w:tab w:val="left" w:pos="8306"/>
      </w:tabs>
      <w:spacing w:line="360" w:lineRule="auto"/>
      <w:ind w:right="-335" w:firstLine="709"/>
      <w:jc w:val="center"/>
    </w:pPr>
    <w:rPr>
      <w:rFonts w:eastAsia="Times New Roman"/>
      <w:b/>
      <w:sz w:val="32"/>
      <w:szCs w:val="32"/>
      <w:lang w:eastAsia="uk-UA"/>
    </w:rPr>
  </w:style>
  <w:style w:type="character" w:customStyle="1" w:styleId="af4">
    <w:name w:val="Заголовок Знак"/>
    <w:basedOn w:val="a1"/>
    <w:link w:val="af3"/>
    <w:uiPriority w:val="10"/>
    <w:rsid w:val="002E3FDB"/>
    <w:rPr>
      <w:rFonts w:ascii="Times New Roman" w:eastAsia="Times New Roman" w:hAnsi="Times New Roman" w:cs="Times New Roman"/>
      <w:b/>
      <w:sz w:val="32"/>
      <w:szCs w:val="32"/>
      <w:lang w:val="uk-UA" w:eastAsia="uk-UA"/>
    </w:rPr>
  </w:style>
  <w:style w:type="paragraph" w:styleId="31">
    <w:name w:val="Body Text 3"/>
    <w:basedOn w:val="a"/>
    <w:link w:val="32"/>
    <w:unhideWhenUsed/>
    <w:rsid w:val="002E3FDB"/>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2E3FDB"/>
    <w:rPr>
      <w:rFonts w:ascii="Garamond" w:eastAsia="Garamond" w:hAnsi="Garamond" w:cs="Garamond"/>
      <w:sz w:val="16"/>
      <w:szCs w:val="16"/>
      <w:lang w:val="uk-UA" w:eastAsia="uk-UA" w:bidi="uk-UA"/>
    </w:rPr>
  </w:style>
  <w:style w:type="paragraph" w:customStyle="1" w:styleId="4">
    <w:name w:val="Основной текст4"/>
    <w:basedOn w:val="a"/>
    <w:rsid w:val="002E3FDB"/>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paragraph" w:customStyle="1" w:styleId="TableParagraph">
    <w:name w:val="Table Paragraph"/>
    <w:basedOn w:val="a"/>
    <w:uiPriority w:val="1"/>
    <w:qFormat/>
    <w:rsid w:val="002E3FDB"/>
    <w:pPr>
      <w:widowControl w:val="0"/>
      <w:spacing w:line="240" w:lineRule="auto"/>
    </w:pPr>
    <w:rPr>
      <w:rFonts w:asciiTheme="minorHAnsi" w:hAnsiTheme="minorHAnsi" w:cstheme="minorBidi"/>
      <w:sz w:val="22"/>
      <w:szCs w:val="22"/>
      <w:lang w:val="en-US"/>
    </w:rPr>
  </w:style>
  <w:style w:type="paragraph" w:styleId="af5">
    <w:name w:val="Normal (Web)"/>
    <w:basedOn w:val="a"/>
    <w:uiPriority w:val="99"/>
    <w:rsid w:val="002E3FDB"/>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2E3FD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9"/>
    <w:basedOn w:val="a1"/>
    <w:rsid w:val="00B31B48"/>
  </w:style>
  <w:style w:type="paragraph" w:customStyle="1" w:styleId="af6">
    <w:name w:val="Таблиця"/>
    <w:basedOn w:val="a"/>
    <w:link w:val="af7"/>
    <w:uiPriority w:val="99"/>
    <w:qFormat/>
    <w:rsid w:val="00B31B48"/>
    <w:pPr>
      <w:spacing w:line="240" w:lineRule="auto"/>
      <w:jc w:val="both"/>
    </w:pPr>
    <w:rPr>
      <w:rFonts w:eastAsia="Times New Roman"/>
      <w:sz w:val="24"/>
      <w:szCs w:val="24"/>
      <w:lang w:eastAsia="uk-UA"/>
    </w:rPr>
  </w:style>
  <w:style w:type="character" w:customStyle="1" w:styleId="af7">
    <w:name w:val="Таблиця Знак"/>
    <w:link w:val="af6"/>
    <w:uiPriority w:val="99"/>
    <w:locked/>
    <w:rsid w:val="00B31B48"/>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29308">
      <w:bodyDiv w:val="1"/>
      <w:marLeft w:val="0"/>
      <w:marRight w:val="0"/>
      <w:marTop w:val="0"/>
      <w:marBottom w:val="0"/>
      <w:divBdr>
        <w:top w:val="none" w:sz="0" w:space="0" w:color="auto"/>
        <w:left w:val="none" w:sz="0" w:space="0" w:color="auto"/>
        <w:bottom w:val="none" w:sz="0" w:space="0" w:color="auto"/>
        <w:right w:val="none" w:sz="0" w:space="0" w:color="auto"/>
      </w:divBdr>
    </w:div>
    <w:div w:id="1573269358">
      <w:bodyDiv w:val="1"/>
      <w:marLeft w:val="0"/>
      <w:marRight w:val="0"/>
      <w:marTop w:val="0"/>
      <w:marBottom w:val="0"/>
      <w:divBdr>
        <w:top w:val="none" w:sz="0" w:space="0" w:color="auto"/>
        <w:left w:val="none" w:sz="0" w:space="0" w:color="auto"/>
        <w:bottom w:val="none" w:sz="0" w:space="0" w:color="auto"/>
        <w:right w:val="none" w:sz="0" w:space="0" w:color="auto"/>
      </w:divBdr>
    </w:div>
    <w:div w:id="1906257233">
      <w:bodyDiv w:val="1"/>
      <w:marLeft w:val="0"/>
      <w:marRight w:val="0"/>
      <w:marTop w:val="0"/>
      <w:marBottom w:val="0"/>
      <w:divBdr>
        <w:top w:val="none" w:sz="0" w:space="0" w:color="auto"/>
        <w:left w:val="none" w:sz="0" w:space="0" w:color="auto"/>
        <w:bottom w:val="none" w:sz="0" w:space="0" w:color="auto"/>
        <w:right w:val="none" w:sz="0" w:space="0" w:color="auto"/>
      </w:divBdr>
    </w:div>
    <w:div w:id="20126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5335</Words>
  <Characters>30411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anton</cp:lastModifiedBy>
  <cp:revision>47</cp:revision>
  <dcterms:created xsi:type="dcterms:W3CDTF">2021-06-24T07:47:00Z</dcterms:created>
  <dcterms:modified xsi:type="dcterms:W3CDTF">2021-09-24T20:04:00Z</dcterms:modified>
</cp:coreProperties>
</file>