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0"/>
        <w:gridCol w:w="1309"/>
        <w:gridCol w:w="3227"/>
      </w:tblGrid>
      <w:tr w:rsidR="00F30151" w:rsidRPr="00D6103B" w:rsidTr="00D525C0">
        <w:trPr>
          <w:trHeight w:val="416"/>
        </w:trPr>
        <w:tc>
          <w:tcPr>
            <w:tcW w:w="5670" w:type="dxa"/>
            <w:tcBorders>
              <w:right w:val="single" w:sz="4" w:space="0" w:color="auto"/>
            </w:tcBorders>
          </w:tcPr>
          <w:p w:rsidR="00F30151" w:rsidRPr="00D6103B" w:rsidRDefault="005F288D" w:rsidP="00781AFD">
            <w:pPr>
              <w:spacing w:line="240" w:lineRule="auto"/>
              <w:ind w:left="-57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  <w:r w:rsidRPr="00D6103B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Е5</w:t>
            </w:r>
            <w:r w:rsidR="00F30151" w:rsidRPr="00D6103B">
              <w:rPr>
                <w:rFonts w:asciiTheme="minorHAnsi" w:hAnsiTheme="minorHAnsi" w:cstheme="minorHAnsi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2952000" cy="552683"/>
                  <wp:effectExtent l="0" t="0" r="127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51" w:rsidRPr="00D6103B" w:rsidRDefault="004159E8" w:rsidP="00781AFD">
            <w:pPr>
              <w:spacing w:line="240" w:lineRule="auto"/>
              <w:ind w:left="-71"/>
              <w:jc w:val="center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noProof/>
                <w:color w:val="0070C0"/>
                <w:sz w:val="24"/>
                <w:szCs w:val="24"/>
                <w:lang w:eastAsia="uk-UA"/>
              </w:rPr>
              <w:drawing>
                <wp:inline distT="0" distB="0" distL="0" distR="0">
                  <wp:extent cx="809625" cy="4762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  <w:tcBorders>
              <w:left w:val="single" w:sz="4" w:space="0" w:color="auto"/>
            </w:tcBorders>
            <w:vAlign w:val="center"/>
          </w:tcPr>
          <w:p w:rsidR="00F30151" w:rsidRPr="00D6103B" w:rsidRDefault="00F30151" w:rsidP="00781AF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D6103B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Кафедра Біобезпеки і здоров’я людини</w:t>
            </w:r>
          </w:p>
        </w:tc>
      </w:tr>
      <w:tr w:rsidR="00F30151" w:rsidRPr="00D6103B" w:rsidTr="00D525C0">
        <w:trPr>
          <w:trHeight w:val="628"/>
        </w:trPr>
        <w:tc>
          <w:tcPr>
            <w:tcW w:w="10206" w:type="dxa"/>
            <w:gridSpan w:val="3"/>
          </w:tcPr>
          <w:p w:rsidR="00C1673A" w:rsidRDefault="00C1673A" w:rsidP="00781AF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2060"/>
                <w:sz w:val="36"/>
                <w:szCs w:val="36"/>
                <w:lang w:val="ru-RU"/>
              </w:rPr>
            </w:pPr>
          </w:p>
          <w:p w:rsidR="00643C30" w:rsidRDefault="00643C30" w:rsidP="00643C3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2060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6"/>
                <w:szCs w:val="36"/>
              </w:rPr>
              <w:t>МЕТОДИ ОБСТЕЖЕННЯ</w:t>
            </w:r>
            <w:r w:rsidR="00F92451">
              <w:rPr>
                <w:rFonts w:asciiTheme="minorHAnsi" w:hAnsiTheme="minorHAnsi" w:cstheme="minorHAnsi"/>
                <w:b/>
                <w:color w:val="002060"/>
                <w:sz w:val="36"/>
                <w:szCs w:val="36"/>
              </w:rPr>
              <w:t xml:space="preserve"> У ФІЗИЧНІЙ ТЕРАПІЇ</w:t>
            </w:r>
          </w:p>
          <w:p w:rsidR="00F30151" w:rsidRDefault="00F30151" w:rsidP="00643C3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  <w:r w:rsidRPr="00D6103B"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  <w:t>Робоча програма навчальної дисципліни (Силабус)</w:t>
            </w:r>
          </w:p>
          <w:p w:rsidR="00643C30" w:rsidRPr="00D6103B" w:rsidRDefault="00643C30" w:rsidP="00643C3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2060"/>
                <w:sz w:val="24"/>
                <w:szCs w:val="24"/>
              </w:rPr>
            </w:pPr>
          </w:p>
        </w:tc>
      </w:tr>
    </w:tbl>
    <w:p w:rsidR="00AA6B23" w:rsidRPr="00D6103B" w:rsidRDefault="00AA6B23" w:rsidP="00781AFD">
      <w:pPr>
        <w:pStyle w:val="1"/>
        <w:numPr>
          <w:ilvl w:val="0"/>
          <w:numId w:val="0"/>
        </w:numPr>
        <w:shd w:val="clear" w:color="auto" w:fill="BFBFBF" w:themeFill="background1" w:themeFillShade="BF"/>
        <w:spacing w:before="0" w:after="0" w:line="240" w:lineRule="auto"/>
        <w:jc w:val="center"/>
        <w:rPr>
          <w:rFonts w:cstheme="minorHAnsi"/>
        </w:rPr>
      </w:pPr>
      <w:r w:rsidRPr="00D6103B">
        <w:rPr>
          <w:rFonts w:cstheme="minorHAnsi"/>
        </w:rPr>
        <w:t>Реквізити навчальної дисципліни</w:t>
      </w:r>
    </w:p>
    <w:tbl>
      <w:tblPr>
        <w:tblStyle w:val="-211"/>
        <w:tblW w:w="10206" w:type="dxa"/>
        <w:tblInd w:w="108" w:type="dxa"/>
        <w:tblLook w:val="04A0"/>
      </w:tblPr>
      <w:tblGrid>
        <w:gridCol w:w="2694"/>
        <w:gridCol w:w="7512"/>
      </w:tblGrid>
      <w:tr w:rsidR="004A6336" w:rsidRPr="00D6103B" w:rsidTr="00D525C0">
        <w:trPr>
          <w:cnfStyle w:val="100000000000"/>
        </w:trPr>
        <w:tc>
          <w:tcPr>
            <w:cnfStyle w:val="001000000000"/>
            <w:tcW w:w="2694" w:type="dxa"/>
          </w:tcPr>
          <w:p w:rsidR="004A6336" w:rsidRPr="00D6103B" w:rsidRDefault="004A6336" w:rsidP="00781AF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103B">
              <w:rPr>
                <w:rFonts w:asciiTheme="minorHAnsi" w:hAnsiTheme="minorHAnsi" w:cstheme="minorHAnsi"/>
                <w:sz w:val="24"/>
                <w:szCs w:val="24"/>
              </w:rPr>
              <w:t>Рівень вищої освіти</w:t>
            </w:r>
          </w:p>
        </w:tc>
        <w:tc>
          <w:tcPr>
            <w:tcW w:w="7512" w:type="dxa"/>
          </w:tcPr>
          <w:p w:rsidR="004A6336" w:rsidRPr="00D6103B" w:rsidRDefault="004A6336" w:rsidP="00781AFD">
            <w:pPr>
              <w:spacing w:line="240" w:lineRule="auto"/>
              <w:cnfStyle w:val="10000000000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D6103B"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  <w:t xml:space="preserve">Перший (бакалаврський) </w:t>
            </w:r>
          </w:p>
        </w:tc>
      </w:tr>
      <w:tr w:rsidR="004A6336" w:rsidRPr="00D6103B" w:rsidTr="00D525C0">
        <w:trPr>
          <w:cnfStyle w:val="000000100000"/>
        </w:trPr>
        <w:tc>
          <w:tcPr>
            <w:cnfStyle w:val="001000000000"/>
            <w:tcW w:w="2694" w:type="dxa"/>
          </w:tcPr>
          <w:p w:rsidR="004A6336" w:rsidRPr="00D6103B" w:rsidRDefault="004A6336" w:rsidP="00781AF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103B">
              <w:rPr>
                <w:rFonts w:asciiTheme="minorHAnsi" w:hAnsiTheme="minorHAnsi" w:cstheme="minorHAnsi"/>
                <w:sz w:val="24"/>
                <w:szCs w:val="24"/>
              </w:rPr>
              <w:t>Галузь знань</w:t>
            </w:r>
          </w:p>
        </w:tc>
        <w:tc>
          <w:tcPr>
            <w:tcW w:w="7512" w:type="dxa"/>
          </w:tcPr>
          <w:p w:rsidR="004A6336" w:rsidRPr="00D6103B" w:rsidRDefault="00F30151" w:rsidP="00781AFD">
            <w:pPr>
              <w:spacing w:line="240" w:lineRule="auto"/>
              <w:cnfStyle w:val="000000100000"/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</w:pPr>
            <w:r w:rsidRPr="00D6103B">
              <w:rPr>
                <w:rFonts w:asciiTheme="minorHAnsi" w:hAnsiTheme="minorHAnsi" w:cstheme="minorHAnsi"/>
                <w:i/>
                <w:noProof/>
                <w:sz w:val="24"/>
                <w:szCs w:val="24"/>
              </w:rPr>
              <w:t>22  Охорона здоров’я</w:t>
            </w:r>
            <w:r w:rsidRPr="00D6103B">
              <w:rPr>
                <w:rStyle w:val="af0"/>
                <w:rFonts w:asciiTheme="minorHAnsi" w:hAnsiTheme="minorHAnsi" w:cstheme="minorHAnsi"/>
                <w:i/>
                <w:noProof/>
                <w:sz w:val="24"/>
                <w:szCs w:val="24"/>
              </w:rPr>
              <w:footnoteReference w:id="1"/>
            </w:r>
          </w:p>
        </w:tc>
      </w:tr>
      <w:tr w:rsidR="004A6336" w:rsidRPr="00D6103B" w:rsidTr="00D525C0">
        <w:tc>
          <w:tcPr>
            <w:cnfStyle w:val="001000000000"/>
            <w:tcW w:w="2694" w:type="dxa"/>
          </w:tcPr>
          <w:p w:rsidR="004A6336" w:rsidRPr="00D6103B" w:rsidRDefault="004A6336" w:rsidP="00781AF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103B">
              <w:rPr>
                <w:rFonts w:asciiTheme="minorHAnsi" w:hAnsiTheme="minorHAnsi" w:cstheme="minorHAnsi"/>
                <w:sz w:val="24"/>
                <w:szCs w:val="24"/>
              </w:rPr>
              <w:t>Спеціальність</w:t>
            </w:r>
          </w:p>
        </w:tc>
        <w:tc>
          <w:tcPr>
            <w:tcW w:w="7512" w:type="dxa"/>
          </w:tcPr>
          <w:p w:rsidR="004A6336" w:rsidRPr="00D6103B" w:rsidRDefault="00F30151" w:rsidP="00781AFD">
            <w:pPr>
              <w:spacing w:line="240" w:lineRule="auto"/>
              <w:cnfStyle w:val="000000000000"/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</w:pPr>
            <w:r w:rsidRPr="00D6103B">
              <w:rPr>
                <w:rFonts w:asciiTheme="minorHAnsi" w:hAnsiTheme="minorHAnsi" w:cstheme="minorHAnsi"/>
                <w:i/>
                <w:noProof/>
                <w:sz w:val="24"/>
                <w:szCs w:val="24"/>
              </w:rPr>
              <w:t>227 Фізична терапія , ерготерапія</w:t>
            </w:r>
          </w:p>
        </w:tc>
      </w:tr>
      <w:tr w:rsidR="004A6336" w:rsidRPr="00D6103B" w:rsidTr="00D525C0">
        <w:trPr>
          <w:cnfStyle w:val="000000100000"/>
        </w:trPr>
        <w:tc>
          <w:tcPr>
            <w:cnfStyle w:val="001000000000"/>
            <w:tcW w:w="2694" w:type="dxa"/>
          </w:tcPr>
          <w:p w:rsidR="004A6336" w:rsidRPr="00D6103B" w:rsidRDefault="004A6336" w:rsidP="00781AF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103B">
              <w:rPr>
                <w:rFonts w:asciiTheme="minorHAnsi" w:hAnsiTheme="minorHAnsi" w:cstheme="minorHAnsi"/>
                <w:sz w:val="24"/>
                <w:szCs w:val="24"/>
              </w:rPr>
              <w:t>Освітня програма</w:t>
            </w:r>
          </w:p>
        </w:tc>
        <w:tc>
          <w:tcPr>
            <w:tcW w:w="7512" w:type="dxa"/>
          </w:tcPr>
          <w:p w:rsidR="004A6336" w:rsidRPr="00D6103B" w:rsidRDefault="00616D52" w:rsidP="00781AFD">
            <w:pPr>
              <w:spacing w:line="240" w:lineRule="auto"/>
              <w:cnfStyle w:val="000000100000"/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</w:pPr>
            <w:r w:rsidRPr="00D6103B">
              <w:rPr>
                <w:rFonts w:asciiTheme="minorHAnsi" w:hAnsiTheme="minorHAnsi" w:cstheme="minorHAnsi"/>
                <w:i/>
                <w:noProof/>
                <w:sz w:val="24"/>
                <w:szCs w:val="24"/>
              </w:rPr>
              <w:t>Фізична терапія , ерготерапія</w:t>
            </w:r>
          </w:p>
        </w:tc>
      </w:tr>
      <w:tr w:rsidR="004A6336" w:rsidRPr="00D6103B" w:rsidTr="00D525C0">
        <w:tc>
          <w:tcPr>
            <w:cnfStyle w:val="001000000000"/>
            <w:tcW w:w="2694" w:type="dxa"/>
          </w:tcPr>
          <w:p w:rsidR="004A6336" w:rsidRPr="00D6103B" w:rsidRDefault="00AB05C9" w:rsidP="00781AF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103B">
              <w:rPr>
                <w:rFonts w:asciiTheme="minorHAnsi" w:hAnsiTheme="minorHAnsi" w:cstheme="minorHAnsi"/>
                <w:sz w:val="24"/>
                <w:szCs w:val="24"/>
              </w:rPr>
              <w:t xml:space="preserve">Статус </w:t>
            </w:r>
            <w:r w:rsidR="003D35CF" w:rsidRPr="00D6103B">
              <w:rPr>
                <w:rFonts w:asciiTheme="minorHAnsi" w:hAnsiTheme="minorHAnsi" w:cstheme="minorHAnsi"/>
                <w:sz w:val="24"/>
                <w:szCs w:val="24"/>
              </w:rPr>
              <w:t>дисципліни</w:t>
            </w:r>
          </w:p>
        </w:tc>
        <w:tc>
          <w:tcPr>
            <w:tcW w:w="7512" w:type="dxa"/>
          </w:tcPr>
          <w:p w:rsidR="004A6336" w:rsidRPr="00DB34CD" w:rsidRDefault="00DE137B" w:rsidP="00D33B81">
            <w:pPr>
              <w:spacing w:line="240" w:lineRule="auto"/>
              <w:cnfStyle w:val="00000000000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noProof/>
                <w:sz w:val="22"/>
                <w:szCs w:val="22"/>
              </w:rPr>
              <w:t>Цикл професійної підготовки</w:t>
            </w:r>
            <w:r w:rsidR="004A6336" w:rsidRPr="00DB34CD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(</w:t>
            </w:r>
            <w:r w:rsidR="00D33B81">
              <w:rPr>
                <w:rFonts w:asciiTheme="minorHAnsi" w:hAnsiTheme="minorHAnsi" w:cstheme="minorHAnsi"/>
                <w:i/>
                <w:sz w:val="24"/>
                <w:szCs w:val="24"/>
              </w:rPr>
              <w:t>базова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)</w:t>
            </w:r>
          </w:p>
        </w:tc>
      </w:tr>
      <w:tr w:rsidR="00894491" w:rsidRPr="00D6103B" w:rsidTr="00D525C0">
        <w:trPr>
          <w:cnfStyle w:val="000000100000"/>
        </w:trPr>
        <w:tc>
          <w:tcPr>
            <w:cnfStyle w:val="001000000000"/>
            <w:tcW w:w="2694" w:type="dxa"/>
          </w:tcPr>
          <w:p w:rsidR="00894491" w:rsidRPr="00D6103B" w:rsidRDefault="00894491" w:rsidP="00781AF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103B">
              <w:rPr>
                <w:rFonts w:asciiTheme="minorHAnsi" w:hAnsiTheme="minorHAnsi" w:cstheme="minorHAnsi"/>
                <w:sz w:val="24"/>
                <w:szCs w:val="24"/>
              </w:rPr>
              <w:t>Форма навчання</w:t>
            </w:r>
          </w:p>
        </w:tc>
        <w:tc>
          <w:tcPr>
            <w:tcW w:w="7512" w:type="dxa"/>
          </w:tcPr>
          <w:p w:rsidR="00894491" w:rsidRPr="00DB34CD" w:rsidRDefault="00DE137B" w:rsidP="00781AFD">
            <w:pPr>
              <w:spacing w:line="240" w:lineRule="auto"/>
              <w:cnfStyle w:val="00000010000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noProof/>
                <w:sz w:val="22"/>
                <w:szCs w:val="22"/>
              </w:rPr>
              <w:t>О</w:t>
            </w:r>
            <w:r w:rsidRPr="00AF4ED7">
              <w:rPr>
                <w:rFonts w:asciiTheme="minorHAnsi" w:hAnsiTheme="minorHAnsi"/>
                <w:i/>
                <w:noProof/>
                <w:sz w:val="22"/>
                <w:szCs w:val="22"/>
              </w:rPr>
              <w:t>чна(денна)</w:t>
            </w:r>
          </w:p>
        </w:tc>
      </w:tr>
      <w:tr w:rsidR="007244E1" w:rsidRPr="00D6103B" w:rsidTr="00D525C0">
        <w:tc>
          <w:tcPr>
            <w:cnfStyle w:val="001000000000"/>
            <w:tcW w:w="2694" w:type="dxa"/>
          </w:tcPr>
          <w:p w:rsidR="007244E1" w:rsidRPr="00D6103B" w:rsidRDefault="007244E1" w:rsidP="00781AF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103B">
              <w:rPr>
                <w:rFonts w:asciiTheme="minorHAnsi" w:hAnsiTheme="minorHAnsi" w:cstheme="minorHAnsi"/>
                <w:sz w:val="24"/>
                <w:szCs w:val="24"/>
              </w:rPr>
              <w:t>Рік підготовки, семестр</w:t>
            </w:r>
          </w:p>
        </w:tc>
        <w:tc>
          <w:tcPr>
            <w:tcW w:w="7512" w:type="dxa"/>
          </w:tcPr>
          <w:p w:rsidR="007244E1" w:rsidRPr="00D6103B" w:rsidRDefault="003C24AC" w:rsidP="00781AFD">
            <w:pPr>
              <w:spacing w:line="240" w:lineRule="auto"/>
              <w:cnfStyle w:val="000000000000"/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2</w:t>
            </w:r>
            <w:r w:rsidR="00A40CA5" w:rsidRPr="00D6103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="007244E1" w:rsidRPr="004159E8">
              <w:rPr>
                <w:rFonts w:asciiTheme="minorHAnsi" w:hAnsiTheme="minorHAnsi" w:cstheme="minorHAnsi"/>
                <w:i/>
                <w:sz w:val="24"/>
                <w:szCs w:val="24"/>
              </w:rPr>
              <w:t>курс, осінній  семестр</w:t>
            </w:r>
          </w:p>
        </w:tc>
      </w:tr>
      <w:tr w:rsidR="004A6336" w:rsidRPr="00D6103B" w:rsidTr="00D525C0">
        <w:trPr>
          <w:cnfStyle w:val="000000100000"/>
        </w:trPr>
        <w:tc>
          <w:tcPr>
            <w:cnfStyle w:val="001000000000"/>
            <w:tcW w:w="2694" w:type="dxa"/>
          </w:tcPr>
          <w:p w:rsidR="004A6336" w:rsidRPr="00D6103B" w:rsidRDefault="006F5C29" w:rsidP="00781AF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103B">
              <w:rPr>
                <w:rFonts w:asciiTheme="minorHAnsi" w:hAnsiTheme="minorHAnsi" w:cstheme="minorHAnsi"/>
                <w:sz w:val="24"/>
                <w:szCs w:val="24"/>
              </w:rPr>
              <w:t>Обсяг дисципліни</w:t>
            </w:r>
          </w:p>
        </w:tc>
        <w:tc>
          <w:tcPr>
            <w:tcW w:w="7512" w:type="dxa"/>
          </w:tcPr>
          <w:p w:rsidR="004A6336" w:rsidRPr="00D6103B" w:rsidRDefault="009C1AA2" w:rsidP="001835B6">
            <w:pPr>
              <w:spacing w:line="240" w:lineRule="auto"/>
              <w:cnfStyle w:val="000000100000"/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noProof/>
                <w:sz w:val="22"/>
                <w:szCs w:val="22"/>
              </w:rPr>
              <w:t xml:space="preserve">120 годин, </w:t>
            </w:r>
            <w:r w:rsidR="004144F8">
              <w:rPr>
                <w:rFonts w:asciiTheme="minorHAnsi" w:hAnsiTheme="minorHAnsi"/>
                <w:i/>
                <w:noProof/>
                <w:sz w:val="22"/>
                <w:szCs w:val="22"/>
              </w:rPr>
              <w:t>4</w:t>
            </w:r>
            <w:r>
              <w:rPr>
                <w:rFonts w:asciiTheme="minorHAnsi" w:hAnsiTheme="minorHAnsi"/>
                <w:i/>
                <w:noProof/>
                <w:sz w:val="22"/>
                <w:szCs w:val="22"/>
              </w:rPr>
              <w:t xml:space="preserve"> кредита (</w:t>
            </w:r>
            <w:r w:rsidR="0085372E">
              <w:rPr>
                <w:rFonts w:asciiTheme="minorHAnsi" w:hAnsiTheme="minorHAnsi"/>
                <w:i/>
                <w:noProof/>
                <w:sz w:val="22"/>
                <w:szCs w:val="22"/>
              </w:rPr>
              <w:t>27</w:t>
            </w:r>
            <w:r>
              <w:rPr>
                <w:rFonts w:asciiTheme="minorHAnsi" w:hAnsiTheme="minorHAnsi"/>
                <w:i/>
                <w:noProof/>
                <w:sz w:val="22"/>
                <w:szCs w:val="22"/>
              </w:rPr>
              <w:t xml:space="preserve"> годин лекцій, 27 годин практ.занят</w:t>
            </w:r>
            <w:r w:rsidR="001835B6">
              <w:rPr>
                <w:rFonts w:asciiTheme="minorHAnsi" w:hAnsiTheme="minorHAnsi"/>
                <w:i/>
                <w:noProof/>
                <w:sz w:val="22"/>
                <w:szCs w:val="22"/>
              </w:rPr>
              <w:t>ь</w:t>
            </w:r>
            <w:r>
              <w:rPr>
                <w:rFonts w:asciiTheme="minorHAnsi" w:hAnsiTheme="minorHAnsi"/>
                <w:i/>
                <w:noProof/>
                <w:sz w:val="22"/>
                <w:szCs w:val="22"/>
              </w:rPr>
              <w:t>)</w:t>
            </w:r>
          </w:p>
        </w:tc>
      </w:tr>
      <w:tr w:rsidR="007244E1" w:rsidRPr="00D6103B" w:rsidTr="00D525C0">
        <w:tc>
          <w:tcPr>
            <w:cnfStyle w:val="001000000000"/>
            <w:tcW w:w="2694" w:type="dxa"/>
          </w:tcPr>
          <w:p w:rsidR="007244E1" w:rsidRPr="00D6103B" w:rsidRDefault="007244E1" w:rsidP="00781AF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103B">
              <w:rPr>
                <w:rFonts w:asciiTheme="minorHAnsi" w:hAnsiTheme="minorHAnsi" w:cstheme="minorHAnsi"/>
                <w:sz w:val="24"/>
                <w:szCs w:val="24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:rsidR="007244E1" w:rsidRPr="00D6103B" w:rsidRDefault="009C1AA2" w:rsidP="00220B08">
            <w:pPr>
              <w:spacing w:line="240" w:lineRule="auto"/>
              <w:cnfStyle w:val="00000000000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noProof/>
                <w:sz w:val="22"/>
                <w:szCs w:val="22"/>
              </w:rPr>
              <w:t>МКР,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="00220B08">
              <w:rPr>
                <w:rFonts w:asciiTheme="minorHAnsi" w:hAnsiTheme="minorHAnsi" w:cstheme="minorHAnsi"/>
                <w:i/>
                <w:sz w:val="24"/>
                <w:szCs w:val="24"/>
              </w:rPr>
              <w:t>залік</w:t>
            </w:r>
            <w:r w:rsidR="00A40CA5" w:rsidRPr="00D6103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</w:p>
        </w:tc>
      </w:tr>
      <w:tr w:rsidR="007E3190" w:rsidRPr="00D6103B" w:rsidTr="00D525C0">
        <w:trPr>
          <w:cnfStyle w:val="000000100000"/>
        </w:trPr>
        <w:tc>
          <w:tcPr>
            <w:cnfStyle w:val="001000000000"/>
            <w:tcW w:w="2694" w:type="dxa"/>
          </w:tcPr>
          <w:p w:rsidR="004A6336" w:rsidRPr="00D6103B" w:rsidRDefault="004A6336" w:rsidP="00781AF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103B">
              <w:rPr>
                <w:rFonts w:asciiTheme="minorHAnsi" w:hAnsiTheme="minorHAnsi" w:cstheme="minorHAnsi"/>
                <w:sz w:val="24"/>
                <w:szCs w:val="24"/>
              </w:rPr>
              <w:t>Розклад занять</w:t>
            </w:r>
          </w:p>
        </w:tc>
        <w:tc>
          <w:tcPr>
            <w:tcW w:w="7512" w:type="dxa"/>
          </w:tcPr>
          <w:p w:rsidR="004A6336" w:rsidRPr="00D6103B" w:rsidRDefault="0065664C" w:rsidP="00781AFD">
            <w:pPr>
              <w:spacing w:line="240" w:lineRule="auto"/>
              <w:cnfStyle w:val="000000100000"/>
              <w:rPr>
                <w:rFonts w:asciiTheme="minorHAnsi" w:hAnsiTheme="minorHAnsi" w:cstheme="minorHAnsi"/>
                <w:i/>
                <w:sz w:val="24"/>
                <w:szCs w:val="24"/>
                <w:lang w:val="en-US"/>
              </w:rPr>
            </w:pPr>
            <w:hyperlink r:id="rId13" w:history="1">
              <w:r w:rsidR="00DE137B" w:rsidRPr="0067470B">
                <w:rPr>
                  <w:rStyle w:val="a5"/>
                  <w:rFonts w:asciiTheme="minorHAnsi" w:hAnsiTheme="minorHAnsi"/>
                  <w:iCs/>
                  <w:sz w:val="24"/>
                  <w:szCs w:val="24"/>
                  <w:lang w:val="en-US"/>
                </w:rPr>
                <w:t>http</w:t>
              </w:r>
              <w:r w:rsidR="00DE137B" w:rsidRPr="0067470B">
                <w:rPr>
                  <w:rStyle w:val="a5"/>
                  <w:rFonts w:asciiTheme="minorHAnsi" w:hAnsiTheme="minorHAnsi"/>
                  <w:iCs/>
                  <w:sz w:val="24"/>
                  <w:szCs w:val="24"/>
                </w:rPr>
                <w:t>://</w:t>
              </w:r>
              <w:r w:rsidR="00DE137B" w:rsidRPr="0067470B">
                <w:rPr>
                  <w:rStyle w:val="a5"/>
                  <w:rFonts w:asciiTheme="minorHAnsi" w:hAnsiTheme="minorHAnsi"/>
                  <w:iCs/>
                  <w:sz w:val="24"/>
                  <w:szCs w:val="24"/>
                  <w:lang w:val="en-US"/>
                </w:rPr>
                <w:t>rozklad</w:t>
              </w:r>
              <w:r w:rsidR="00DE137B" w:rsidRPr="0067470B">
                <w:rPr>
                  <w:rStyle w:val="a5"/>
                  <w:rFonts w:asciiTheme="minorHAnsi" w:hAnsiTheme="minorHAnsi"/>
                  <w:iCs/>
                  <w:sz w:val="24"/>
                  <w:szCs w:val="24"/>
                </w:rPr>
                <w:t>.</w:t>
              </w:r>
              <w:r w:rsidR="00DE137B" w:rsidRPr="0067470B">
                <w:rPr>
                  <w:rStyle w:val="a5"/>
                  <w:rFonts w:asciiTheme="minorHAnsi" w:hAnsiTheme="minorHAnsi"/>
                  <w:iCs/>
                  <w:sz w:val="24"/>
                  <w:szCs w:val="24"/>
                  <w:lang w:val="en-US"/>
                </w:rPr>
                <w:t>kpi</w:t>
              </w:r>
              <w:r w:rsidR="00DE137B" w:rsidRPr="0067470B">
                <w:rPr>
                  <w:rStyle w:val="a5"/>
                  <w:rFonts w:asciiTheme="minorHAnsi" w:hAnsiTheme="minorHAnsi"/>
                  <w:iCs/>
                  <w:sz w:val="24"/>
                  <w:szCs w:val="24"/>
                </w:rPr>
                <w:t>.</w:t>
              </w:r>
              <w:r w:rsidR="00DE137B" w:rsidRPr="0067470B">
                <w:rPr>
                  <w:rStyle w:val="a5"/>
                  <w:rFonts w:asciiTheme="minorHAnsi" w:hAnsiTheme="minorHAnsi"/>
                  <w:iCs/>
                  <w:sz w:val="24"/>
                  <w:szCs w:val="24"/>
                  <w:lang w:val="en-US"/>
                </w:rPr>
                <w:t>ua</w:t>
              </w:r>
            </w:hyperlink>
          </w:p>
        </w:tc>
      </w:tr>
      <w:tr w:rsidR="004A6336" w:rsidRPr="00D6103B" w:rsidTr="00D525C0">
        <w:tc>
          <w:tcPr>
            <w:cnfStyle w:val="001000000000"/>
            <w:tcW w:w="2694" w:type="dxa"/>
          </w:tcPr>
          <w:p w:rsidR="004A6336" w:rsidRPr="00D6103B" w:rsidRDefault="004A6336" w:rsidP="00781AF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103B">
              <w:rPr>
                <w:rFonts w:asciiTheme="minorHAnsi" w:hAnsiTheme="minorHAnsi" w:cstheme="minorHAnsi"/>
                <w:sz w:val="24"/>
                <w:szCs w:val="24"/>
              </w:rPr>
              <w:t>Мова викладання</w:t>
            </w:r>
          </w:p>
        </w:tc>
        <w:tc>
          <w:tcPr>
            <w:tcW w:w="7512" w:type="dxa"/>
          </w:tcPr>
          <w:p w:rsidR="004A6336" w:rsidRPr="00D6103B" w:rsidRDefault="00306C33" w:rsidP="00781AFD">
            <w:pPr>
              <w:spacing w:line="240" w:lineRule="auto"/>
              <w:cnfStyle w:val="00000000000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D6103B">
              <w:rPr>
                <w:rFonts w:asciiTheme="minorHAnsi" w:hAnsiTheme="minorHAnsi" w:cstheme="minorHAnsi"/>
                <w:i/>
                <w:sz w:val="24"/>
                <w:szCs w:val="24"/>
              </w:rPr>
              <w:t>Українська</w:t>
            </w:r>
          </w:p>
        </w:tc>
      </w:tr>
      <w:tr w:rsidR="004A6336" w:rsidRPr="00D6103B" w:rsidTr="00D525C0">
        <w:trPr>
          <w:cnfStyle w:val="000000100000"/>
        </w:trPr>
        <w:tc>
          <w:tcPr>
            <w:cnfStyle w:val="001000000000"/>
            <w:tcW w:w="2694" w:type="dxa"/>
          </w:tcPr>
          <w:p w:rsidR="004A6336" w:rsidRPr="00D6103B" w:rsidRDefault="006F5C29" w:rsidP="00781AF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103B">
              <w:rPr>
                <w:rFonts w:asciiTheme="minorHAnsi" w:hAnsiTheme="minorHAnsi" w:cstheme="minorHAnsi"/>
                <w:sz w:val="24"/>
                <w:szCs w:val="24"/>
              </w:rPr>
              <w:t xml:space="preserve">Інформація про </w:t>
            </w:r>
            <w:r w:rsidRPr="00D6103B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D6103B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</w:t>
            </w:r>
            <w:r w:rsidR="00D82DA7" w:rsidRPr="00D6103B">
              <w:rPr>
                <w:rFonts w:asciiTheme="minorHAnsi" w:hAnsiTheme="minorHAnsi" w:cstheme="minorHAnsi"/>
                <w:sz w:val="24"/>
                <w:szCs w:val="24"/>
              </w:rPr>
              <w:t>ерівник</w:t>
            </w:r>
            <w:r w:rsidRPr="00D6103B"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="00D82DA7" w:rsidRPr="00D6103B">
              <w:rPr>
                <w:rFonts w:asciiTheme="minorHAnsi" w:hAnsiTheme="minorHAnsi" w:cstheme="minorHAnsi"/>
                <w:sz w:val="24"/>
                <w:szCs w:val="24"/>
              </w:rPr>
              <w:t xml:space="preserve"> курсу / викладачі</w:t>
            </w:r>
            <w:r w:rsidR="007244E1" w:rsidRPr="00D6103B">
              <w:rPr>
                <w:rFonts w:asciiTheme="minorHAnsi" w:hAnsiTheme="minorHAnsi" w:cstheme="minorHAnsi"/>
                <w:sz w:val="24"/>
                <w:szCs w:val="24"/>
              </w:rPr>
              <w:t>в</w:t>
            </w:r>
          </w:p>
        </w:tc>
        <w:tc>
          <w:tcPr>
            <w:tcW w:w="7512" w:type="dxa"/>
          </w:tcPr>
          <w:p w:rsidR="004A6336" w:rsidRPr="00D6103B" w:rsidRDefault="00D82DA7" w:rsidP="00781AFD">
            <w:pPr>
              <w:spacing w:line="240" w:lineRule="auto"/>
              <w:cnfStyle w:val="000000100000"/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</w:pPr>
            <w:r w:rsidRPr="00D6103B">
              <w:rPr>
                <w:rFonts w:asciiTheme="minorHAnsi" w:hAnsiTheme="minorHAnsi" w:cstheme="minorHAnsi"/>
                <w:sz w:val="24"/>
                <w:szCs w:val="24"/>
              </w:rPr>
              <w:t>Лектор</w:t>
            </w:r>
            <w:r w:rsidR="004A6336" w:rsidRPr="00D6103B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997EC7" w:rsidRPr="00D6103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C24AC" w:rsidRPr="003C24AC"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  <w:t>д</w:t>
            </w:r>
            <w:r w:rsidR="00A40CA5" w:rsidRPr="00D6103B"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  <w:t>.</w:t>
            </w:r>
            <w:r w:rsidR="003C24AC"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  <w:t>м</w:t>
            </w:r>
            <w:r w:rsidR="00A40CA5" w:rsidRPr="00D6103B"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  <w:t xml:space="preserve">.н.,  </w:t>
            </w:r>
            <w:r w:rsidR="003C24AC"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  <w:t>професор</w:t>
            </w:r>
            <w:r w:rsidR="00A40CA5" w:rsidRPr="00D6103B"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  <w:t xml:space="preserve"> </w:t>
            </w:r>
            <w:r w:rsidR="003C24AC" w:rsidRPr="009C1AA2">
              <w:rPr>
                <w:rFonts w:asciiTheme="minorHAnsi" w:hAnsiTheme="minorHAnsi" w:cstheme="minorHAnsi"/>
                <w:b/>
                <w:i/>
                <w:color w:val="0070C0"/>
                <w:sz w:val="24"/>
                <w:szCs w:val="24"/>
              </w:rPr>
              <w:t>Іващенко</w:t>
            </w:r>
            <w:r w:rsidR="00A40CA5" w:rsidRPr="009C1AA2">
              <w:rPr>
                <w:rFonts w:asciiTheme="minorHAnsi" w:hAnsiTheme="minorHAnsi" w:cstheme="minorHAnsi"/>
                <w:b/>
                <w:i/>
                <w:color w:val="0070C0"/>
                <w:sz w:val="24"/>
                <w:szCs w:val="24"/>
              </w:rPr>
              <w:t xml:space="preserve"> </w:t>
            </w:r>
            <w:r w:rsidR="003C24AC" w:rsidRPr="009C1AA2">
              <w:rPr>
                <w:rFonts w:asciiTheme="minorHAnsi" w:hAnsiTheme="minorHAnsi" w:cstheme="minorHAnsi"/>
                <w:b/>
                <w:i/>
                <w:color w:val="0070C0"/>
                <w:sz w:val="24"/>
                <w:szCs w:val="24"/>
              </w:rPr>
              <w:t>Сергій</w:t>
            </w:r>
            <w:r w:rsidR="00A40CA5" w:rsidRPr="009C1AA2">
              <w:rPr>
                <w:rFonts w:asciiTheme="minorHAnsi" w:hAnsiTheme="minorHAnsi" w:cstheme="minorHAnsi"/>
                <w:b/>
                <w:i/>
                <w:color w:val="0070C0"/>
                <w:sz w:val="24"/>
                <w:szCs w:val="24"/>
              </w:rPr>
              <w:t xml:space="preserve"> </w:t>
            </w:r>
            <w:r w:rsidR="003C24AC" w:rsidRPr="009C1AA2">
              <w:rPr>
                <w:rFonts w:asciiTheme="minorHAnsi" w:hAnsiTheme="minorHAnsi" w:cstheme="minorHAnsi"/>
                <w:b/>
                <w:i/>
                <w:color w:val="0070C0"/>
                <w:sz w:val="24"/>
                <w:szCs w:val="24"/>
              </w:rPr>
              <w:t>Миколайович</w:t>
            </w:r>
            <w:r w:rsidR="00A40CA5" w:rsidRPr="00D6103B"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  <w:t xml:space="preserve"> </w:t>
            </w:r>
          </w:p>
          <w:p w:rsidR="00C46A2D" w:rsidRPr="00E008C9" w:rsidRDefault="00A958EF" w:rsidP="00781AFD">
            <w:pPr>
              <w:spacing w:line="240" w:lineRule="auto"/>
              <w:cnfStyle w:val="000000100000"/>
              <w:rPr>
                <w:rFonts w:asciiTheme="minorHAnsi" w:hAnsiTheme="minorHAnsi" w:cstheme="minorHAnsi"/>
                <w:i/>
                <w:color w:val="0070C0"/>
                <w:sz w:val="24"/>
                <w:szCs w:val="24"/>
                <w:lang w:val="ru-RU"/>
              </w:rPr>
            </w:pPr>
            <w:r w:rsidRPr="004C69DD">
              <w:rPr>
                <w:rStyle w:val="a5"/>
                <w:iCs/>
                <w:sz w:val="24"/>
                <w:szCs w:val="24"/>
              </w:rPr>
              <w:t>Algis6274@hotmail.com</w:t>
            </w:r>
            <w:r w:rsidR="00C46A2D" w:rsidRPr="004C69DD"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  <w:t>;</w:t>
            </w:r>
            <w:r w:rsidR="00C46A2D" w:rsidRPr="00D6103B"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  <w:t xml:space="preserve">  т.м. +38</w:t>
            </w:r>
            <w:r w:rsidR="005424A5" w:rsidRPr="00D6103B"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  <w:t xml:space="preserve"> </w:t>
            </w:r>
            <w:r w:rsidR="00C46A2D" w:rsidRPr="00D6103B"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  <w:t>0</w:t>
            </w:r>
            <w:r w:rsidRPr="00E008C9">
              <w:rPr>
                <w:rFonts w:asciiTheme="minorHAnsi" w:hAnsiTheme="minorHAnsi" w:cstheme="minorHAnsi"/>
                <w:i/>
                <w:color w:val="0070C0"/>
                <w:sz w:val="24"/>
                <w:szCs w:val="24"/>
                <w:lang w:val="ru-RU"/>
              </w:rPr>
              <w:t>99</w:t>
            </w:r>
            <w:r w:rsidR="00C46A2D" w:rsidRPr="00D6103B"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  <w:t>-</w:t>
            </w:r>
            <w:r w:rsidRPr="00E008C9">
              <w:rPr>
                <w:rFonts w:asciiTheme="minorHAnsi" w:hAnsiTheme="minorHAnsi" w:cstheme="minorHAnsi"/>
                <w:i/>
                <w:color w:val="0070C0"/>
                <w:sz w:val="24"/>
                <w:szCs w:val="24"/>
                <w:lang w:val="ru-RU"/>
              </w:rPr>
              <w:t>722</w:t>
            </w:r>
            <w:r w:rsidR="00C46A2D" w:rsidRPr="00D6103B"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  <w:t>-</w:t>
            </w:r>
            <w:r w:rsidRPr="00E008C9">
              <w:rPr>
                <w:rFonts w:asciiTheme="minorHAnsi" w:hAnsiTheme="minorHAnsi" w:cstheme="minorHAnsi"/>
                <w:i/>
                <w:color w:val="0070C0"/>
                <w:sz w:val="24"/>
                <w:szCs w:val="24"/>
                <w:lang w:val="ru-RU"/>
              </w:rPr>
              <w:t>65</w:t>
            </w:r>
            <w:r w:rsidR="00C46A2D" w:rsidRPr="00D6103B"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  <w:t>-</w:t>
            </w:r>
            <w:r w:rsidRPr="00E008C9">
              <w:rPr>
                <w:rFonts w:asciiTheme="minorHAnsi" w:hAnsiTheme="minorHAnsi" w:cstheme="minorHAnsi"/>
                <w:i/>
                <w:color w:val="0070C0"/>
                <w:sz w:val="24"/>
                <w:szCs w:val="24"/>
                <w:lang w:val="ru-RU"/>
              </w:rPr>
              <w:t>64</w:t>
            </w:r>
          </w:p>
          <w:p w:rsidR="004A6336" w:rsidRPr="00D6103B" w:rsidRDefault="004A6336" w:rsidP="00781AFD">
            <w:pPr>
              <w:spacing w:line="240" w:lineRule="auto"/>
              <w:cnfStyle w:val="000000100000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D6103B">
              <w:rPr>
                <w:rFonts w:asciiTheme="minorHAnsi" w:hAnsiTheme="minorHAnsi" w:cstheme="minorHAnsi"/>
                <w:sz w:val="24"/>
                <w:szCs w:val="24"/>
              </w:rPr>
              <w:t xml:space="preserve">Практичні / Семінарські: </w:t>
            </w:r>
            <w:r w:rsidR="00A958EF">
              <w:rPr>
                <w:rFonts w:asciiTheme="minorHAnsi" w:hAnsiTheme="minorHAnsi" w:cstheme="minorHAnsi"/>
                <w:i/>
                <w:color w:val="0070C0"/>
                <w:sz w:val="24"/>
                <w:szCs w:val="24"/>
              </w:rPr>
              <w:t>асистент</w:t>
            </w:r>
            <w:r w:rsidR="00643C30">
              <w:rPr>
                <w:rFonts w:asciiTheme="minorHAnsi" w:hAnsiTheme="minorHAnsi" w:cstheme="minorHAnsi"/>
                <w:b/>
                <w:i/>
                <w:color w:val="0070C0"/>
                <w:sz w:val="24"/>
                <w:szCs w:val="24"/>
              </w:rPr>
              <w:t xml:space="preserve"> Денис Білевич</w:t>
            </w:r>
          </w:p>
          <w:p w:rsidR="004A6336" w:rsidRPr="00D6103B" w:rsidRDefault="004A6336" w:rsidP="00781AFD">
            <w:pPr>
              <w:spacing w:line="240" w:lineRule="auto"/>
              <w:cnfStyle w:val="000000100000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D6103B">
              <w:rPr>
                <w:rFonts w:asciiTheme="minorHAnsi" w:hAnsiTheme="minorHAnsi" w:cstheme="minorHAnsi"/>
                <w:sz w:val="24"/>
                <w:szCs w:val="24"/>
              </w:rPr>
              <w:t>Лабораторні</w:t>
            </w:r>
            <w:r w:rsidR="00A40CA5" w:rsidRPr="00D6103B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</w:p>
        </w:tc>
      </w:tr>
      <w:tr w:rsidR="004A6336" w:rsidRPr="00D6103B" w:rsidTr="00D525C0">
        <w:tc>
          <w:tcPr>
            <w:cnfStyle w:val="001000000000"/>
            <w:tcW w:w="2694" w:type="dxa"/>
          </w:tcPr>
          <w:p w:rsidR="007E3190" w:rsidRPr="00D6103B" w:rsidRDefault="006F5C29" w:rsidP="00781AF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6103B">
              <w:rPr>
                <w:rFonts w:asciiTheme="minorHAnsi" w:hAnsiTheme="minorHAnsi" w:cstheme="minorHAnsi"/>
                <w:sz w:val="24"/>
                <w:szCs w:val="24"/>
              </w:rPr>
              <w:t>Розміщення курсу</w:t>
            </w:r>
          </w:p>
        </w:tc>
        <w:tc>
          <w:tcPr>
            <w:tcW w:w="7512" w:type="dxa"/>
          </w:tcPr>
          <w:p w:rsidR="007E3190" w:rsidRPr="00D6103B" w:rsidRDefault="007E3190" w:rsidP="00781AFD">
            <w:pPr>
              <w:spacing w:line="240" w:lineRule="auto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81AFD" w:rsidRPr="00D6103B" w:rsidRDefault="00781AFD" w:rsidP="00781AFD">
            <w:pPr>
              <w:spacing w:line="240" w:lineRule="auto"/>
              <w:cnfStyle w:val="0000000000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4A6336" w:rsidRPr="00D6103B" w:rsidRDefault="00AA6B23" w:rsidP="00781AFD">
      <w:pPr>
        <w:pStyle w:val="1"/>
        <w:numPr>
          <w:ilvl w:val="0"/>
          <w:numId w:val="0"/>
        </w:numPr>
        <w:shd w:val="clear" w:color="auto" w:fill="BFBFBF" w:themeFill="background1" w:themeFillShade="BF"/>
        <w:spacing w:before="0" w:after="0" w:line="240" w:lineRule="auto"/>
        <w:jc w:val="center"/>
        <w:rPr>
          <w:rFonts w:cstheme="minorHAnsi"/>
        </w:rPr>
      </w:pPr>
      <w:r w:rsidRPr="00D6103B">
        <w:rPr>
          <w:rFonts w:cstheme="minorHAnsi"/>
        </w:rPr>
        <w:t>Програма навчальної дисципліни</w:t>
      </w:r>
    </w:p>
    <w:p w:rsidR="004A6336" w:rsidRPr="00D6103B" w:rsidRDefault="004D1575" w:rsidP="00781AFD">
      <w:pPr>
        <w:pStyle w:val="1"/>
        <w:spacing w:before="0" w:after="0" w:line="240" w:lineRule="auto"/>
        <w:rPr>
          <w:rFonts w:cstheme="minorHAnsi"/>
        </w:rPr>
      </w:pPr>
      <w:r w:rsidRPr="00D6103B">
        <w:rPr>
          <w:rFonts w:cstheme="minorHAnsi"/>
        </w:rPr>
        <w:t>Опис</w:t>
      </w:r>
      <w:r w:rsidR="004A6336" w:rsidRPr="00D6103B">
        <w:rPr>
          <w:rFonts w:cstheme="minorHAnsi"/>
        </w:rPr>
        <w:t xml:space="preserve"> </w:t>
      </w:r>
      <w:r w:rsidR="00AA6B23" w:rsidRPr="00D6103B">
        <w:rPr>
          <w:rFonts w:cstheme="minorHAnsi"/>
        </w:rPr>
        <w:t xml:space="preserve">навчальної </w:t>
      </w:r>
      <w:r w:rsidR="004A6336" w:rsidRPr="00D6103B">
        <w:rPr>
          <w:rFonts w:cstheme="minorHAnsi"/>
        </w:rPr>
        <w:t>дисципліни</w:t>
      </w:r>
      <w:r w:rsidR="006F5C29" w:rsidRPr="00D6103B">
        <w:rPr>
          <w:rFonts w:cstheme="minorHAnsi"/>
        </w:rPr>
        <w:t>, її мета, предмет вивчання та результати навчання</w:t>
      </w:r>
    </w:p>
    <w:p w:rsidR="00061A98" w:rsidRPr="006A653D" w:rsidRDefault="00061A98" w:rsidP="00781AFD">
      <w:pPr>
        <w:spacing w:line="240" w:lineRule="auto"/>
        <w:jc w:val="both"/>
        <w:rPr>
          <w:rFonts w:asciiTheme="minorHAnsi" w:eastAsia="Times New Roman" w:hAnsiTheme="minorHAnsi" w:cstheme="minorHAnsi"/>
          <w:noProof/>
          <w:sz w:val="24"/>
          <w:szCs w:val="24"/>
        </w:rPr>
      </w:pPr>
      <w:r w:rsidRPr="006A653D">
        <w:rPr>
          <w:rFonts w:asciiTheme="minorHAnsi" w:eastAsia="Times New Roman" w:hAnsiTheme="minorHAnsi" w:cstheme="minorHAnsi"/>
          <w:noProof/>
          <w:sz w:val="24"/>
          <w:szCs w:val="24"/>
        </w:rPr>
        <w:t>Навчальна дісціпліна «</w:t>
      </w:r>
      <w:r w:rsidR="005E210B" w:rsidRPr="006A653D">
        <w:rPr>
          <w:rFonts w:asciiTheme="minorHAnsi" w:eastAsia="Times New Roman" w:hAnsiTheme="minorHAnsi" w:cstheme="minorHAnsi"/>
          <w:noProof/>
          <w:sz w:val="24"/>
          <w:szCs w:val="24"/>
        </w:rPr>
        <w:t>Методи обстеження</w:t>
      </w:r>
      <w:r w:rsidR="00625A7A" w:rsidRPr="006A653D">
        <w:rPr>
          <w:rFonts w:asciiTheme="minorHAnsi" w:eastAsia="Times New Roman" w:hAnsiTheme="minorHAnsi" w:cstheme="minorHAnsi"/>
          <w:noProof/>
          <w:sz w:val="24"/>
          <w:szCs w:val="24"/>
        </w:rPr>
        <w:t xml:space="preserve"> у фізичній терапії</w:t>
      </w:r>
      <w:r w:rsidRPr="006A653D">
        <w:rPr>
          <w:rFonts w:asciiTheme="minorHAnsi" w:eastAsia="Times New Roman" w:hAnsiTheme="minorHAnsi" w:cstheme="minorHAnsi"/>
          <w:noProof/>
          <w:sz w:val="24"/>
          <w:szCs w:val="24"/>
        </w:rPr>
        <w:t xml:space="preserve">» вивчає </w:t>
      </w:r>
      <w:r w:rsidR="006A653D" w:rsidRPr="006A653D">
        <w:rPr>
          <w:rFonts w:asciiTheme="minorHAnsi" w:eastAsia="Times New Roman" w:hAnsiTheme="minorHAnsi" w:cstheme="minorHAnsi"/>
          <w:noProof/>
          <w:sz w:val="24"/>
          <w:szCs w:val="24"/>
        </w:rPr>
        <w:t xml:space="preserve">характеристики </w:t>
      </w:r>
      <w:r w:rsidR="006A653D" w:rsidRPr="006A653D">
        <w:rPr>
          <w:rFonts w:asciiTheme="minorHAnsi" w:eastAsia="Times New Roman" w:hAnsiTheme="minorHAnsi" w:cstheme="minorHAnsi"/>
          <w:noProof/>
          <w:sz w:val="24"/>
          <w:szCs w:val="24"/>
          <w:lang w:val="ru-RU"/>
        </w:rPr>
        <w:t xml:space="preserve">основних фізикальних </w:t>
      </w:r>
      <w:r w:rsidRPr="006A653D">
        <w:rPr>
          <w:rFonts w:asciiTheme="minorHAnsi" w:eastAsia="Times New Roman" w:hAnsiTheme="minorHAnsi" w:cstheme="minorHAnsi"/>
          <w:noProof/>
          <w:sz w:val="24"/>
          <w:szCs w:val="24"/>
        </w:rPr>
        <w:t>метод</w:t>
      </w:r>
      <w:r w:rsidR="006A653D" w:rsidRPr="006A653D">
        <w:rPr>
          <w:rFonts w:asciiTheme="minorHAnsi" w:eastAsia="Times New Roman" w:hAnsiTheme="minorHAnsi" w:cstheme="minorHAnsi"/>
          <w:noProof/>
          <w:sz w:val="24"/>
          <w:szCs w:val="24"/>
        </w:rPr>
        <w:t xml:space="preserve">ів дослідження стану пацієнтів з метою обгрунтування оптимальної </w:t>
      </w:r>
      <w:r w:rsidRPr="006A653D">
        <w:rPr>
          <w:rFonts w:asciiTheme="minorHAnsi" w:eastAsia="Times New Roman" w:hAnsiTheme="minorHAnsi" w:cstheme="minorHAnsi"/>
          <w:noProof/>
          <w:sz w:val="24"/>
          <w:szCs w:val="24"/>
        </w:rPr>
        <w:t xml:space="preserve"> </w:t>
      </w:r>
      <w:r w:rsidR="006A653D" w:rsidRPr="006A653D">
        <w:rPr>
          <w:rFonts w:asciiTheme="minorHAnsi" w:eastAsia="Times New Roman" w:hAnsiTheme="minorHAnsi" w:cstheme="minorHAnsi"/>
          <w:noProof/>
          <w:sz w:val="24"/>
          <w:szCs w:val="24"/>
        </w:rPr>
        <w:t>програми їх фізичної реабілітації.</w:t>
      </w:r>
      <w:r w:rsidR="00736C5A" w:rsidRPr="006A653D">
        <w:rPr>
          <w:rFonts w:asciiTheme="minorHAnsi" w:eastAsia="Times New Roman" w:hAnsiTheme="minorHAnsi" w:cstheme="minorHAnsi"/>
          <w:noProof/>
          <w:sz w:val="24"/>
          <w:szCs w:val="24"/>
        </w:rPr>
        <w:t xml:space="preserve"> </w:t>
      </w:r>
    </w:p>
    <w:p w:rsidR="00781AFD" w:rsidRPr="006A653D" w:rsidRDefault="00781AFD" w:rsidP="00781AFD">
      <w:pPr>
        <w:spacing w:line="240" w:lineRule="auto"/>
        <w:jc w:val="both"/>
        <w:rPr>
          <w:rFonts w:asciiTheme="minorHAnsi" w:eastAsia="Times New Roman" w:hAnsiTheme="minorHAnsi" w:cstheme="minorHAnsi"/>
          <w:noProof/>
          <w:sz w:val="24"/>
          <w:szCs w:val="24"/>
        </w:rPr>
      </w:pPr>
    </w:p>
    <w:p w:rsidR="003818DC" w:rsidRPr="005F3146" w:rsidRDefault="00736C5A" w:rsidP="00781AFD">
      <w:pPr>
        <w:spacing w:line="240" w:lineRule="auto"/>
        <w:ind w:firstLine="709"/>
        <w:jc w:val="both"/>
        <w:rPr>
          <w:rFonts w:asciiTheme="minorHAnsi" w:eastAsia="Times New Roman" w:hAnsiTheme="minorHAnsi" w:cstheme="minorHAnsi"/>
          <w:noProof/>
          <w:sz w:val="24"/>
          <w:szCs w:val="24"/>
        </w:rPr>
      </w:pPr>
      <w:r w:rsidRPr="001970CF">
        <w:rPr>
          <w:rFonts w:asciiTheme="minorHAnsi" w:eastAsia="Times New Roman" w:hAnsiTheme="minorHAnsi" w:cstheme="minorHAnsi"/>
          <w:b/>
          <w:noProof/>
          <w:color w:val="002060"/>
          <w:sz w:val="24"/>
          <w:szCs w:val="24"/>
        </w:rPr>
        <w:t>Мета дісціпліни</w:t>
      </w:r>
      <w:r w:rsidRPr="001970CF">
        <w:rPr>
          <w:rFonts w:asciiTheme="minorHAnsi" w:eastAsia="Times New Roman" w:hAnsiTheme="minorHAnsi" w:cstheme="minorHAnsi"/>
          <w:noProof/>
          <w:color w:val="002060"/>
          <w:sz w:val="24"/>
          <w:szCs w:val="24"/>
        </w:rPr>
        <w:t>:</w:t>
      </w:r>
      <w:r w:rsidRPr="00D6103B">
        <w:rPr>
          <w:rFonts w:asciiTheme="minorHAnsi" w:eastAsia="Times New Roman" w:hAnsiTheme="minorHAnsi" w:cstheme="minorHAnsi"/>
          <w:noProof/>
          <w:sz w:val="24"/>
          <w:szCs w:val="24"/>
        </w:rPr>
        <w:t xml:space="preserve"> </w:t>
      </w:r>
      <w:r w:rsidR="002614FB" w:rsidRPr="005F3146">
        <w:rPr>
          <w:rFonts w:asciiTheme="minorHAnsi" w:eastAsia="Times New Roman" w:hAnsiTheme="minorHAnsi" w:cstheme="minorHAnsi"/>
          <w:noProof/>
          <w:sz w:val="24"/>
          <w:szCs w:val="24"/>
        </w:rPr>
        <w:t>формування у с</w:t>
      </w:r>
      <w:r w:rsidR="00A12870" w:rsidRPr="005F3146">
        <w:rPr>
          <w:rFonts w:asciiTheme="minorHAnsi" w:eastAsia="Times New Roman" w:hAnsiTheme="minorHAnsi" w:cstheme="minorHAnsi"/>
          <w:noProof/>
          <w:sz w:val="24"/>
          <w:szCs w:val="24"/>
        </w:rPr>
        <w:t xml:space="preserve">свідомості </w:t>
      </w:r>
      <w:r w:rsidR="002614FB" w:rsidRPr="005F3146">
        <w:rPr>
          <w:rFonts w:asciiTheme="minorHAnsi" w:eastAsia="Times New Roman" w:hAnsiTheme="minorHAnsi" w:cstheme="minorHAnsi"/>
          <w:noProof/>
          <w:sz w:val="24"/>
          <w:szCs w:val="24"/>
        </w:rPr>
        <w:t xml:space="preserve">тудентів </w:t>
      </w:r>
      <w:r w:rsidR="00A12870" w:rsidRPr="005F3146">
        <w:rPr>
          <w:rFonts w:asciiTheme="minorHAnsi" w:eastAsia="Times New Roman" w:hAnsiTheme="minorHAnsi" w:cstheme="minorHAnsi"/>
          <w:noProof/>
          <w:sz w:val="24"/>
          <w:szCs w:val="24"/>
        </w:rPr>
        <w:t xml:space="preserve">бази теоретичних знань та практичних навичок, які застосовуються з метою визначення функціонального стану пацієнтів та забезпечують можливість обгрунтовувати індивідуальні реабілітаційні програми для кожного з них.  </w:t>
      </w:r>
      <w:r w:rsidR="00CD577F" w:rsidRPr="005F3146">
        <w:rPr>
          <w:rFonts w:asciiTheme="minorHAnsi" w:eastAsia="Times New Roman" w:hAnsiTheme="minorHAnsi" w:cstheme="minorHAnsi"/>
          <w:noProof/>
          <w:sz w:val="24"/>
          <w:szCs w:val="24"/>
        </w:rPr>
        <w:t>Вивчити і закріпити практичні навички з використання методик дослідження стану хворих, сформувати вміння самостійно використовувати ці методики в процесі професійної діяльності.</w:t>
      </w:r>
    </w:p>
    <w:p w:rsidR="00EC484C" w:rsidRPr="005F3146" w:rsidRDefault="00EC484C" w:rsidP="00781AFD">
      <w:pPr>
        <w:spacing w:line="240" w:lineRule="auto"/>
        <w:ind w:firstLine="709"/>
        <w:jc w:val="both"/>
        <w:rPr>
          <w:rFonts w:asciiTheme="minorHAnsi" w:eastAsia="Times New Roman" w:hAnsiTheme="minorHAnsi" w:cstheme="minorHAnsi"/>
          <w:noProof/>
          <w:sz w:val="24"/>
          <w:szCs w:val="24"/>
        </w:rPr>
      </w:pPr>
    </w:p>
    <w:p w:rsidR="00EC484C" w:rsidRPr="001970CF" w:rsidRDefault="00EC484C" w:rsidP="00781AFD">
      <w:pPr>
        <w:pStyle w:val="af1"/>
        <w:ind w:left="709" w:firstLine="0"/>
        <w:jc w:val="both"/>
        <w:rPr>
          <w:rFonts w:asciiTheme="minorHAnsi" w:hAnsiTheme="minorHAnsi" w:cstheme="minorHAnsi"/>
          <w:b/>
          <w:bCs/>
          <w:color w:val="002060"/>
          <w:lang w:val="uk-UA"/>
        </w:rPr>
      </w:pPr>
      <w:r w:rsidRPr="001970CF">
        <w:rPr>
          <w:rFonts w:asciiTheme="minorHAnsi" w:hAnsiTheme="minorHAnsi" w:cstheme="minorHAnsi"/>
          <w:b/>
          <w:bCs/>
          <w:color w:val="002060"/>
          <w:lang w:val="uk-UA"/>
        </w:rPr>
        <w:t>Загальні компетентності</w:t>
      </w:r>
    </w:p>
    <w:p w:rsidR="00C42CB9" w:rsidRPr="000F44D6" w:rsidRDefault="00C42CB9" w:rsidP="00781AFD">
      <w:pPr>
        <w:pStyle w:val="af1"/>
        <w:ind w:left="709" w:firstLine="0"/>
        <w:jc w:val="both"/>
        <w:rPr>
          <w:rFonts w:asciiTheme="minorHAnsi" w:hAnsiTheme="minorHAnsi" w:cstheme="minorHAnsi"/>
          <w:b/>
          <w:bCs/>
          <w:lang w:val="uk-UA"/>
        </w:rPr>
      </w:pPr>
    </w:p>
    <w:p w:rsidR="00AE3B5F" w:rsidRPr="005F3146" w:rsidRDefault="00AE3B5F" w:rsidP="00C56C28">
      <w:pPr>
        <w:widowControl w:val="0"/>
        <w:tabs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5F3146">
        <w:rPr>
          <w:rFonts w:asciiTheme="minorHAnsi" w:hAnsiTheme="minorHAnsi" w:cstheme="minorHAnsi"/>
          <w:sz w:val="24"/>
          <w:szCs w:val="24"/>
        </w:rPr>
        <w:t xml:space="preserve">1. ЗК 1 </w:t>
      </w:r>
      <w:r w:rsidR="00E3171A" w:rsidRPr="005F3146">
        <w:rPr>
          <w:rFonts w:asciiTheme="minorHAnsi" w:hAnsiTheme="minorHAnsi" w:cstheme="minorHAnsi"/>
          <w:sz w:val="24"/>
          <w:szCs w:val="24"/>
        </w:rPr>
        <w:t>Здатність до розуміння предметної області та розуміння професійної діяльності.</w:t>
      </w:r>
      <w:r w:rsidRPr="005F314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C484C" w:rsidRPr="005F3146" w:rsidRDefault="00AE3B5F" w:rsidP="00C56C28">
      <w:pPr>
        <w:widowControl w:val="0"/>
        <w:tabs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5F3146">
        <w:rPr>
          <w:rFonts w:asciiTheme="minorHAnsi" w:hAnsiTheme="minorHAnsi" w:cstheme="minorHAnsi"/>
          <w:sz w:val="24"/>
          <w:szCs w:val="24"/>
        </w:rPr>
        <w:t xml:space="preserve">2. </w:t>
      </w:r>
      <w:r w:rsidR="00BB1212" w:rsidRPr="005F3146">
        <w:rPr>
          <w:rFonts w:asciiTheme="minorHAnsi" w:hAnsiTheme="minorHAnsi" w:cstheme="minorHAnsi"/>
          <w:sz w:val="24"/>
          <w:szCs w:val="24"/>
        </w:rPr>
        <w:t xml:space="preserve"> </w:t>
      </w:r>
      <w:r w:rsidRPr="005F3146">
        <w:rPr>
          <w:rFonts w:asciiTheme="minorHAnsi" w:hAnsiTheme="minorHAnsi" w:cstheme="minorHAnsi"/>
          <w:sz w:val="24"/>
          <w:szCs w:val="24"/>
        </w:rPr>
        <w:t xml:space="preserve">ЗК 2 </w:t>
      </w:r>
      <w:r w:rsidR="00BB1212" w:rsidRPr="005F3146">
        <w:rPr>
          <w:rFonts w:asciiTheme="minorHAnsi" w:hAnsiTheme="minorHAnsi" w:cstheme="minorHAnsi"/>
          <w:sz w:val="24"/>
          <w:szCs w:val="24"/>
        </w:rPr>
        <w:t>Здатність діяти на основі етичних міркувань (мотивів).</w:t>
      </w:r>
    </w:p>
    <w:p w:rsidR="00C42CB9" w:rsidRPr="005F3146" w:rsidRDefault="005F3146" w:rsidP="00E3171A">
      <w:pPr>
        <w:widowControl w:val="0"/>
        <w:tabs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5F3146">
        <w:rPr>
          <w:rFonts w:asciiTheme="minorHAnsi" w:hAnsiTheme="minorHAnsi" w:cstheme="minorHAnsi"/>
          <w:sz w:val="24"/>
          <w:szCs w:val="24"/>
        </w:rPr>
        <w:t>3</w:t>
      </w:r>
      <w:r w:rsidR="00C42CB9" w:rsidRPr="005F3146">
        <w:rPr>
          <w:rFonts w:asciiTheme="minorHAnsi" w:hAnsiTheme="minorHAnsi" w:cstheme="minorHAnsi"/>
          <w:sz w:val="24"/>
          <w:szCs w:val="24"/>
        </w:rPr>
        <w:t>. ЗК 10  Здатність до пошуку, оброблення та аналізу інформації з різних джерел.</w:t>
      </w:r>
    </w:p>
    <w:p w:rsidR="00C42CB9" w:rsidRPr="005F3146" w:rsidRDefault="005F3146" w:rsidP="00E3171A">
      <w:pPr>
        <w:widowControl w:val="0"/>
        <w:tabs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5F3146">
        <w:rPr>
          <w:rFonts w:asciiTheme="minorHAnsi" w:hAnsiTheme="minorHAnsi" w:cstheme="minorHAnsi"/>
          <w:sz w:val="24"/>
          <w:szCs w:val="24"/>
        </w:rPr>
        <w:t>4</w:t>
      </w:r>
      <w:r w:rsidR="00C42CB9" w:rsidRPr="005F3146">
        <w:rPr>
          <w:rFonts w:asciiTheme="minorHAnsi" w:hAnsiTheme="minorHAnsi" w:cstheme="minorHAnsi"/>
          <w:sz w:val="24"/>
          <w:szCs w:val="24"/>
        </w:rPr>
        <w:t>. ЗК 11 Здатність вчитися і оволодівати сучасними знаннями.</w:t>
      </w:r>
    </w:p>
    <w:p w:rsidR="00C42CB9" w:rsidRPr="005F3146" w:rsidRDefault="005F3146" w:rsidP="00E3171A">
      <w:pPr>
        <w:widowControl w:val="0"/>
        <w:tabs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5F3146">
        <w:rPr>
          <w:rFonts w:asciiTheme="minorHAnsi" w:hAnsiTheme="minorHAnsi" w:cstheme="minorHAnsi"/>
          <w:sz w:val="24"/>
          <w:szCs w:val="24"/>
        </w:rPr>
        <w:t>5</w:t>
      </w:r>
      <w:r w:rsidR="00C42CB9" w:rsidRPr="005F3146">
        <w:rPr>
          <w:rFonts w:asciiTheme="minorHAnsi" w:hAnsiTheme="minorHAnsi" w:cstheme="minorHAnsi"/>
          <w:sz w:val="24"/>
          <w:szCs w:val="24"/>
        </w:rPr>
        <w:t>. ЗК 12 Здатність застосовувати знання у практичних ситуаціях.</w:t>
      </w:r>
    </w:p>
    <w:p w:rsidR="00E3171A" w:rsidRPr="005F3146" w:rsidRDefault="00E3171A" w:rsidP="00E3171A">
      <w:pPr>
        <w:widowControl w:val="0"/>
        <w:tabs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493BA4" w:rsidRPr="001970CF" w:rsidRDefault="003F0E3B" w:rsidP="00C56C28">
      <w:pPr>
        <w:spacing w:line="240" w:lineRule="auto"/>
        <w:ind w:left="709"/>
        <w:jc w:val="both"/>
        <w:rPr>
          <w:rFonts w:asciiTheme="minorHAnsi" w:hAnsiTheme="minorHAnsi" w:cstheme="minorHAnsi"/>
          <w:b/>
          <w:noProof/>
          <w:color w:val="002060"/>
          <w:sz w:val="24"/>
          <w:szCs w:val="24"/>
        </w:rPr>
      </w:pPr>
      <w:r w:rsidRPr="001970CF">
        <w:rPr>
          <w:rFonts w:asciiTheme="minorHAnsi" w:hAnsiTheme="minorHAnsi" w:cstheme="minorHAnsi"/>
          <w:b/>
          <w:noProof/>
          <w:color w:val="002060"/>
          <w:sz w:val="24"/>
          <w:szCs w:val="24"/>
        </w:rPr>
        <w:lastRenderedPageBreak/>
        <w:t>Фахові компетентності</w:t>
      </w:r>
    </w:p>
    <w:p w:rsidR="002A2782" w:rsidRPr="00C54CA5" w:rsidRDefault="0058032B" w:rsidP="005F3146">
      <w:pPr>
        <w:widowControl w:val="0"/>
        <w:tabs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C54CA5">
        <w:rPr>
          <w:rFonts w:asciiTheme="minorHAnsi" w:hAnsiTheme="minorHAnsi" w:cstheme="minorHAnsi"/>
          <w:sz w:val="24"/>
          <w:szCs w:val="24"/>
        </w:rPr>
        <w:t xml:space="preserve">1. ФК 1 </w:t>
      </w:r>
      <w:r w:rsidR="00B114B8" w:rsidRPr="00C54CA5">
        <w:rPr>
          <w:rFonts w:asciiTheme="minorHAnsi" w:hAnsiTheme="minorHAnsi" w:cstheme="minorHAnsi"/>
          <w:sz w:val="24"/>
          <w:szCs w:val="24"/>
        </w:rPr>
        <w:t xml:space="preserve"> </w:t>
      </w:r>
      <w:r w:rsidRPr="00C54CA5">
        <w:rPr>
          <w:rFonts w:asciiTheme="minorHAnsi" w:hAnsiTheme="minorHAnsi" w:cstheme="minorHAnsi"/>
          <w:sz w:val="24"/>
          <w:szCs w:val="24"/>
        </w:rPr>
        <w:t xml:space="preserve"> </w:t>
      </w:r>
      <w:r w:rsidR="00B46230" w:rsidRPr="00C54CA5">
        <w:rPr>
          <w:rFonts w:asciiTheme="minorHAnsi" w:hAnsiTheme="minorHAnsi" w:cstheme="minorHAnsi"/>
          <w:sz w:val="24"/>
          <w:szCs w:val="24"/>
        </w:rPr>
        <w:t>Здатність пояснити   пацієнтам, клієнтам, родинам, членам міждисциплінарної</w:t>
      </w:r>
      <w:r w:rsidR="005F3146" w:rsidRPr="00C54CA5">
        <w:rPr>
          <w:rFonts w:asciiTheme="minorHAnsi" w:hAnsiTheme="minorHAnsi" w:cstheme="minorHAnsi"/>
          <w:sz w:val="24"/>
          <w:szCs w:val="24"/>
        </w:rPr>
        <w:t xml:space="preserve"> </w:t>
      </w:r>
      <w:r w:rsidR="00B46230" w:rsidRPr="00C54CA5">
        <w:rPr>
          <w:rFonts w:asciiTheme="minorHAnsi" w:hAnsiTheme="minorHAnsi" w:cstheme="minorHAnsi"/>
          <w:sz w:val="24"/>
          <w:szCs w:val="24"/>
        </w:rPr>
        <w:t>команди, іншим медичним працівникам потребу у заходах фізичної терапії, ерготерапії, принципи їх виконання і зв'язок з охороною здоров’я.</w:t>
      </w:r>
    </w:p>
    <w:p w:rsidR="00E678C6" w:rsidRPr="00C54CA5" w:rsidRDefault="00C54CA5" w:rsidP="00143E0B">
      <w:pPr>
        <w:widowControl w:val="0"/>
        <w:tabs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C54CA5">
        <w:rPr>
          <w:rFonts w:asciiTheme="minorHAnsi" w:hAnsiTheme="minorHAnsi" w:cstheme="minorHAnsi"/>
          <w:sz w:val="24"/>
          <w:szCs w:val="24"/>
        </w:rPr>
        <w:t>2</w:t>
      </w:r>
      <w:r w:rsidR="001A4AED" w:rsidRPr="00C54CA5">
        <w:rPr>
          <w:rFonts w:asciiTheme="minorHAnsi" w:hAnsiTheme="minorHAnsi" w:cstheme="minorHAnsi"/>
          <w:sz w:val="24"/>
          <w:szCs w:val="24"/>
        </w:rPr>
        <w:t>.</w:t>
      </w:r>
      <w:r w:rsidR="002A2782" w:rsidRPr="00C54CA5">
        <w:rPr>
          <w:rFonts w:asciiTheme="minorHAnsi" w:hAnsiTheme="minorHAnsi" w:cstheme="minorHAnsi"/>
          <w:sz w:val="24"/>
          <w:szCs w:val="24"/>
        </w:rPr>
        <w:t xml:space="preserve"> ФК </w:t>
      </w:r>
      <w:r w:rsidR="00E678C6" w:rsidRPr="00C54CA5">
        <w:rPr>
          <w:rFonts w:asciiTheme="minorHAnsi" w:hAnsiTheme="minorHAnsi" w:cstheme="minorHAnsi"/>
          <w:sz w:val="24"/>
          <w:szCs w:val="24"/>
        </w:rPr>
        <w:t>3</w:t>
      </w:r>
      <w:r w:rsidR="001A4AED" w:rsidRPr="00C54CA5">
        <w:rPr>
          <w:rFonts w:asciiTheme="minorHAnsi" w:hAnsiTheme="minorHAnsi" w:cstheme="minorHAnsi"/>
          <w:sz w:val="24"/>
          <w:szCs w:val="24"/>
        </w:rPr>
        <w:t xml:space="preserve"> </w:t>
      </w:r>
      <w:r w:rsidR="00B114B8" w:rsidRPr="00C54CA5">
        <w:rPr>
          <w:rFonts w:asciiTheme="minorHAnsi" w:hAnsiTheme="minorHAnsi" w:cstheme="minorHAnsi"/>
          <w:sz w:val="24"/>
          <w:szCs w:val="24"/>
        </w:rPr>
        <w:t xml:space="preserve"> </w:t>
      </w:r>
      <w:r w:rsidR="00E678C6" w:rsidRPr="00C54CA5">
        <w:rPr>
          <w:rFonts w:asciiTheme="minorHAnsi" w:hAnsiTheme="minorHAnsi" w:cstheme="minorHAnsi"/>
          <w:sz w:val="24"/>
          <w:szCs w:val="24"/>
        </w:rPr>
        <w:t>Здатність трактувати патологічні процеси та порушення і застосовувати для їх</w:t>
      </w:r>
    </w:p>
    <w:p w:rsidR="001A4AED" w:rsidRPr="00C54CA5" w:rsidRDefault="00E678C6" w:rsidP="00AB3260">
      <w:pPr>
        <w:widowControl w:val="0"/>
        <w:tabs>
          <w:tab w:val="left" w:pos="1134"/>
        </w:tabs>
        <w:autoSpaceDE w:val="0"/>
        <w:autoSpaceDN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54CA5">
        <w:rPr>
          <w:rFonts w:asciiTheme="minorHAnsi" w:hAnsiTheme="minorHAnsi" w:cstheme="minorHAnsi"/>
          <w:sz w:val="24"/>
          <w:szCs w:val="24"/>
        </w:rPr>
        <w:t>корекції придатні засоби фізичної терапії, ерготерапії.</w:t>
      </w:r>
    </w:p>
    <w:p w:rsidR="00E678C6" w:rsidRPr="00C54CA5" w:rsidRDefault="00C54CA5" w:rsidP="00AB3260">
      <w:pPr>
        <w:widowControl w:val="0"/>
        <w:tabs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C54CA5">
        <w:rPr>
          <w:rFonts w:asciiTheme="minorHAnsi" w:hAnsiTheme="minorHAnsi" w:cstheme="minorHAnsi"/>
          <w:sz w:val="24"/>
          <w:szCs w:val="24"/>
          <w:lang w:val="ru-RU"/>
        </w:rPr>
        <w:t>3</w:t>
      </w:r>
      <w:r w:rsidR="002A2782" w:rsidRPr="00C54CA5">
        <w:rPr>
          <w:rFonts w:asciiTheme="minorHAnsi" w:hAnsiTheme="minorHAnsi" w:cstheme="minorHAnsi"/>
          <w:sz w:val="24"/>
          <w:szCs w:val="24"/>
        </w:rPr>
        <w:t xml:space="preserve">. ФК </w:t>
      </w:r>
      <w:r w:rsidR="00E678C6" w:rsidRPr="00C54CA5">
        <w:rPr>
          <w:rFonts w:asciiTheme="minorHAnsi" w:hAnsiTheme="minorHAnsi" w:cstheme="minorHAnsi"/>
          <w:sz w:val="24"/>
          <w:szCs w:val="24"/>
        </w:rPr>
        <w:t>4</w:t>
      </w:r>
      <w:r w:rsidR="001A4AED" w:rsidRPr="00C54CA5">
        <w:rPr>
          <w:rFonts w:asciiTheme="minorHAnsi" w:hAnsiTheme="minorHAnsi" w:cstheme="minorHAnsi"/>
          <w:sz w:val="24"/>
          <w:szCs w:val="24"/>
        </w:rPr>
        <w:t xml:space="preserve"> </w:t>
      </w:r>
      <w:r w:rsidR="00512F0F" w:rsidRPr="00C54CA5">
        <w:rPr>
          <w:rFonts w:asciiTheme="minorHAnsi" w:hAnsiTheme="minorHAnsi" w:cstheme="minorHAnsi"/>
          <w:sz w:val="24"/>
          <w:szCs w:val="24"/>
        </w:rPr>
        <w:t xml:space="preserve"> </w:t>
      </w:r>
      <w:r w:rsidR="00B114B8" w:rsidRPr="00C54CA5">
        <w:rPr>
          <w:rFonts w:asciiTheme="minorHAnsi" w:hAnsiTheme="minorHAnsi" w:cstheme="minorHAnsi"/>
          <w:sz w:val="24"/>
          <w:szCs w:val="24"/>
        </w:rPr>
        <w:t xml:space="preserve"> </w:t>
      </w:r>
      <w:r w:rsidR="001A4AED" w:rsidRPr="00C54CA5">
        <w:rPr>
          <w:rFonts w:asciiTheme="minorHAnsi" w:hAnsiTheme="minorHAnsi" w:cstheme="minorHAnsi"/>
          <w:sz w:val="24"/>
          <w:szCs w:val="24"/>
        </w:rPr>
        <w:t xml:space="preserve">Здатність </w:t>
      </w:r>
      <w:r w:rsidR="00E678C6" w:rsidRPr="00C54CA5">
        <w:rPr>
          <w:rFonts w:asciiTheme="minorHAnsi" w:hAnsiTheme="minorHAnsi" w:cstheme="minorHAnsi"/>
          <w:sz w:val="24"/>
          <w:szCs w:val="24"/>
        </w:rPr>
        <w:t>враховувати медичні, психолого-педагогічні, соціальні аспекти у практиці фізичної терапії, ерготерапії.</w:t>
      </w:r>
    </w:p>
    <w:p w:rsidR="00B114B8" w:rsidRPr="00C54CA5" w:rsidRDefault="00C54CA5" w:rsidP="00AB3260">
      <w:pPr>
        <w:widowControl w:val="0"/>
        <w:tabs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C54CA5">
        <w:rPr>
          <w:rFonts w:asciiTheme="minorHAnsi" w:hAnsiTheme="minorHAnsi" w:cstheme="minorHAnsi"/>
          <w:sz w:val="24"/>
          <w:szCs w:val="24"/>
          <w:lang w:val="ru-RU"/>
        </w:rPr>
        <w:t>4</w:t>
      </w:r>
      <w:r w:rsidR="00B114B8" w:rsidRPr="00C54CA5">
        <w:rPr>
          <w:rFonts w:asciiTheme="minorHAnsi" w:hAnsiTheme="minorHAnsi" w:cstheme="minorHAnsi"/>
          <w:sz w:val="24"/>
          <w:szCs w:val="24"/>
        </w:rPr>
        <w:t>. ФК 5  Здатність пров</w:t>
      </w:r>
      <w:r w:rsidR="00E806C8" w:rsidRPr="00C54CA5">
        <w:rPr>
          <w:rFonts w:asciiTheme="minorHAnsi" w:hAnsiTheme="minorHAnsi" w:cstheme="minorHAnsi"/>
          <w:sz w:val="24"/>
          <w:szCs w:val="24"/>
        </w:rPr>
        <w:t>о</w:t>
      </w:r>
      <w:r w:rsidR="00B114B8" w:rsidRPr="00C54CA5">
        <w:rPr>
          <w:rFonts w:asciiTheme="minorHAnsi" w:hAnsiTheme="minorHAnsi" w:cstheme="minorHAnsi"/>
          <w:sz w:val="24"/>
          <w:szCs w:val="24"/>
        </w:rPr>
        <w:t xml:space="preserve">дити безпечну для пацієнта/клієнта та практикуючого фахівця практичну діяльність з фізичної терапії, ерготерапії у травматології та ортопедії, неврології та нейрохірургії, кардіології та пульмонології, а також інших областях медицини.  </w:t>
      </w:r>
    </w:p>
    <w:p w:rsidR="00B114B8" w:rsidRPr="00C54CA5" w:rsidRDefault="00C54CA5" w:rsidP="00AB3260">
      <w:pPr>
        <w:widowControl w:val="0"/>
        <w:tabs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5</w:t>
      </w:r>
      <w:r w:rsidR="00512F0F" w:rsidRPr="00C54CA5">
        <w:rPr>
          <w:rFonts w:asciiTheme="minorHAnsi" w:hAnsiTheme="minorHAnsi" w:cstheme="minorHAnsi"/>
          <w:sz w:val="24"/>
          <w:szCs w:val="24"/>
        </w:rPr>
        <w:t xml:space="preserve">. </w:t>
      </w:r>
      <w:r w:rsidR="002A2782" w:rsidRPr="00C54CA5">
        <w:rPr>
          <w:rFonts w:asciiTheme="minorHAnsi" w:hAnsiTheme="minorHAnsi" w:cstheme="minorHAnsi"/>
          <w:sz w:val="24"/>
          <w:szCs w:val="24"/>
        </w:rPr>
        <w:t>ФК 6</w:t>
      </w:r>
      <w:r w:rsidR="001A4AED" w:rsidRPr="00C54CA5">
        <w:rPr>
          <w:rFonts w:asciiTheme="minorHAnsi" w:hAnsiTheme="minorHAnsi" w:cstheme="minorHAnsi"/>
          <w:sz w:val="24"/>
          <w:szCs w:val="24"/>
        </w:rPr>
        <w:t xml:space="preserve"> </w:t>
      </w:r>
      <w:r w:rsidR="00B114B8" w:rsidRPr="00C54CA5">
        <w:rPr>
          <w:rFonts w:asciiTheme="minorHAnsi" w:hAnsiTheme="minorHAnsi" w:cstheme="minorHAnsi"/>
          <w:sz w:val="24"/>
          <w:szCs w:val="24"/>
        </w:rPr>
        <w:t>Здатність виконувати базові компоненти обстеження у фізичній терапії та/або ерготерапії: спостереження, опитування, вимірювання та тестування, документувати їх результати.</w:t>
      </w:r>
    </w:p>
    <w:p w:rsidR="00C522C1" w:rsidRPr="004C3CDA" w:rsidRDefault="004C3CDA" w:rsidP="00143E0B">
      <w:pPr>
        <w:widowControl w:val="0"/>
        <w:tabs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C3CDA">
        <w:rPr>
          <w:rFonts w:asciiTheme="minorHAnsi" w:hAnsiTheme="minorHAnsi" w:cstheme="minorHAnsi"/>
          <w:sz w:val="24"/>
          <w:szCs w:val="24"/>
          <w:lang w:val="ru-RU"/>
        </w:rPr>
        <w:t>6</w:t>
      </w:r>
      <w:r w:rsidR="002A2782" w:rsidRPr="004C3CDA">
        <w:rPr>
          <w:rFonts w:asciiTheme="minorHAnsi" w:hAnsiTheme="minorHAnsi" w:cstheme="minorHAnsi"/>
          <w:sz w:val="24"/>
          <w:szCs w:val="24"/>
        </w:rPr>
        <w:t>. ФК 7</w:t>
      </w:r>
      <w:r w:rsidR="001A4AED" w:rsidRPr="004C3CDA">
        <w:rPr>
          <w:rFonts w:asciiTheme="minorHAnsi" w:hAnsiTheme="minorHAnsi" w:cstheme="minorHAnsi"/>
          <w:sz w:val="24"/>
          <w:szCs w:val="24"/>
        </w:rPr>
        <w:t xml:space="preserve"> </w:t>
      </w:r>
      <w:r w:rsidR="00B114B8" w:rsidRPr="004C3CDA">
        <w:rPr>
          <w:rFonts w:asciiTheme="minorHAnsi" w:hAnsiTheme="minorHAnsi" w:cstheme="minorHAnsi"/>
          <w:sz w:val="24"/>
          <w:szCs w:val="24"/>
        </w:rPr>
        <w:t>Здатність допомогти пацієнту/клієнту зрозуміти власні потреби, обговорювати та</w:t>
      </w:r>
      <w:r w:rsidRPr="004C3CDA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B114B8" w:rsidRPr="004C3CDA">
        <w:rPr>
          <w:rFonts w:asciiTheme="minorHAnsi" w:hAnsiTheme="minorHAnsi" w:cstheme="minorHAnsi"/>
          <w:sz w:val="24"/>
          <w:szCs w:val="24"/>
        </w:rPr>
        <w:t>пояснювати зміст і необхідність виконання програми фізичної терапії та ерготерапії.</w:t>
      </w:r>
    </w:p>
    <w:p w:rsidR="00B114B8" w:rsidRPr="00CE714D" w:rsidRDefault="004C3CDA" w:rsidP="00143E0B">
      <w:pPr>
        <w:widowControl w:val="0"/>
        <w:tabs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4C3CDA">
        <w:rPr>
          <w:rFonts w:asciiTheme="minorHAnsi" w:hAnsiTheme="minorHAnsi" w:cstheme="minorHAnsi"/>
          <w:sz w:val="24"/>
          <w:szCs w:val="24"/>
          <w:lang w:val="ru-RU"/>
        </w:rPr>
        <w:t>7</w:t>
      </w:r>
      <w:r w:rsidR="00B114B8" w:rsidRPr="004C3CDA">
        <w:rPr>
          <w:rFonts w:asciiTheme="minorHAnsi" w:hAnsiTheme="minorHAnsi" w:cstheme="minorHAnsi"/>
          <w:sz w:val="24"/>
          <w:szCs w:val="24"/>
        </w:rPr>
        <w:t>. ФК 8</w:t>
      </w:r>
      <w:r w:rsidR="003148CC" w:rsidRPr="004C3CDA">
        <w:rPr>
          <w:rFonts w:asciiTheme="minorHAnsi" w:hAnsiTheme="minorHAnsi" w:cstheme="minorHAnsi"/>
          <w:sz w:val="24"/>
          <w:szCs w:val="24"/>
        </w:rPr>
        <w:t xml:space="preserve"> </w:t>
      </w:r>
      <w:r w:rsidR="00B114B8" w:rsidRPr="004C3CDA">
        <w:rPr>
          <w:rFonts w:asciiTheme="minorHAnsi" w:hAnsiTheme="minorHAnsi" w:cstheme="minorHAnsi"/>
          <w:sz w:val="24"/>
          <w:szCs w:val="24"/>
        </w:rPr>
        <w:t xml:space="preserve"> </w:t>
      </w:r>
      <w:r w:rsidR="003148CC" w:rsidRPr="004C3CDA">
        <w:rPr>
          <w:rFonts w:asciiTheme="minorHAnsi" w:hAnsiTheme="minorHAnsi" w:cstheme="minorHAnsi"/>
          <w:sz w:val="24"/>
          <w:szCs w:val="24"/>
        </w:rPr>
        <w:t>Здатність ефективно реалізовувати програму фізичної терапії та/або ерготерапії</w:t>
      </w:r>
      <w:r w:rsidR="00CE714D">
        <w:rPr>
          <w:rFonts w:asciiTheme="minorHAnsi" w:hAnsiTheme="minorHAnsi" w:cstheme="minorHAnsi"/>
          <w:sz w:val="24"/>
          <w:szCs w:val="24"/>
          <w:lang w:val="ru-RU"/>
        </w:rPr>
        <w:t>.</w:t>
      </w:r>
    </w:p>
    <w:p w:rsidR="003148CC" w:rsidRPr="004C3CDA" w:rsidRDefault="004C3CDA" w:rsidP="00143E0B">
      <w:pPr>
        <w:widowControl w:val="0"/>
        <w:tabs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C3CDA">
        <w:rPr>
          <w:rFonts w:asciiTheme="minorHAnsi" w:hAnsiTheme="minorHAnsi" w:cstheme="minorHAnsi"/>
          <w:sz w:val="24"/>
          <w:szCs w:val="24"/>
          <w:lang w:val="ru-RU"/>
        </w:rPr>
        <w:t>8</w:t>
      </w:r>
      <w:r w:rsidR="003148CC" w:rsidRPr="004C3CDA">
        <w:rPr>
          <w:rFonts w:asciiTheme="minorHAnsi" w:hAnsiTheme="minorHAnsi" w:cstheme="minorHAnsi"/>
          <w:sz w:val="24"/>
          <w:szCs w:val="24"/>
        </w:rPr>
        <w:t>. ФК 9  Здатність забезпечувати відповідність заходів фізичної терапії та/або ерготерапії</w:t>
      </w:r>
      <w:r w:rsidRPr="004C3CDA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3148CC" w:rsidRPr="004C3CDA">
        <w:rPr>
          <w:rFonts w:asciiTheme="minorHAnsi" w:hAnsiTheme="minorHAnsi" w:cstheme="minorHAnsi"/>
          <w:sz w:val="24"/>
          <w:szCs w:val="24"/>
        </w:rPr>
        <w:t>функціональним можливостям та потребам пацієнта/клієнта.</w:t>
      </w:r>
    </w:p>
    <w:p w:rsidR="003A1196" w:rsidRPr="00456256" w:rsidRDefault="00456256" w:rsidP="00AB3260">
      <w:pPr>
        <w:widowControl w:val="0"/>
        <w:tabs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6256">
        <w:rPr>
          <w:rFonts w:asciiTheme="minorHAnsi" w:hAnsiTheme="minorHAnsi" w:cstheme="minorHAnsi"/>
          <w:sz w:val="24"/>
          <w:szCs w:val="24"/>
          <w:lang w:val="ru-RU"/>
        </w:rPr>
        <w:t>9</w:t>
      </w:r>
      <w:r w:rsidR="003148CC" w:rsidRPr="00456256">
        <w:rPr>
          <w:rFonts w:asciiTheme="minorHAnsi" w:hAnsiTheme="minorHAnsi" w:cstheme="minorHAnsi"/>
          <w:sz w:val="24"/>
          <w:szCs w:val="24"/>
        </w:rPr>
        <w:t xml:space="preserve">. ФК </w:t>
      </w:r>
      <w:r w:rsidR="002B105B" w:rsidRPr="00456256">
        <w:rPr>
          <w:rFonts w:asciiTheme="minorHAnsi" w:hAnsiTheme="minorHAnsi" w:cstheme="minorHAnsi"/>
          <w:sz w:val="24"/>
          <w:szCs w:val="24"/>
        </w:rPr>
        <w:t>13</w:t>
      </w:r>
      <w:r w:rsidR="003148CC" w:rsidRPr="00456256">
        <w:rPr>
          <w:rFonts w:asciiTheme="minorHAnsi" w:hAnsiTheme="minorHAnsi" w:cstheme="minorHAnsi"/>
          <w:sz w:val="24"/>
          <w:szCs w:val="24"/>
        </w:rPr>
        <w:t xml:space="preserve">  </w:t>
      </w:r>
      <w:r w:rsidR="002B105B" w:rsidRPr="00456256">
        <w:rPr>
          <w:rFonts w:asciiTheme="minorHAnsi" w:hAnsiTheme="minorHAnsi" w:cstheme="minorHAnsi"/>
          <w:sz w:val="24"/>
          <w:szCs w:val="24"/>
        </w:rPr>
        <w:t>Здатність навчати пацієнта/опікунів самообслуговуванню/догляду, профілактиці</w:t>
      </w:r>
      <w:r w:rsidR="003A1196" w:rsidRPr="00456256">
        <w:rPr>
          <w:rFonts w:asciiTheme="minorHAnsi" w:hAnsiTheme="minorHAnsi" w:cstheme="minorHAnsi"/>
          <w:sz w:val="24"/>
          <w:szCs w:val="24"/>
        </w:rPr>
        <w:t xml:space="preserve"> захворювань, травм, ускладнень та неповносправності, здоровому способу життя.</w:t>
      </w:r>
    </w:p>
    <w:p w:rsidR="002B105B" w:rsidRPr="00456256" w:rsidRDefault="002B105B" w:rsidP="00AB3260">
      <w:pPr>
        <w:widowControl w:val="0"/>
        <w:tabs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3818DC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r w:rsidRPr="00456256">
        <w:rPr>
          <w:rFonts w:asciiTheme="minorHAnsi" w:hAnsiTheme="minorHAnsi" w:cstheme="minorHAnsi"/>
          <w:sz w:val="24"/>
          <w:szCs w:val="24"/>
        </w:rPr>
        <w:t>1</w:t>
      </w:r>
      <w:r w:rsidR="00456256" w:rsidRPr="00456256">
        <w:rPr>
          <w:rFonts w:asciiTheme="minorHAnsi" w:hAnsiTheme="minorHAnsi" w:cstheme="minorHAnsi"/>
          <w:sz w:val="24"/>
          <w:szCs w:val="24"/>
          <w:lang w:val="ru-RU"/>
        </w:rPr>
        <w:t>0</w:t>
      </w:r>
      <w:r w:rsidR="003148CC" w:rsidRPr="00456256">
        <w:rPr>
          <w:rFonts w:asciiTheme="minorHAnsi" w:hAnsiTheme="minorHAnsi" w:cstheme="minorHAnsi"/>
          <w:sz w:val="24"/>
          <w:szCs w:val="24"/>
        </w:rPr>
        <w:t xml:space="preserve">. ФК </w:t>
      </w:r>
      <w:r w:rsidRPr="00456256">
        <w:rPr>
          <w:rFonts w:asciiTheme="minorHAnsi" w:hAnsiTheme="minorHAnsi" w:cstheme="minorHAnsi"/>
          <w:sz w:val="24"/>
          <w:szCs w:val="24"/>
        </w:rPr>
        <w:t xml:space="preserve">14 </w:t>
      </w:r>
      <w:r w:rsidR="003148CC" w:rsidRPr="00456256">
        <w:rPr>
          <w:rFonts w:asciiTheme="minorHAnsi" w:hAnsiTheme="minorHAnsi" w:cstheme="minorHAnsi"/>
          <w:sz w:val="24"/>
          <w:szCs w:val="24"/>
        </w:rPr>
        <w:t xml:space="preserve">  </w:t>
      </w:r>
      <w:r w:rsidRPr="00456256">
        <w:rPr>
          <w:rFonts w:asciiTheme="minorHAnsi" w:hAnsiTheme="minorHAnsi" w:cstheme="minorHAnsi"/>
          <w:sz w:val="24"/>
          <w:szCs w:val="24"/>
        </w:rPr>
        <w:t>Здатність знаходити шляхи постійного покращення якості послуг фізичної терапії та ерготерапії.</w:t>
      </w:r>
    </w:p>
    <w:p w:rsidR="002B105B" w:rsidRPr="00456256" w:rsidRDefault="002B105B" w:rsidP="002B105B">
      <w:pPr>
        <w:pStyle w:val="TableParagraph"/>
        <w:spacing w:line="273" w:lineRule="exact"/>
        <w:ind w:left="107"/>
        <w:rPr>
          <w:rFonts w:eastAsia="Times New Roman" w:cstheme="minorHAnsi"/>
          <w:sz w:val="24"/>
          <w:szCs w:val="24"/>
          <w:lang w:val="uk-UA" w:eastAsia="ru-RU"/>
        </w:rPr>
      </w:pPr>
    </w:p>
    <w:p w:rsidR="001A4AED" w:rsidRPr="001970CF" w:rsidRDefault="00DE6977" w:rsidP="00C56C28">
      <w:pPr>
        <w:shd w:val="clear" w:color="auto" w:fill="FFFFFF"/>
        <w:tabs>
          <w:tab w:val="left" w:pos="0"/>
        </w:tabs>
        <w:spacing w:line="240" w:lineRule="auto"/>
        <w:ind w:firstLine="709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 w:rsidRPr="001970CF">
        <w:rPr>
          <w:rFonts w:asciiTheme="minorHAnsi" w:hAnsiTheme="minorHAnsi" w:cstheme="minorHAnsi"/>
          <w:b/>
          <w:bCs/>
          <w:iCs/>
          <w:color w:val="002060"/>
          <w:sz w:val="24"/>
          <w:szCs w:val="24"/>
        </w:rPr>
        <w:t>Результати навчання за дисципліною:</w:t>
      </w:r>
      <w:r w:rsidRPr="001970CF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</w:p>
    <w:p w:rsidR="0082533F" w:rsidRPr="000F5F67" w:rsidRDefault="00FE2123" w:rsidP="0082533F">
      <w:pPr>
        <w:spacing w:line="240" w:lineRule="auto"/>
        <w:ind w:firstLine="709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 w:rsidRPr="000F5F67">
        <w:rPr>
          <w:rStyle w:val="markedcontent"/>
          <w:rFonts w:asciiTheme="minorHAnsi" w:hAnsiTheme="minorHAnsi" w:cstheme="minorHAnsi"/>
          <w:sz w:val="24"/>
          <w:szCs w:val="24"/>
        </w:rPr>
        <w:t xml:space="preserve">1.  </w:t>
      </w:r>
      <w:r w:rsidR="0082533F" w:rsidRPr="000F5F67">
        <w:rPr>
          <w:rStyle w:val="markedcontent"/>
          <w:rFonts w:asciiTheme="minorHAnsi" w:hAnsiTheme="minorHAnsi" w:cstheme="minorHAnsi"/>
          <w:sz w:val="24"/>
          <w:szCs w:val="24"/>
        </w:rPr>
        <w:t>ЗН</w:t>
      </w:r>
      <w:r w:rsidR="00014873" w:rsidRPr="000F5F67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="0082533F" w:rsidRPr="000F5F67">
        <w:rPr>
          <w:rStyle w:val="markedcontent"/>
          <w:rFonts w:asciiTheme="minorHAnsi" w:hAnsiTheme="minorHAnsi" w:cstheme="minorHAnsi"/>
          <w:sz w:val="24"/>
          <w:szCs w:val="24"/>
        </w:rPr>
        <w:t>2</w:t>
      </w:r>
      <w:r w:rsidR="00014873" w:rsidRPr="000F5F67">
        <w:rPr>
          <w:rStyle w:val="markedcontent"/>
          <w:rFonts w:asciiTheme="minorHAnsi" w:hAnsiTheme="minorHAnsi" w:cstheme="minorHAnsi"/>
          <w:sz w:val="24"/>
          <w:szCs w:val="24"/>
        </w:rPr>
        <w:t xml:space="preserve">  </w:t>
      </w:r>
      <w:r w:rsidR="0082533F" w:rsidRPr="000F5F67">
        <w:rPr>
          <w:rStyle w:val="markedcontent"/>
          <w:rFonts w:asciiTheme="minorHAnsi" w:hAnsiTheme="minorHAnsi" w:cstheme="minorHAnsi"/>
          <w:sz w:val="24"/>
          <w:szCs w:val="24"/>
        </w:rPr>
        <w:t>Знати законодавчі документи, що стосуються охорони здоров’я, соціального</w:t>
      </w:r>
    </w:p>
    <w:p w:rsidR="00DE6977" w:rsidRPr="000F5F67" w:rsidRDefault="0082533F" w:rsidP="00531C04">
      <w:pPr>
        <w:spacing w:line="240" w:lineRule="auto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 w:rsidRPr="000F5F67">
        <w:rPr>
          <w:rStyle w:val="markedcontent"/>
          <w:rFonts w:asciiTheme="minorHAnsi" w:hAnsiTheme="minorHAnsi" w:cstheme="minorHAnsi"/>
          <w:sz w:val="24"/>
          <w:szCs w:val="24"/>
        </w:rPr>
        <w:t>захисту, освіти, фізичного виховання.</w:t>
      </w:r>
    </w:p>
    <w:p w:rsidR="006F7824" w:rsidRPr="000F5F67" w:rsidRDefault="000F5F67" w:rsidP="006F7824">
      <w:pPr>
        <w:spacing w:line="240" w:lineRule="auto"/>
        <w:ind w:firstLine="709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 w:rsidRPr="000F5F67">
        <w:rPr>
          <w:rStyle w:val="markedcontent"/>
          <w:rFonts w:asciiTheme="minorHAnsi" w:hAnsiTheme="minorHAnsi" w:cstheme="minorHAnsi"/>
          <w:sz w:val="24"/>
          <w:szCs w:val="24"/>
          <w:lang w:val="ru-RU"/>
        </w:rPr>
        <w:t>2</w:t>
      </w:r>
      <w:r w:rsidR="00FE2123" w:rsidRPr="000F5F67">
        <w:rPr>
          <w:rStyle w:val="markedcontent"/>
          <w:rFonts w:asciiTheme="minorHAnsi" w:hAnsiTheme="minorHAnsi" w:cstheme="minorHAnsi"/>
          <w:sz w:val="24"/>
          <w:szCs w:val="24"/>
        </w:rPr>
        <w:t xml:space="preserve">. </w:t>
      </w:r>
      <w:r w:rsidR="00502406" w:rsidRPr="000F5F67">
        <w:rPr>
          <w:rStyle w:val="markedcontent"/>
          <w:rFonts w:asciiTheme="minorHAnsi" w:hAnsiTheme="minorHAnsi" w:cstheme="minorHAnsi"/>
          <w:sz w:val="24"/>
          <w:szCs w:val="24"/>
        </w:rPr>
        <w:t>ЗН</w:t>
      </w:r>
      <w:r w:rsidR="0005310F" w:rsidRPr="000F5F67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="00502406" w:rsidRPr="000F5F67">
        <w:rPr>
          <w:rStyle w:val="markedcontent"/>
          <w:rFonts w:asciiTheme="minorHAnsi" w:hAnsiTheme="minorHAnsi" w:cstheme="minorHAnsi"/>
          <w:sz w:val="24"/>
          <w:szCs w:val="24"/>
        </w:rPr>
        <w:t>11</w:t>
      </w:r>
      <w:r w:rsidR="00FE2123" w:rsidRPr="000F5F67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="0005310F" w:rsidRPr="000F5F67">
        <w:rPr>
          <w:rStyle w:val="markedcontent"/>
          <w:rFonts w:asciiTheme="minorHAnsi" w:hAnsiTheme="minorHAnsi" w:cstheme="minorHAnsi"/>
          <w:sz w:val="24"/>
          <w:szCs w:val="24"/>
        </w:rPr>
        <w:t xml:space="preserve">  </w:t>
      </w:r>
      <w:r w:rsidR="006F7824" w:rsidRPr="000F5F67">
        <w:rPr>
          <w:rStyle w:val="markedcontent"/>
          <w:rFonts w:asciiTheme="minorHAnsi" w:hAnsiTheme="minorHAnsi" w:cstheme="minorHAnsi"/>
          <w:sz w:val="24"/>
          <w:szCs w:val="24"/>
        </w:rPr>
        <w:t>Знати методи пошуку навчальних ресурсів та баз даних, принципів форм і методів</w:t>
      </w:r>
      <w:r w:rsidRPr="000F5F67">
        <w:rPr>
          <w:rStyle w:val="markedcontent"/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6F7824" w:rsidRPr="000F5F67">
        <w:rPr>
          <w:rStyle w:val="markedcontent"/>
          <w:rFonts w:asciiTheme="minorHAnsi" w:hAnsiTheme="minorHAnsi" w:cstheme="minorHAnsi"/>
          <w:sz w:val="24"/>
          <w:szCs w:val="24"/>
        </w:rPr>
        <w:t>навчання; мати спеціалізовані концептуальні знання, набуті у процесі навчання.</w:t>
      </w:r>
    </w:p>
    <w:p w:rsidR="006F7824" w:rsidRPr="0076738F" w:rsidRDefault="0076738F" w:rsidP="006F7824">
      <w:pPr>
        <w:spacing w:line="240" w:lineRule="auto"/>
        <w:ind w:firstLine="709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 w:rsidRPr="0076738F">
        <w:rPr>
          <w:rStyle w:val="markedcontent"/>
          <w:rFonts w:asciiTheme="minorHAnsi" w:hAnsiTheme="minorHAnsi" w:cstheme="minorHAnsi"/>
          <w:sz w:val="24"/>
          <w:szCs w:val="24"/>
          <w:lang w:val="ru-RU"/>
        </w:rPr>
        <w:t>3</w:t>
      </w:r>
      <w:r w:rsidR="00FE2123" w:rsidRPr="0076738F">
        <w:rPr>
          <w:rStyle w:val="markedcontent"/>
          <w:rFonts w:asciiTheme="minorHAnsi" w:hAnsiTheme="minorHAnsi" w:cstheme="minorHAnsi"/>
          <w:sz w:val="24"/>
          <w:szCs w:val="24"/>
        </w:rPr>
        <w:t xml:space="preserve">. </w:t>
      </w:r>
      <w:r w:rsidR="006F7824" w:rsidRPr="0076738F">
        <w:rPr>
          <w:rStyle w:val="markedcontent"/>
          <w:rFonts w:asciiTheme="minorHAnsi" w:hAnsiTheme="minorHAnsi" w:cstheme="minorHAnsi"/>
          <w:sz w:val="24"/>
          <w:szCs w:val="24"/>
        </w:rPr>
        <w:t>УМ 1</w:t>
      </w:r>
      <w:r w:rsidR="0005310F" w:rsidRPr="0076738F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="006F7824" w:rsidRPr="0076738F">
        <w:rPr>
          <w:rStyle w:val="markedcontent"/>
          <w:rFonts w:asciiTheme="minorHAnsi" w:hAnsiTheme="minorHAnsi" w:cstheme="minorHAnsi"/>
          <w:sz w:val="24"/>
          <w:szCs w:val="24"/>
        </w:rPr>
        <w:t xml:space="preserve"> Вміти враховувати чинники які впливають на професійну діяльність фізичного</w:t>
      </w:r>
    </w:p>
    <w:p w:rsidR="006F7824" w:rsidRPr="0076738F" w:rsidRDefault="006F7824" w:rsidP="00531C04">
      <w:pPr>
        <w:spacing w:line="240" w:lineRule="auto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 w:rsidRPr="0076738F">
        <w:rPr>
          <w:rStyle w:val="markedcontent"/>
          <w:rFonts w:asciiTheme="minorHAnsi" w:hAnsiTheme="minorHAnsi" w:cstheme="minorHAnsi"/>
          <w:sz w:val="24"/>
          <w:szCs w:val="24"/>
        </w:rPr>
        <w:t>терапевта та ерготерапевта, дотримуватись законодавства</w:t>
      </w:r>
    </w:p>
    <w:p w:rsidR="0074733C" w:rsidRPr="00220B25" w:rsidRDefault="006F7824" w:rsidP="00531C04">
      <w:pPr>
        <w:spacing w:line="240" w:lineRule="auto"/>
        <w:ind w:firstLine="709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 w:rsidRPr="00220B25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220B25" w:rsidRPr="00220B25">
        <w:rPr>
          <w:rFonts w:asciiTheme="minorHAnsi" w:eastAsia="Times New Roman" w:hAnsiTheme="minorHAnsi" w:cstheme="minorHAnsi"/>
          <w:sz w:val="24"/>
          <w:szCs w:val="24"/>
          <w:lang w:val="ru-RU" w:eastAsia="ru-RU"/>
        </w:rPr>
        <w:t>4</w:t>
      </w:r>
      <w:r w:rsidR="00FE2123" w:rsidRPr="00220B25">
        <w:rPr>
          <w:rStyle w:val="markedcontent"/>
          <w:rFonts w:asciiTheme="minorHAnsi" w:hAnsiTheme="minorHAnsi" w:cstheme="minorHAnsi"/>
          <w:sz w:val="24"/>
          <w:szCs w:val="24"/>
        </w:rPr>
        <w:t xml:space="preserve">. </w:t>
      </w:r>
      <w:r w:rsidR="0074733C" w:rsidRPr="00220B25">
        <w:rPr>
          <w:rStyle w:val="markedcontent"/>
          <w:rFonts w:asciiTheme="minorHAnsi" w:hAnsiTheme="minorHAnsi" w:cstheme="minorHAnsi"/>
          <w:sz w:val="24"/>
          <w:szCs w:val="24"/>
        </w:rPr>
        <w:t>УМ</w:t>
      </w:r>
      <w:r w:rsidR="00FE2123" w:rsidRPr="00220B25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="0074733C" w:rsidRPr="00220B25">
        <w:rPr>
          <w:rStyle w:val="markedcontent"/>
          <w:rFonts w:asciiTheme="minorHAnsi" w:hAnsiTheme="minorHAnsi" w:cstheme="minorHAnsi"/>
          <w:sz w:val="24"/>
          <w:szCs w:val="24"/>
        </w:rPr>
        <w:t>2</w:t>
      </w:r>
      <w:r w:rsidR="00FE2123" w:rsidRPr="00220B25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="0005310F" w:rsidRPr="00220B25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="0074733C" w:rsidRPr="00220B25">
        <w:rPr>
          <w:rStyle w:val="markedcontent"/>
          <w:rFonts w:asciiTheme="minorHAnsi" w:hAnsiTheme="minorHAnsi" w:cstheme="minorHAnsi"/>
          <w:sz w:val="24"/>
          <w:szCs w:val="24"/>
        </w:rPr>
        <w:t>Вміти застосовувати та дотримуватися моральних норм, професійної етики; вміти отримувати згоду пацієнта/клієнта, або опікунів на проведення заходів фізичної</w:t>
      </w:r>
    </w:p>
    <w:p w:rsidR="0074733C" w:rsidRPr="00220B25" w:rsidRDefault="0074733C" w:rsidP="00531C04">
      <w:pPr>
        <w:spacing w:line="240" w:lineRule="auto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 w:rsidRPr="00220B25">
        <w:rPr>
          <w:rStyle w:val="markedcontent"/>
          <w:rFonts w:asciiTheme="minorHAnsi" w:hAnsiTheme="minorHAnsi" w:cstheme="minorHAnsi"/>
          <w:sz w:val="24"/>
          <w:szCs w:val="24"/>
        </w:rPr>
        <w:t>терапії, ерготерапії.</w:t>
      </w:r>
    </w:p>
    <w:p w:rsidR="004C6DCF" w:rsidRPr="00486901" w:rsidRDefault="00486901" w:rsidP="000439B1">
      <w:pPr>
        <w:pStyle w:val="TableParagraph"/>
        <w:spacing w:line="273" w:lineRule="exact"/>
        <w:ind w:firstLine="709"/>
        <w:jc w:val="both"/>
        <w:rPr>
          <w:sz w:val="24"/>
        </w:rPr>
      </w:pPr>
      <w:r w:rsidRPr="00486901">
        <w:rPr>
          <w:rFonts w:cstheme="minorHAnsi"/>
          <w:sz w:val="24"/>
          <w:szCs w:val="24"/>
          <w:lang w:val="uk-UA"/>
        </w:rPr>
        <w:t>5</w:t>
      </w:r>
      <w:r w:rsidR="0005310F" w:rsidRPr="00486901">
        <w:rPr>
          <w:rFonts w:cstheme="minorHAnsi"/>
          <w:sz w:val="24"/>
          <w:szCs w:val="24"/>
          <w:lang w:val="uk-UA"/>
        </w:rPr>
        <w:t xml:space="preserve">. </w:t>
      </w:r>
      <w:r w:rsidR="004C6DCF" w:rsidRPr="00486901">
        <w:rPr>
          <w:rFonts w:cstheme="minorHAnsi"/>
          <w:sz w:val="24"/>
          <w:szCs w:val="24"/>
          <w:lang w:val="uk-UA"/>
        </w:rPr>
        <w:t>УМ</w:t>
      </w:r>
      <w:r w:rsidR="0005310F" w:rsidRPr="00486901">
        <w:rPr>
          <w:rFonts w:cstheme="minorHAnsi"/>
          <w:sz w:val="24"/>
          <w:szCs w:val="24"/>
          <w:lang w:val="uk-UA"/>
        </w:rPr>
        <w:t xml:space="preserve"> 9 </w:t>
      </w:r>
      <w:r w:rsidR="00A10B9F" w:rsidRPr="00486901">
        <w:rPr>
          <w:rFonts w:cstheme="minorHAnsi"/>
          <w:sz w:val="24"/>
          <w:szCs w:val="24"/>
          <w:lang w:val="uk-UA"/>
        </w:rPr>
        <w:t xml:space="preserve"> </w:t>
      </w:r>
      <w:r w:rsidR="004C6DCF" w:rsidRPr="00486901">
        <w:rPr>
          <w:sz w:val="24"/>
          <w:lang w:val="uk-UA"/>
        </w:rPr>
        <w:t>Вміти</w:t>
      </w:r>
      <w:r w:rsidR="004C6DCF" w:rsidRPr="00486901">
        <w:rPr>
          <w:spacing w:val="71"/>
          <w:sz w:val="24"/>
          <w:lang w:val="uk-UA"/>
        </w:rPr>
        <w:t xml:space="preserve"> </w:t>
      </w:r>
      <w:r w:rsidR="004C6DCF" w:rsidRPr="00486901">
        <w:rPr>
          <w:sz w:val="24"/>
          <w:lang w:val="uk-UA"/>
        </w:rPr>
        <w:t xml:space="preserve">використовувати  </w:t>
      </w:r>
      <w:r w:rsidR="004C6DCF" w:rsidRPr="00486901">
        <w:rPr>
          <w:spacing w:val="10"/>
          <w:sz w:val="24"/>
          <w:lang w:val="uk-UA"/>
        </w:rPr>
        <w:t xml:space="preserve"> </w:t>
      </w:r>
      <w:r w:rsidR="004C6DCF" w:rsidRPr="00486901">
        <w:rPr>
          <w:sz w:val="24"/>
          <w:lang w:val="uk-UA"/>
        </w:rPr>
        <w:t xml:space="preserve">інформаційно-комунікаційні  </w:t>
      </w:r>
      <w:r w:rsidR="004C6DCF" w:rsidRPr="00486901">
        <w:rPr>
          <w:spacing w:val="10"/>
          <w:sz w:val="24"/>
          <w:lang w:val="uk-UA"/>
        </w:rPr>
        <w:t xml:space="preserve"> </w:t>
      </w:r>
      <w:r w:rsidR="004C6DCF" w:rsidRPr="00486901">
        <w:rPr>
          <w:sz w:val="24"/>
          <w:lang w:val="uk-UA"/>
        </w:rPr>
        <w:t xml:space="preserve">технології  </w:t>
      </w:r>
      <w:r w:rsidR="004C6DCF" w:rsidRPr="00486901">
        <w:rPr>
          <w:spacing w:val="9"/>
          <w:sz w:val="24"/>
          <w:lang w:val="uk-UA"/>
        </w:rPr>
        <w:t xml:space="preserve"> </w:t>
      </w:r>
      <w:r w:rsidR="004C6DCF" w:rsidRPr="00486901">
        <w:rPr>
          <w:sz w:val="24"/>
          <w:lang w:val="uk-UA"/>
        </w:rPr>
        <w:t xml:space="preserve">у  </w:t>
      </w:r>
      <w:r w:rsidR="004C6DCF" w:rsidRPr="00486901">
        <w:rPr>
          <w:spacing w:val="13"/>
          <w:sz w:val="24"/>
          <w:lang w:val="uk-UA"/>
        </w:rPr>
        <w:t xml:space="preserve"> </w:t>
      </w:r>
      <w:r w:rsidR="004C6DCF" w:rsidRPr="00486901">
        <w:rPr>
          <w:sz w:val="24"/>
          <w:lang w:val="uk-UA"/>
        </w:rPr>
        <w:t>професійній</w:t>
      </w:r>
      <w:r w:rsidRPr="00486901">
        <w:rPr>
          <w:sz w:val="24"/>
          <w:lang w:val="uk-UA"/>
        </w:rPr>
        <w:t xml:space="preserve"> </w:t>
      </w:r>
      <w:r w:rsidR="004C6DCF" w:rsidRPr="00486901">
        <w:rPr>
          <w:sz w:val="24"/>
        </w:rPr>
        <w:t>діяльності.</w:t>
      </w:r>
    </w:p>
    <w:p w:rsidR="000439B1" w:rsidRPr="00317332" w:rsidRDefault="00317332" w:rsidP="000439B1">
      <w:pPr>
        <w:autoSpaceDN w:val="0"/>
        <w:spacing w:line="240" w:lineRule="auto"/>
        <w:ind w:firstLine="708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0439B1">
        <w:rPr>
          <w:rFonts w:asciiTheme="minorHAnsi" w:eastAsia="Times New Roman" w:hAnsiTheme="minorHAnsi" w:cstheme="minorHAnsi"/>
          <w:sz w:val="24"/>
          <w:szCs w:val="24"/>
          <w:lang w:eastAsia="ru-RU"/>
        </w:rPr>
        <w:t>6</w:t>
      </w:r>
      <w:r w:rsidR="000C0F50" w:rsidRPr="000439B1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. </w:t>
      </w:r>
      <w:r w:rsidR="00A10B9F" w:rsidRPr="000439B1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УМ </w:t>
      </w:r>
      <w:r w:rsidR="000C0F50" w:rsidRPr="000439B1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1</w:t>
      </w:r>
      <w:r w:rsidR="00A10B9F" w:rsidRPr="000439B1">
        <w:rPr>
          <w:rFonts w:asciiTheme="minorHAnsi" w:eastAsia="Times New Roman" w:hAnsiTheme="minorHAnsi" w:cstheme="minorHAnsi"/>
          <w:sz w:val="24"/>
          <w:szCs w:val="24"/>
          <w:lang w:eastAsia="ru-RU"/>
        </w:rPr>
        <w:t>3</w:t>
      </w:r>
      <w:r w:rsidR="000C0F50" w:rsidRPr="000439B1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 </w:t>
      </w:r>
      <w:r w:rsidR="00A10B9F" w:rsidRPr="000439B1">
        <w:rPr>
          <w:rFonts w:asciiTheme="minorHAnsi" w:eastAsia="Times New Roman" w:hAnsiTheme="minorHAnsi" w:cstheme="minorHAnsi"/>
          <w:sz w:val="24"/>
          <w:szCs w:val="24"/>
          <w:lang w:eastAsia="ru-RU"/>
        </w:rPr>
        <w:t>Вміти формувати свою професійну відповідальність, діяти відповідно до неї; приймати рішення застосовуючи принципи науково доказової практики; діяти у</w:t>
      </w:r>
      <w:r w:rsidR="000439B1" w:rsidRPr="000439B1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0439B1" w:rsidRPr="00317332">
        <w:rPr>
          <w:rFonts w:asciiTheme="minorHAnsi" w:eastAsia="Times New Roman" w:hAnsiTheme="minorHAnsi" w:cstheme="minorHAnsi"/>
          <w:sz w:val="24"/>
          <w:szCs w:val="24"/>
          <w:lang w:eastAsia="ru-RU"/>
        </w:rPr>
        <w:t>межах посадових обов’язків та професійної компетентності.</w:t>
      </w:r>
    </w:p>
    <w:p w:rsidR="00617733" w:rsidRPr="00317332" w:rsidRDefault="00317332" w:rsidP="000439B1">
      <w:pPr>
        <w:pStyle w:val="TableParagraph"/>
        <w:spacing w:line="273" w:lineRule="exact"/>
        <w:ind w:firstLine="709"/>
        <w:jc w:val="both"/>
        <w:rPr>
          <w:rFonts w:eastAsia="Times New Roman" w:cstheme="minorHAnsi"/>
          <w:sz w:val="24"/>
          <w:szCs w:val="24"/>
          <w:lang w:val="uk-UA" w:eastAsia="ru-RU"/>
        </w:rPr>
      </w:pPr>
      <w:r w:rsidRPr="00317332">
        <w:rPr>
          <w:rFonts w:eastAsia="Times New Roman" w:cstheme="minorHAnsi"/>
          <w:sz w:val="24"/>
          <w:szCs w:val="24"/>
          <w:lang w:val="uk-UA" w:eastAsia="ru-RU"/>
        </w:rPr>
        <w:t>7</w:t>
      </w:r>
      <w:r w:rsidR="00617733" w:rsidRPr="00317332">
        <w:rPr>
          <w:rFonts w:eastAsia="Times New Roman" w:cstheme="minorHAnsi"/>
          <w:sz w:val="24"/>
          <w:szCs w:val="24"/>
          <w:lang w:val="uk-UA" w:eastAsia="ru-RU"/>
        </w:rPr>
        <w:t xml:space="preserve">. </w:t>
      </w:r>
      <w:r w:rsidR="00A10B9F" w:rsidRPr="00317332">
        <w:rPr>
          <w:rFonts w:eastAsia="Times New Roman" w:cstheme="minorHAnsi"/>
          <w:sz w:val="24"/>
          <w:szCs w:val="24"/>
          <w:lang w:val="uk-UA" w:eastAsia="ru-RU"/>
        </w:rPr>
        <w:t xml:space="preserve">УМ  15  </w:t>
      </w:r>
      <w:r w:rsidR="00617733" w:rsidRPr="00317332">
        <w:rPr>
          <w:rFonts w:eastAsia="Times New Roman" w:cstheme="minorHAnsi"/>
          <w:sz w:val="24"/>
          <w:szCs w:val="24"/>
          <w:lang w:val="uk-UA" w:eastAsia="ru-RU"/>
        </w:rPr>
        <w:t>Вміти збирати анамнез, виконувати реабілітаційне обстеження, тестування, огляд та документувати їх результати.</w:t>
      </w:r>
    </w:p>
    <w:p w:rsidR="000439B1" w:rsidRPr="00B016E3" w:rsidRDefault="00930FB8" w:rsidP="000439B1">
      <w:pPr>
        <w:pStyle w:val="TableParagraph"/>
        <w:spacing w:line="273" w:lineRule="exact"/>
        <w:ind w:firstLine="708"/>
        <w:jc w:val="both"/>
        <w:rPr>
          <w:rFonts w:eastAsia="Times New Roman" w:cstheme="minorHAnsi"/>
          <w:sz w:val="24"/>
          <w:szCs w:val="24"/>
          <w:lang w:val="uk-UA" w:eastAsia="ru-RU"/>
        </w:rPr>
      </w:pPr>
      <w:r w:rsidRPr="00B016E3">
        <w:rPr>
          <w:rFonts w:eastAsia="Times New Roman" w:cstheme="minorHAnsi"/>
          <w:sz w:val="24"/>
          <w:szCs w:val="24"/>
          <w:lang w:val="uk-UA" w:eastAsia="ru-RU"/>
        </w:rPr>
        <w:t>8</w:t>
      </w:r>
      <w:r w:rsidR="003818DC" w:rsidRPr="00B016E3">
        <w:rPr>
          <w:rFonts w:eastAsia="Times New Roman" w:cstheme="minorHAnsi"/>
          <w:sz w:val="24"/>
          <w:szCs w:val="24"/>
          <w:lang w:val="uk-UA" w:eastAsia="ru-RU"/>
        </w:rPr>
        <w:t xml:space="preserve">. Вміти оцінювати функціональний стан органів опорно-рухового </w:t>
      </w:r>
      <w:r w:rsidR="000439B1" w:rsidRPr="00B016E3">
        <w:rPr>
          <w:rFonts w:eastAsia="Times New Roman" w:cstheme="minorHAnsi"/>
          <w:sz w:val="24"/>
          <w:szCs w:val="24"/>
          <w:lang w:val="uk-UA" w:eastAsia="ru-RU"/>
        </w:rPr>
        <w:t>апарату, кровообігу, органів дихання та нервової системи.</w:t>
      </w:r>
    </w:p>
    <w:p w:rsidR="000439B1" w:rsidRPr="00B016E3" w:rsidRDefault="00930FB8" w:rsidP="000439B1">
      <w:pPr>
        <w:pStyle w:val="TableParagraph"/>
        <w:spacing w:line="273" w:lineRule="exact"/>
        <w:ind w:firstLine="708"/>
        <w:jc w:val="both"/>
        <w:rPr>
          <w:rFonts w:eastAsia="Times New Roman" w:cstheme="minorHAnsi"/>
          <w:sz w:val="24"/>
          <w:szCs w:val="24"/>
          <w:lang w:val="uk-UA" w:eastAsia="ru-RU"/>
        </w:rPr>
      </w:pPr>
      <w:r w:rsidRPr="00B016E3">
        <w:rPr>
          <w:rFonts w:eastAsia="Times New Roman" w:cstheme="minorHAnsi"/>
          <w:sz w:val="24"/>
          <w:szCs w:val="24"/>
          <w:lang w:val="uk-UA" w:eastAsia="ru-RU"/>
        </w:rPr>
        <w:t>9</w:t>
      </w:r>
      <w:r w:rsidR="003818DC" w:rsidRPr="00B016E3">
        <w:rPr>
          <w:rFonts w:eastAsia="Times New Roman" w:cstheme="minorHAnsi"/>
          <w:sz w:val="24"/>
          <w:szCs w:val="24"/>
          <w:lang w:val="uk-UA" w:eastAsia="ru-RU"/>
        </w:rPr>
        <w:t xml:space="preserve">. Вміти визначати толерантність до фізичного навантаження за </w:t>
      </w:r>
      <w:r w:rsidR="000439B1" w:rsidRPr="00B016E3">
        <w:rPr>
          <w:rFonts w:eastAsia="Times New Roman" w:cstheme="minorHAnsi"/>
          <w:sz w:val="24"/>
          <w:szCs w:val="24"/>
          <w:lang w:val="uk-UA" w:eastAsia="ru-RU"/>
        </w:rPr>
        <w:t xml:space="preserve">допомогою різних методів. </w:t>
      </w:r>
    </w:p>
    <w:p w:rsidR="000439B1" w:rsidRDefault="00930FB8" w:rsidP="000439B1">
      <w:pPr>
        <w:pStyle w:val="TableParagraph"/>
        <w:spacing w:line="273" w:lineRule="exact"/>
        <w:ind w:firstLine="708"/>
        <w:jc w:val="both"/>
        <w:rPr>
          <w:rFonts w:eastAsia="Times New Roman" w:cstheme="minorHAnsi"/>
          <w:sz w:val="24"/>
          <w:szCs w:val="24"/>
          <w:lang w:val="uk-UA" w:eastAsia="ru-RU"/>
        </w:rPr>
      </w:pPr>
      <w:r w:rsidRPr="00B016E3">
        <w:rPr>
          <w:rFonts w:eastAsia="Times New Roman" w:cstheme="minorHAnsi"/>
          <w:sz w:val="24"/>
          <w:szCs w:val="24"/>
          <w:lang w:val="uk-UA" w:eastAsia="ru-RU"/>
        </w:rPr>
        <w:t>10</w:t>
      </w:r>
      <w:r w:rsidR="003818DC" w:rsidRPr="00B016E3">
        <w:rPr>
          <w:rFonts w:eastAsia="Times New Roman" w:cstheme="minorHAnsi"/>
          <w:sz w:val="24"/>
          <w:szCs w:val="24"/>
          <w:lang w:val="uk-UA" w:eastAsia="ru-RU"/>
        </w:rPr>
        <w:t xml:space="preserve">. Вміти використовувати загальні та спеціальні опитувальники для </w:t>
      </w:r>
      <w:r w:rsidR="000439B1" w:rsidRPr="00B016E3">
        <w:rPr>
          <w:rFonts w:eastAsia="Times New Roman" w:cstheme="minorHAnsi"/>
          <w:sz w:val="24"/>
          <w:szCs w:val="24"/>
          <w:lang w:val="uk-UA" w:eastAsia="ru-RU"/>
        </w:rPr>
        <w:t>оцінки якості життя, соціального і душевного (духовного) компонентів здоров’я людини.</w:t>
      </w:r>
    </w:p>
    <w:p w:rsidR="00B97D39" w:rsidRPr="000D5A0E" w:rsidRDefault="008D2BB2" w:rsidP="000439B1">
      <w:pPr>
        <w:pStyle w:val="TableParagraph"/>
        <w:spacing w:line="273" w:lineRule="exact"/>
        <w:ind w:firstLine="709"/>
        <w:jc w:val="both"/>
        <w:rPr>
          <w:rFonts w:eastAsia="Times New Roman" w:cstheme="minorHAnsi"/>
          <w:sz w:val="24"/>
          <w:szCs w:val="24"/>
          <w:lang w:val="uk-UA" w:eastAsia="ru-RU"/>
        </w:rPr>
      </w:pPr>
      <w:r>
        <w:rPr>
          <w:rFonts w:eastAsia="Times New Roman" w:cstheme="minorHAnsi"/>
          <w:sz w:val="24"/>
          <w:szCs w:val="24"/>
          <w:lang w:val="uk-UA" w:eastAsia="ru-RU"/>
        </w:rPr>
        <w:t>1</w:t>
      </w:r>
      <w:r w:rsidR="00B97D39" w:rsidRPr="000D5A0E">
        <w:rPr>
          <w:rFonts w:eastAsia="Times New Roman" w:cstheme="minorHAnsi"/>
          <w:sz w:val="24"/>
          <w:szCs w:val="24"/>
          <w:lang w:val="uk-UA" w:eastAsia="ru-RU"/>
        </w:rPr>
        <w:t>1</w:t>
      </w:r>
      <w:r w:rsidRPr="000D5A0E">
        <w:rPr>
          <w:rFonts w:eastAsia="Times New Roman" w:cstheme="minorHAnsi"/>
          <w:sz w:val="24"/>
          <w:szCs w:val="24"/>
          <w:lang w:val="uk-UA" w:eastAsia="ru-RU"/>
        </w:rPr>
        <w:t xml:space="preserve">. </w:t>
      </w:r>
      <w:r w:rsidR="001970CF" w:rsidRPr="000D5A0E">
        <w:rPr>
          <w:rFonts w:eastAsia="Times New Roman" w:cstheme="minorHAnsi"/>
          <w:sz w:val="24"/>
          <w:szCs w:val="24"/>
          <w:lang w:val="uk-UA" w:eastAsia="ru-RU"/>
        </w:rPr>
        <w:t xml:space="preserve">Знати </w:t>
      </w:r>
      <w:r w:rsidR="00B97D39" w:rsidRPr="000D5A0E">
        <w:rPr>
          <w:rFonts w:eastAsia="Times New Roman" w:cstheme="minorHAnsi"/>
          <w:sz w:val="24"/>
          <w:szCs w:val="24"/>
          <w:lang w:val="uk-UA" w:eastAsia="ru-RU"/>
        </w:rPr>
        <w:t xml:space="preserve"> найбільш характерн</w:t>
      </w:r>
      <w:r w:rsidRPr="000D5A0E">
        <w:rPr>
          <w:rFonts w:eastAsia="Times New Roman" w:cstheme="minorHAnsi"/>
          <w:sz w:val="24"/>
          <w:szCs w:val="24"/>
          <w:lang w:val="uk-UA" w:eastAsia="ru-RU"/>
        </w:rPr>
        <w:t>і</w:t>
      </w:r>
      <w:r w:rsidR="00B97D39" w:rsidRPr="000D5A0E">
        <w:rPr>
          <w:rFonts w:eastAsia="Times New Roman" w:cstheme="minorHAnsi"/>
          <w:sz w:val="24"/>
          <w:szCs w:val="24"/>
          <w:lang w:val="uk-UA" w:eastAsia="ru-RU"/>
        </w:rPr>
        <w:t xml:space="preserve"> симптом</w:t>
      </w:r>
      <w:r w:rsidRPr="000D5A0E">
        <w:rPr>
          <w:rFonts w:eastAsia="Times New Roman" w:cstheme="minorHAnsi"/>
          <w:sz w:val="24"/>
          <w:szCs w:val="24"/>
          <w:lang w:val="uk-UA" w:eastAsia="ru-RU"/>
        </w:rPr>
        <w:t>и</w:t>
      </w:r>
      <w:r w:rsidR="00B97D39" w:rsidRPr="000D5A0E">
        <w:rPr>
          <w:rFonts w:eastAsia="Times New Roman" w:cstheme="minorHAnsi"/>
          <w:sz w:val="24"/>
          <w:szCs w:val="24"/>
          <w:lang w:val="uk-UA" w:eastAsia="ru-RU"/>
        </w:rPr>
        <w:t xml:space="preserve"> </w:t>
      </w:r>
      <w:r w:rsidRPr="000D5A0E">
        <w:rPr>
          <w:rFonts w:eastAsia="Times New Roman" w:cstheme="minorHAnsi"/>
          <w:sz w:val="24"/>
          <w:szCs w:val="24"/>
          <w:lang w:val="uk-UA" w:eastAsia="ru-RU"/>
        </w:rPr>
        <w:t>та</w:t>
      </w:r>
      <w:r w:rsidR="00B97D39" w:rsidRPr="000D5A0E">
        <w:rPr>
          <w:rFonts w:eastAsia="Times New Roman" w:cstheme="minorHAnsi"/>
          <w:sz w:val="24"/>
          <w:szCs w:val="24"/>
          <w:lang w:val="uk-UA" w:eastAsia="ru-RU"/>
        </w:rPr>
        <w:t xml:space="preserve"> показник</w:t>
      </w:r>
      <w:r w:rsidRPr="000D5A0E">
        <w:rPr>
          <w:rFonts w:eastAsia="Times New Roman" w:cstheme="minorHAnsi"/>
          <w:sz w:val="24"/>
          <w:szCs w:val="24"/>
          <w:lang w:val="uk-UA" w:eastAsia="ru-RU"/>
        </w:rPr>
        <w:t>и</w:t>
      </w:r>
      <w:r w:rsidR="00B97D39" w:rsidRPr="000D5A0E">
        <w:rPr>
          <w:rFonts w:eastAsia="Times New Roman" w:cstheme="minorHAnsi"/>
          <w:sz w:val="24"/>
          <w:szCs w:val="24"/>
          <w:lang w:val="uk-UA" w:eastAsia="ru-RU"/>
        </w:rPr>
        <w:t xml:space="preserve"> </w:t>
      </w:r>
      <w:r w:rsidRPr="000D5A0E">
        <w:rPr>
          <w:rFonts w:eastAsia="Times New Roman" w:cstheme="minorHAnsi"/>
          <w:sz w:val="24"/>
          <w:szCs w:val="24"/>
          <w:lang w:val="uk-UA" w:eastAsia="ru-RU"/>
        </w:rPr>
        <w:t>результатів застосування методів обстеження пацієнтів з</w:t>
      </w:r>
      <w:r w:rsidR="00B97D39" w:rsidRPr="000D5A0E">
        <w:rPr>
          <w:rFonts w:eastAsia="Times New Roman" w:cstheme="minorHAnsi"/>
          <w:sz w:val="24"/>
          <w:szCs w:val="24"/>
          <w:lang w:val="uk-UA" w:eastAsia="ru-RU"/>
        </w:rPr>
        <w:t xml:space="preserve"> </w:t>
      </w:r>
      <w:r w:rsidRPr="000D5A0E">
        <w:rPr>
          <w:rFonts w:eastAsia="Times New Roman" w:cstheme="minorHAnsi"/>
          <w:sz w:val="24"/>
          <w:szCs w:val="24"/>
          <w:lang w:val="uk-UA" w:eastAsia="ru-RU"/>
        </w:rPr>
        <w:t>по</w:t>
      </w:r>
      <w:r w:rsidR="00B97D39" w:rsidRPr="000D5A0E">
        <w:rPr>
          <w:rFonts w:eastAsia="Times New Roman" w:cstheme="minorHAnsi"/>
          <w:sz w:val="24"/>
          <w:szCs w:val="24"/>
          <w:lang w:val="uk-UA" w:eastAsia="ru-RU"/>
        </w:rPr>
        <w:t>шкоджен</w:t>
      </w:r>
      <w:r w:rsidRPr="000D5A0E">
        <w:rPr>
          <w:rFonts w:eastAsia="Times New Roman" w:cstheme="minorHAnsi"/>
          <w:sz w:val="24"/>
          <w:szCs w:val="24"/>
          <w:lang w:val="uk-UA" w:eastAsia="ru-RU"/>
        </w:rPr>
        <w:t>нями</w:t>
      </w:r>
      <w:r w:rsidR="00B97D39" w:rsidRPr="000D5A0E">
        <w:rPr>
          <w:rFonts w:eastAsia="Times New Roman" w:cstheme="minorHAnsi"/>
          <w:sz w:val="24"/>
          <w:szCs w:val="24"/>
          <w:lang w:val="uk-UA" w:eastAsia="ru-RU"/>
        </w:rPr>
        <w:t xml:space="preserve"> і захворюван</w:t>
      </w:r>
      <w:r w:rsidRPr="000D5A0E">
        <w:rPr>
          <w:rFonts w:eastAsia="Times New Roman" w:cstheme="minorHAnsi"/>
          <w:sz w:val="24"/>
          <w:szCs w:val="24"/>
          <w:lang w:val="uk-UA" w:eastAsia="ru-RU"/>
        </w:rPr>
        <w:t>нями</w:t>
      </w:r>
      <w:r w:rsidR="00B97D39" w:rsidRPr="000D5A0E">
        <w:rPr>
          <w:rFonts w:eastAsia="Times New Roman" w:cstheme="minorHAnsi"/>
          <w:sz w:val="24"/>
          <w:szCs w:val="24"/>
          <w:lang w:val="uk-UA" w:eastAsia="ru-RU"/>
        </w:rPr>
        <w:t xml:space="preserve"> органів і систем пацієнтів</w:t>
      </w:r>
      <w:r w:rsidRPr="000D5A0E">
        <w:rPr>
          <w:rFonts w:eastAsia="Times New Roman" w:cstheme="minorHAnsi"/>
          <w:sz w:val="24"/>
          <w:szCs w:val="24"/>
          <w:lang w:val="uk-UA" w:eastAsia="ru-RU"/>
        </w:rPr>
        <w:t>.</w:t>
      </w:r>
      <w:r w:rsidR="00B97D39" w:rsidRPr="000D5A0E">
        <w:rPr>
          <w:rFonts w:eastAsia="Times New Roman" w:cstheme="minorHAnsi"/>
          <w:sz w:val="24"/>
          <w:szCs w:val="24"/>
          <w:lang w:val="uk-UA" w:eastAsia="ru-RU"/>
        </w:rPr>
        <w:t xml:space="preserve"> </w:t>
      </w:r>
    </w:p>
    <w:p w:rsidR="00B97D39" w:rsidRPr="00371227" w:rsidRDefault="00303B8A" w:rsidP="00371227">
      <w:pPr>
        <w:pStyle w:val="TableParagraph"/>
        <w:spacing w:line="273" w:lineRule="exact"/>
        <w:ind w:firstLine="709"/>
        <w:rPr>
          <w:rFonts w:eastAsia="Times New Roman" w:cstheme="minorHAnsi"/>
          <w:sz w:val="24"/>
          <w:szCs w:val="24"/>
          <w:lang w:val="uk-UA" w:eastAsia="ru-RU"/>
        </w:rPr>
      </w:pPr>
      <w:r w:rsidRPr="00371227">
        <w:rPr>
          <w:rFonts w:eastAsia="Times New Roman" w:cstheme="minorHAnsi"/>
          <w:sz w:val="24"/>
          <w:szCs w:val="24"/>
          <w:lang w:val="uk-UA" w:eastAsia="ru-RU"/>
        </w:rPr>
        <w:t>12.</w:t>
      </w:r>
      <w:r w:rsidR="00B97D39" w:rsidRPr="00371227">
        <w:rPr>
          <w:rFonts w:eastAsia="Times New Roman" w:cstheme="minorHAnsi"/>
          <w:sz w:val="24"/>
          <w:szCs w:val="24"/>
          <w:lang w:val="uk-UA" w:eastAsia="ru-RU"/>
        </w:rPr>
        <w:t xml:space="preserve"> </w:t>
      </w:r>
      <w:r w:rsidR="001970CF" w:rsidRPr="00371227">
        <w:rPr>
          <w:rFonts w:eastAsia="Times New Roman" w:cstheme="minorHAnsi"/>
          <w:sz w:val="24"/>
          <w:szCs w:val="24"/>
          <w:lang w:val="uk-UA" w:eastAsia="ru-RU"/>
        </w:rPr>
        <w:t xml:space="preserve">Знати </w:t>
      </w:r>
      <w:r w:rsidR="009363CA" w:rsidRPr="00371227">
        <w:rPr>
          <w:rFonts w:eastAsia="Times New Roman" w:cstheme="minorHAnsi"/>
          <w:sz w:val="24"/>
          <w:szCs w:val="24"/>
          <w:lang w:val="uk-UA" w:eastAsia="ru-RU"/>
        </w:rPr>
        <w:t>основні методи</w:t>
      </w:r>
      <w:r w:rsidR="00B97D39" w:rsidRPr="00371227">
        <w:rPr>
          <w:rFonts w:eastAsia="Times New Roman" w:cstheme="minorHAnsi"/>
          <w:sz w:val="24"/>
          <w:szCs w:val="24"/>
          <w:lang w:val="uk-UA" w:eastAsia="ru-RU"/>
        </w:rPr>
        <w:t xml:space="preserve"> діагностики </w:t>
      </w:r>
      <w:r w:rsidR="009363CA" w:rsidRPr="00371227">
        <w:rPr>
          <w:rFonts w:eastAsia="Times New Roman" w:cstheme="minorHAnsi"/>
          <w:sz w:val="24"/>
          <w:szCs w:val="24"/>
          <w:lang w:val="uk-UA" w:eastAsia="ru-RU"/>
        </w:rPr>
        <w:t>сомат</w:t>
      </w:r>
      <w:r w:rsidR="00B97D39" w:rsidRPr="00371227">
        <w:rPr>
          <w:rFonts w:eastAsia="Times New Roman" w:cstheme="minorHAnsi"/>
          <w:sz w:val="24"/>
          <w:szCs w:val="24"/>
          <w:lang w:val="uk-UA" w:eastAsia="ru-RU"/>
        </w:rPr>
        <w:t xml:space="preserve">ичного </w:t>
      </w:r>
      <w:r w:rsidR="009363CA" w:rsidRPr="00371227">
        <w:rPr>
          <w:rFonts w:eastAsia="Times New Roman" w:cstheme="minorHAnsi"/>
          <w:sz w:val="24"/>
          <w:szCs w:val="24"/>
          <w:lang w:val="uk-UA" w:eastAsia="ru-RU"/>
        </w:rPr>
        <w:t>та</w:t>
      </w:r>
      <w:r w:rsidR="00B97D39" w:rsidRPr="00371227">
        <w:rPr>
          <w:rFonts w:eastAsia="Times New Roman" w:cstheme="minorHAnsi"/>
          <w:sz w:val="24"/>
          <w:szCs w:val="24"/>
          <w:lang w:val="uk-UA" w:eastAsia="ru-RU"/>
        </w:rPr>
        <w:t xml:space="preserve"> функціонального стану </w:t>
      </w:r>
      <w:r w:rsidR="009363CA" w:rsidRPr="00371227">
        <w:rPr>
          <w:rFonts w:eastAsia="Times New Roman" w:cstheme="minorHAnsi"/>
          <w:sz w:val="24"/>
          <w:szCs w:val="24"/>
          <w:lang w:val="uk-UA" w:eastAsia="ru-RU"/>
        </w:rPr>
        <w:t>пацієнтів</w:t>
      </w:r>
      <w:r w:rsidR="00B97D39" w:rsidRPr="00371227">
        <w:rPr>
          <w:rFonts w:eastAsia="Times New Roman" w:cstheme="minorHAnsi"/>
          <w:sz w:val="24"/>
          <w:szCs w:val="24"/>
          <w:lang w:val="uk-UA" w:eastAsia="ru-RU"/>
        </w:rPr>
        <w:t xml:space="preserve"> </w:t>
      </w:r>
      <w:r w:rsidR="00B97D39" w:rsidRPr="00371227">
        <w:rPr>
          <w:rFonts w:eastAsia="Times New Roman" w:cstheme="minorHAnsi"/>
          <w:sz w:val="24"/>
          <w:szCs w:val="24"/>
          <w:lang w:val="uk-UA" w:eastAsia="ru-RU"/>
        </w:rPr>
        <w:lastRenderedPageBreak/>
        <w:t xml:space="preserve">та </w:t>
      </w:r>
      <w:r w:rsidRPr="00371227">
        <w:rPr>
          <w:rFonts w:eastAsia="Times New Roman" w:cstheme="minorHAnsi"/>
          <w:sz w:val="24"/>
          <w:szCs w:val="24"/>
          <w:lang w:val="uk-UA" w:eastAsia="ru-RU"/>
        </w:rPr>
        <w:t xml:space="preserve">визначати </w:t>
      </w:r>
      <w:r w:rsidR="00B97D39" w:rsidRPr="00371227">
        <w:rPr>
          <w:rFonts w:eastAsia="Times New Roman" w:cstheme="minorHAnsi"/>
          <w:sz w:val="24"/>
          <w:szCs w:val="24"/>
          <w:lang w:val="uk-UA" w:eastAsia="ru-RU"/>
        </w:rPr>
        <w:t>рів</w:t>
      </w:r>
      <w:r w:rsidRPr="00371227">
        <w:rPr>
          <w:rFonts w:eastAsia="Times New Roman" w:cstheme="minorHAnsi"/>
          <w:sz w:val="24"/>
          <w:szCs w:val="24"/>
          <w:lang w:val="uk-UA" w:eastAsia="ru-RU"/>
        </w:rPr>
        <w:t>е</w:t>
      </w:r>
      <w:r w:rsidR="00B97D39" w:rsidRPr="00371227">
        <w:rPr>
          <w:rFonts w:eastAsia="Times New Roman" w:cstheme="minorHAnsi"/>
          <w:sz w:val="24"/>
          <w:szCs w:val="24"/>
          <w:lang w:val="uk-UA" w:eastAsia="ru-RU"/>
        </w:rPr>
        <w:t>н</w:t>
      </w:r>
      <w:r w:rsidRPr="00371227">
        <w:rPr>
          <w:rFonts w:eastAsia="Times New Roman" w:cstheme="minorHAnsi"/>
          <w:sz w:val="24"/>
          <w:szCs w:val="24"/>
          <w:lang w:val="uk-UA" w:eastAsia="ru-RU"/>
        </w:rPr>
        <w:t>ь втрати ними</w:t>
      </w:r>
      <w:r w:rsidR="00B97D39" w:rsidRPr="00371227">
        <w:rPr>
          <w:rFonts w:eastAsia="Times New Roman" w:cstheme="minorHAnsi"/>
          <w:sz w:val="24"/>
          <w:szCs w:val="24"/>
          <w:lang w:val="uk-UA" w:eastAsia="ru-RU"/>
        </w:rPr>
        <w:t xml:space="preserve"> професіональних якостей після ушкоджень та хвороб</w:t>
      </w:r>
      <w:r w:rsidRPr="00371227">
        <w:rPr>
          <w:rFonts w:eastAsia="Times New Roman" w:cstheme="minorHAnsi"/>
          <w:sz w:val="24"/>
          <w:szCs w:val="24"/>
          <w:lang w:val="uk-UA" w:eastAsia="ru-RU"/>
        </w:rPr>
        <w:t>.</w:t>
      </w:r>
    </w:p>
    <w:p w:rsidR="00B97D39" w:rsidRPr="00371227" w:rsidRDefault="00B15013" w:rsidP="00371227">
      <w:pPr>
        <w:pStyle w:val="TableParagraph"/>
        <w:spacing w:line="273" w:lineRule="exact"/>
        <w:ind w:firstLine="708"/>
        <w:rPr>
          <w:rFonts w:eastAsia="Times New Roman" w:cstheme="minorHAnsi"/>
          <w:sz w:val="24"/>
          <w:szCs w:val="24"/>
          <w:lang w:val="uk-UA" w:eastAsia="ru-RU"/>
        </w:rPr>
      </w:pPr>
      <w:r w:rsidRPr="00371227">
        <w:rPr>
          <w:rFonts w:eastAsia="Times New Roman" w:cstheme="minorHAnsi"/>
          <w:sz w:val="24"/>
          <w:szCs w:val="24"/>
          <w:lang w:val="uk-UA" w:eastAsia="ru-RU"/>
        </w:rPr>
        <w:t>13.</w:t>
      </w:r>
      <w:r w:rsidR="001970CF" w:rsidRPr="00371227">
        <w:rPr>
          <w:rFonts w:eastAsia="Times New Roman" w:cstheme="minorHAnsi"/>
          <w:sz w:val="24"/>
          <w:szCs w:val="24"/>
          <w:lang w:val="uk-UA" w:eastAsia="ru-RU"/>
        </w:rPr>
        <w:t xml:space="preserve"> Знати</w:t>
      </w:r>
      <w:r w:rsidR="00B97D39" w:rsidRPr="00371227">
        <w:rPr>
          <w:rFonts w:eastAsia="Times New Roman" w:cstheme="minorHAnsi"/>
          <w:sz w:val="24"/>
          <w:szCs w:val="24"/>
          <w:lang w:val="uk-UA" w:eastAsia="ru-RU"/>
        </w:rPr>
        <w:t xml:space="preserve"> особливост</w:t>
      </w:r>
      <w:r w:rsidR="00303B8A" w:rsidRPr="00371227">
        <w:rPr>
          <w:rFonts w:eastAsia="Times New Roman" w:cstheme="minorHAnsi"/>
          <w:sz w:val="24"/>
          <w:szCs w:val="24"/>
          <w:lang w:val="uk-UA" w:eastAsia="ru-RU"/>
        </w:rPr>
        <w:t>і</w:t>
      </w:r>
      <w:r w:rsidR="00B97D39" w:rsidRPr="00371227">
        <w:rPr>
          <w:rFonts w:eastAsia="Times New Roman" w:cstheme="minorHAnsi"/>
          <w:sz w:val="24"/>
          <w:szCs w:val="24"/>
          <w:lang w:val="uk-UA" w:eastAsia="ru-RU"/>
        </w:rPr>
        <w:t xml:space="preserve"> застосування методів</w:t>
      </w:r>
      <w:r w:rsidR="00303B8A" w:rsidRPr="00371227">
        <w:rPr>
          <w:rFonts w:eastAsia="Times New Roman" w:cstheme="minorHAnsi"/>
          <w:sz w:val="24"/>
          <w:szCs w:val="24"/>
          <w:lang w:val="uk-UA" w:eastAsia="ru-RU"/>
        </w:rPr>
        <w:t xml:space="preserve"> діагностики</w:t>
      </w:r>
      <w:r w:rsidR="00B97D39" w:rsidRPr="00371227">
        <w:rPr>
          <w:rFonts w:eastAsia="Times New Roman" w:cstheme="minorHAnsi"/>
          <w:sz w:val="24"/>
          <w:szCs w:val="24"/>
          <w:lang w:val="uk-UA" w:eastAsia="ru-RU"/>
        </w:rPr>
        <w:t xml:space="preserve"> стану пацієнтів </w:t>
      </w:r>
      <w:r w:rsidR="00303B8A" w:rsidRPr="00371227">
        <w:rPr>
          <w:rFonts w:eastAsia="Times New Roman" w:cstheme="minorHAnsi"/>
          <w:sz w:val="24"/>
          <w:szCs w:val="24"/>
          <w:lang w:val="uk-UA" w:eastAsia="ru-RU"/>
        </w:rPr>
        <w:t>на</w:t>
      </w:r>
      <w:r w:rsidR="00B97D39" w:rsidRPr="00371227">
        <w:rPr>
          <w:rFonts w:eastAsia="Times New Roman" w:cstheme="minorHAnsi"/>
          <w:sz w:val="24"/>
          <w:szCs w:val="24"/>
          <w:lang w:val="uk-UA" w:eastAsia="ru-RU"/>
        </w:rPr>
        <w:t xml:space="preserve"> різн</w:t>
      </w:r>
      <w:r w:rsidR="00303B8A" w:rsidRPr="00371227">
        <w:rPr>
          <w:rFonts w:eastAsia="Times New Roman" w:cstheme="minorHAnsi"/>
          <w:sz w:val="24"/>
          <w:szCs w:val="24"/>
          <w:lang w:val="uk-UA" w:eastAsia="ru-RU"/>
        </w:rPr>
        <w:t>их</w:t>
      </w:r>
      <w:r w:rsidR="00B97D39" w:rsidRPr="00371227">
        <w:rPr>
          <w:rFonts w:eastAsia="Times New Roman" w:cstheme="minorHAnsi"/>
          <w:sz w:val="24"/>
          <w:szCs w:val="24"/>
          <w:lang w:val="uk-UA" w:eastAsia="ru-RU"/>
        </w:rPr>
        <w:t xml:space="preserve"> </w:t>
      </w:r>
      <w:r w:rsidR="00303B8A" w:rsidRPr="00371227">
        <w:rPr>
          <w:rFonts w:eastAsia="Times New Roman" w:cstheme="minorHAnsi"/>
          <w:sz w:val="24"/>
          <w:szCs w:val="24"/>
          <w:lang w:val="uk-UA" w:eastAsia="ru-RU"/>
        </w:rPr>
        <w:t>етапах</w:t>
      </w:r>
      <w:r w:rsidR="00B97D39" w:rsidRPr="00371227">
        <w:rPr>
          <w:rFonts w:eastAsia="Times New Roman" w:cstheme="minorHAnsi"/>
          <w:sz w:val="24"/>
          <w:szCs w:val="24"/>
          <w:lang w:val="uk-UA" w:eastAsia="ru-RU"/>
        </w:rPr>
        <w:t xml:space="preserve"> </w:t>
      </w:r>
      <w:r w:rsidRPr="00371227">
        <w:rPr>
          <w:rFonts w:eastAsia="Times New Roman" w:cstheme="minorHAnsi"/>
          <w:sz w:val="24"/>
          <w:szCs w:val="24"/>
          <w:lang w:val="uk-UA" w:eastAsia="ru-RU"/>
        </w:rPr>
        <w:t xml:space="preserve">їх </w:t>
      </w:r>
      <w:r w:rsidR="00B97D39" w:rsidRPr="00371227">
        <w:rPr>
          <w:rFonts w:eastAsia="Times New Roman" w:cstheme="minorHAnsi"/>
          <w:sz w:val="24"/>
          <w:szCs w:val="24"/>
          <w:lang w:val="uk-UA" w:eastAsia="ru-RU"/>
        </w:rPr>
        <w:t xml:space="preserve">відновлення </w:t>
      </w:r>
      <w:r w:rsidRPr="00371227">
        <w:rPr>
          <w:rFonts w:eastAsia="Times New Roman" w:cstheme="minorHAnsi"/>
          <w:sz w:val="24"/>
          <w:szCs w:val="24"/>
          <w:lang w:val="uk-UA" w:eastAsia="ru-RU"/>
        </w:rPr>
        <w:t>в</w:t>
      </w:r>
      <w:r w:rsidR="00B97D39" w:rsidRPr="00371227">
        <w:rPr>
          <w:rFonts w:eastAsia="Times New Roman" w:cstheme="minorHAnsi"/>
          <w:sz w:val="24"/>
          <w:szCs w:val="24"/>
          <w:lang w:val="uk-UA" w:eastAsia="ru-RU"/>
        </w:rPr>
        <w:t xml:space="preserve"> процесі фізичної р</w:t>
      </w:r>
      <w:r w:rsidRPr="00371227">
        <w:rPr>
          <w:rFonts w:eastAsia="Times New Roman" w:cstheme="minorHAnsi"/>
          <w:sz w:val="24"/>
          <w:szCs w:val="24"/>
          <w:lang w:val="uk-UA" w:eastAsia="ru-RU"/>
        </w:rPr>
        <w:t>е</w:t>
      </w:r>
      <w:r w:rsidR="00B97D39" w:rsidRPr="00371227">
        <w:rPr>
          <w:rFonts w:eastAsia="Times New Roman" w:cstheme="minorHAnsi"/>
          <w:sz w:val="24"/>
          <w:szCs w:val="24"/>
          <w:lang w:val="uk-UA" w:eastAsia="ru-RU"/>
        </w:rPr>
        <w:t>а</w:t>
      </w:r>
      <w:r w:rsidRPr="00371227">
        <w:rPr>
          <w:rFonts w:eastAsia="Times New Roman" w:cstheme="minorHAnsi"/>
          <w:sz w:val="24"/>
          <w:szCs w:val="24"/>
          <w:lang w:val="uk-UA" w:eastAsia="ru-RU"/>
        </w:rPr>
        <w:t>б</w:t>
      </w:r>
      <w:r w:rsidR="00B97D39" w:rsidRPr="00371227">
        <w:rPr>
          <w:rFonts w:eastAsia="Times New Roman" w:cstheme="minorHAnsi"/>
          <w:sz w:val="24"/>
          <w:szCs w:val="24"/>
          <w:lang w:val="uk-UA" w:eastAsia="ru-RU"/>
        </w:rPr>
        <w:t>і</w:t>
      </w:r>
      <w:r w:rsidRPr="00371227">
        <w:rPr>
          <w:rFonts w:eastAsia="Times New Roman" w:cstheme="minorHAnsi"/>
          <w:sz w:val="24"/>
          <w:szCs w:val="24"/>
          <w:lang w:val="uk-UA" w:eastAsia="ru-RU"/>
        </w:rPr>
        <w:t>літаці</w:t>
      </w:r>
      <w:r w:rsidR="00B97D39" w:rsidRPr="00371227">
        <w:rPr>
          <w:rFonts w:eastAsia="Times New Roman" w:cstheme="minorHAnsi"/>
          <w:sz w:val="24"/>
          <w:szCs w:val="24"/>
          <w:lang w:val="uk-UA" w:eastAsia="ru-RU"/>
        </w:rPr>
        <w:t>ї</w:t>
      </w:r>
      <w:r w:rsidRPr="00371227">
        <w:rPr>
          <w:rFonts w:eastAsia="Times New Roman" w:cstheme="minorHAnsi"/>
          <w:sz w:val="24"/>
          <w:szCs w:val="24"/>
          <w:lang w:val="uk-UA" w:eastAsia="ru-RU"/>
        </w:rPr>
        <w:t>.</w:t>
      </w:r>
      <w:r w:rsidR="00B97D39" w:rsidRPr="00371227">
        <w:rPr>
          <w:rFonts w:eastAsia="Times New Roman" w:cstheme="minorHAnsi"/>
          <w:sz w:val="24"/>
          <w:szCs w:val="24"/>
          <w:lang w:val="uk-UA" w:eastAsia="ru-RU"/>
        </w:rPr>
        <w:t xml:space="preserve"> </w:t>
      </w:r>
    </w:p>
    <w:p w:rsidR="00E32B9C" w:rsidRPr="00371227" w:rsidRDefault="00B15013" w:rsidP="00371227">
      <w:pPr>
        <w:pStyle w:val="TableParagraph"/>
        <w:spacing w:line="273" w:lineRule="exact"/>
        <w:ind w:firstLine="708"/>
        <w:rPr>
          <w:rFonts w:eastAsia="Times New Roman" w:cstheme="minorHAnsi"/>
          <w:sz w:val="24"/>
          <w:szCs w:val="24"/>
          <w:lang w:val="uk-UA" w:eastAsia="ru-RU"/>
        </w:rPr>
      </w:pPr>
      <w:r w:rsidRPr="00371227">
        <w:rPr>
          <w:rFonts w:eastAsia="Times New Roman" w:cstheme="minorHAnsi"/>
          <w:sz w:val="24"/>
          <w:szCs w:val="24"/>
          <w:lang w:val="uk-UA" w:eastAsia="ru-RU"/>
        </w:rPr>
        <w:t>14.</w:t>
      </w:r>
      <w:r w:rsidR="001970CF" w:rsidRPr="00371227">
        <w:rPr>
          <w:rFonts w:eastAsia="Times New Roman" w:cstheme="minorHAnsi"/>
          <w:sz w:val="24"/>
          <w:szCs w:val="24"/>
          <w:lang w:val="uk-UA" w:eastAsia="ru-RU"/>
        </w:rPr>
        <w:t xml:space="preserve"> </w:t>
      </w:r>
      <w:r w:rsidRPr="00371227">
        <w:rPr>
          <w:rFonts w:eastAsia="Times New Roman" w:cstheme="minorHAnsi"/>
          <w:sz w:val="24"/>
          <w:szCs w:val="24"/>
          <w:lang w:val="uk-UA" w:eastAsia="ru-RU"/>
        </w:rPr>
        <w:t>З</w:t>
      </w:r>
      <w:r w:rsidR="00E32B9C" w:rsidRPr="00371227">
        <w:rPr>
          <w:rFonts w:eastAsia="Times New Roman" w:cstheme="minorHAnsi"/>
          <w:sz w:val="24"/>
          <w:szCs w:val="24"/>
          <w:lang w:val="uk-UA" w:eastAsia="ru-RU"/>
        </w:rPr>
        <w:t xml:space="preserve">астосовувати уміння та </w:t>
      </w:r>
      <w:r w:rsidRPr="00371227">
        <w:rPr>
          <w:rFonts w:eastAsia="Times New Roman" w:cstheme="minorHAnsi"/>
          <w:sz w:val="24"/>
          <w:szCs w:val="24"/>
          <w:lang w:val="uk-UA" w:eastAsia="ru-RU"/>
        </w:rPr>
        <w:t xml:space="preserve">практичні </w:t>
      </w:r>
      <w:r w:rsidR="00E32B9C" w:rsidRPr="00371227">
        <w:rPr>
          <w:rFonts w:eastAsia="Times New Roman" w:cstheme="minorHAnsi"/>
          <w:sz w:val="24"/>
          <w:szCs w:val="24"/>
          <w:lang w:val="uk-UA" w:eastAsia="ru-RU"/>
        </w:rPr>
        <w:t xml:space="preserve">навички </w:t>
      </w:r>
      <w:r w:rsidRPr="00371227">
        <w:rPr>
          <w:rFonts w:eastAsia="Times New Roman" w:cstheme="minorHAnsi"/>
          <w:sz w:val="24"/>
          <w:szCs w:val="24"/>
          <w:lang w:val="uk-UA" w:eastAsia="ru-RU"/>
        </w:rPr>
        <w:t>у застосування методів обстеження пацієнтів з метою визначення оптимальних програм їх фізичної реабілітації.</w:t>
      </w:r>
    </w:p>
    <w:p w:rsidR="00E32B9C" w:rsidRPr="001970CF" w:rsidRDefault="00EB4D20" w:rsidP="00371227">
      <w:pPr>
        <w:pStyle w:val="TableParagraph"/>
        <w:spacing w:line="273" w:lineRule="exact"/>
        <w:ind w:left="142" w:firstLine="567"/>
        <w:rPr>
          <w:rFonts w:ascii="Times New Roman" w:hAnsi="Times New Roman" w:cs="Times New Roman"/>
          <w:bCs/>
          <w:iCs/>
          <w:color w:val="1F497D" w:themeColor="text2"/>
          <w:sz w:val="24"/>
          <w:szCs w:val="24"/>
        </w:rPr>
      </w:pPr>
      <w:r w:rsidRPr="00371227">
        <w:rPr>
          <w:rFonts w:eastAsia="Times New Roman" w:cstheme="minorHAnsi"/>
          <w:sz w:val="24"/>
          <w:szCs w:val="24"/>
          <w:lang w:val="uk-UA" w:eastAsia="ru-RU"/>
        </w:rPr>
        <w:t>15.</w:t>
      </w:r>
      <w:r w:rsidR="00E32B9C" w:rsidRPr="00371227">
        <w:rPr>
          <w:rFonts w:eastAsia="Times New Roman" w:cstheme="minorHAnsi"/>
          <w:sz w:val="24"/>
          <w:szCs w:val="24"/>
          <w:lang w:val="uk-UA" w:eastAsia="ru-RU"/>
        </w:rPr>
        <w:t xml:space="preserve"> </w:t>
      </w:r>
      <w:r w:rsidRPr="00371227">
        <w:rPr>
          <w:rFonts w:eastAsia="Times New Roman" w:cstheme="minorHAnsi"/>
          <w:sz w:val="24"/>
          <w:szCs w:val="24"/>
          <w:lang w:val="uk-UA" w:eastAsia="ru-RU"/>
        </w:rPr>
        <w:t xml:space="preserve">Самостійно </w:t>
      </w:r>
      <w:r w:rsidR="00E32B9C" w:rsidRPr="00371227">
        <w:rPr>
          <w:rFonts w:eastAsia="Times New Roman" w:cstheme="minorHAnsi"/>
          <w:sz w:val="24"/>
          <w:szCs w:val="24"/>
          <w:lang w:val="uk-UA" w:eastAsia="ru-RU"/>
        </w:rPr>
        <w:t xml:space="preserve">проводити індивідуальні та групові обстеження </w:t>
      </w:r>
      <w:r w:rsidRPr="00371227">
        <w:rPr>
          <w:rFonts w:eastAsia="Times New Roman" w:cstheme="minorHAnsi"/>
          <w:sz w:val="24"/>
          <w:szCs w:val="24"/>
          <w:lang w:val="uk-UA" w:eastAsia="ru-RU"/>
        </w:rPr>
        <w:t xml:space="preserve">пацієнтів </w:t>
      </w:r>
      <w:r w:rsidR="00E32B9C" w:rsidRPr="00371227">
        <w:rPr>
          <w:rFonts w:eastAsia="Times New Roman" w:cstheme="minorHAnsi"/>
          <w:sz w:val="24"/>
          <w:szCs w:val="24"/>
          <w:lang w:val="uk-UA" w:eastAsia="ru-RU"/>
        </w:rPr>
        <w:t xml:space="preserve">із застосуванням сучасних </w:t>
      </w:r>
      <w:r w:rsidRPr="00371227">
        <w:rPr>
          <w:rFonts w:eastAsia="Times New Roman" w:cstheme="minorHAnsi"/>
          <w:sz w:val="24"/>
          <w:szCs w:val="24"/>
          <w:lang w:val="uk-UA" w:eastAsia="ru-RU"/>
        </w:rPr>
        <w:t>методів та засобів діагностики</w:t>
      </w:r>
      <w:r w:rsidR="00E32B9C" w:rsidRPr="00371227">
        <w:rPr>
          <w:rFonts w:eastAsia="Times New Roman" w:cstheme="minorHAnsi"/>
          <w:sz w:val="24"/>
          <w:szCs w:val="24"/>
          <w:lang w:val="uk-UA" w:eastAsia="ru-RU"/>
        </w:rPr>
        <w:t xml:space="preserve">, контролювати </w:t>
      </w:r>
      <w:r w:rsidRPr="00371227">
        <w:rPr>
          <w:rFonts w:eastAsia="Times New Roman" w:cstheme="minorHAnsi"/>
          <w:sz w:val="24"/>
          <w:szCs w:val="24"/>
          <w:lang w:val="uk-UA" w:eastAsia="ru-RU"/>
        </w:rPr>
        <w:t>рівень</w:t>
      </w:r>
      <w:r w:rsidR="00E32B9C" w:rsidRPr="00371227">
        <w:rPr>
          <w:rFonts w:eastAsia="Times New Roman" w:cstheme="minorHAnsi"/>
          <w:sz w:val="24"/>
          <w:szCs w:val="24"/>
          <w:lang w:val="uk-UA" w:eastAsia="ru-RU"/>
        </w:rPr>
        <w:t xml:space="preserve"> достовірн</w:t>
      </w:r>
      <w:r w:rsidRPr="00371227">
        <w:rPr>
          <w:rFonts w:eastAsia="Times New Roman" w:cstheme="minorHAnsi"/>
          <w:sz w:val="24"/>
          <w:szCs w:val="24"/>
          <w:lang w:val="uk-UA" w:eastAsia="ru-RU"/>
        </w:rPr>
        <w:t>о</w:t>
      </w:r>
      <w:r w:rsidR="00E32B9C" w:rsidRPr="00371227">
        <w:rPr>
          <w:rFonts w:eastAsia="Times New Roman" w:cstheme="minorHAnsi"/>
          <w:sz w:val="24"/>
          <w:szCs w:val="24"/>
          <w:lang w:val="uk-UA" w:eastAsia="ru-RU"/>
        </w:rPr>
        <w:t>ст</w:t>
      </w:r>
      <w:r w:rsidRPr="00371227">
        <w:rPr>
          <w:rFonts w:eastAsia="Times New Roman" w:cstheme="minorHAnsi"/>
          <w:sz w:val="24"/>
          <w:szCs w:val="24"/>
          <w:lang w:val="uk-UA" w:eastAsia="ru-RU"/>
        </w:rPr>
        <w:t>і</w:t>
      </w:r>
      <w:r w:rsidR="00E32B9C" w:rsidRPr="00371227">
        <w:rPr>
          <w:rFonts w:eastAsia="Times New Roman" w:cstheme="minorHAnsi"/>
          <w:sz w:val="24"/>
          <w:szCs w:val="24"/>
          <w:lang w:val="uk-UA" w:eastAsia="ru-RU"/>
        </w:rPr>
        <w:t xml:space="preserve"> </w:t>
      </w:r>
      <w:r w:rsidRPr="00371227">
        <w:rPr>
          <w:rFonts w:eastAsia="Times New Roman" w:cstheme="minorHAnsi"/>
          <w:sz w:val="24"/>
          <w:szCs w:val="24"/>
          <w:lang w:val="uk-UA" w:eastAsia="ru-RU"/>
        </w:rPr>
        <w:t>отриманих результатів</w:t>
      </w:r>
      <w:r>
        <w:rPr>
          <w:bCs/>
          <w:iCs/>
          <w:color w:val="1F497D" w:themeColor="text2"/>
          <w:sz w:val="24"/>
          <w:szCs w:val="24"/>
        </w:rPr>
        <w:t>.</w:t>
      </w:r>
    </w:p>
    <w:p w:rsidR="00E32B9C" w:rsidRPr="00E32B9C" w:rsidRDefault="00E32B9C" w:rsidP="00E32B9C">
      <w:pPr>
        <w:pStyle w:val="TableParagraph"/>
        <w:spacing w:line="273" w:lineRule="exact"/>
        <w:ind w:left="709"/>
        <w:rPr>
          <w:rFonts w:eastAsia="Times New Roman" w:cstheme="minorHAnsi"/>
          <w:sz w:val="24"/>
          <w:szCs w:val="24"/>
          <w:lang w:val="ru-RU" w:eastAsia="ru-RU"/>
        </w:rPr>
      </w:pPr>
    </w:p>
    <w:p w:rsidR="00493BA4" w:rsidRPr="000F44D6" w:rsidRDefault="00956AC0" w:rsidP="00C56C28">
      <w:pPr>
        <w:pStyle w:val="1"/>
        <w:numPr>
          <w:ilvl w:val="0"/>
          <w:numId w:val="0"/>
        </w:numPr>
        <w:spacing w:before="0" w:after="0" w:line="240" w:lineRule="auto"/>
        <w:ind w:left="360"/>
        <w:jc w:val="both"/>
        <w:rPr>
          <w:rFonts w:cstheme="minorHAnsi"/>
        </w:rPr>
      </w:pPr>
      <w:r w:rsidRPr="000F44D6">
        <w:rPr>
          <w:rFonts w:cstheme="minorHAnsi"/>
        </w:rPr>
        <w:t xml:space="preserve">2. </w:t>
      </w:r>
      <w:r w:rsidR="00493BA4" w:rsidRPr="000F44D6">
        <w:rPr>
          <w:rFonts w:cstheme="minorHAnsi"/>
        </w:rPr>
        <w:t>Пререквізити та постреквізити дисципліни (місце в структурно-логічній схемі навчання за відповідною освітньою програмою)</w:t>
      </w:r>
    </w:p>
    <w:p w:rsidR="00750FCB" w:rsidRPr="00183237" w:rsidRDefault="00750FCB" w:rsidP="0095654F">
      <w:pPr>
        <w:spacing w:line="240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183237">
        <w:rPr>
          <w:rFonts w:asciiTheme="minorHAnsi" w:hAnsiTheme="minorHAnsi" w:cstheme="minorHAnsi"/>
          <w:sz w:val="24"/>
          <w:szCs w:val="24"/>
        </w:rPr>
        <w:t>Дисципліна  «</w:t>
      </w:r>
      <w:r w:rsidR="005E210B" w:rsidRPr="00183237">
        <w:rPr>
          <w:rFonts w:asciiTheme="minorHAnsi" w:hAnsiTheme="minorHAnsi" w:cstheme="minorHAnsi"/>
          <w:sz w:val="24"/>
          <w:szCs w:val="24"/>
        </w:rPr>
        <w:t>Методи обстеження у фізичній терапії</w:t>
      </w:r>
      <w:r w:rsidRPr="00183237">
        <w:rPr>
          <w:rFonts w:asciiTheme="minorHAnsi" w:hAnsiTheme="minorHAnsi" w:cstheme="minorHAnsi"/>
          <w:sz w:val="24"/>
          <w:szCs w:val="24"/>
        </w:rPr>
        <w:t>»</w:t>
      </w:r>
      <w:r w:rsidR="007F18E1" w:rsidRPr="00183237">
        <w:rPr>
          <w:rFonts w:asciiTheme="minorHAnsi" w:hAnsiTheme="minorHAnsi" w:cstheme="minorHAnsi"/>
          <w:sz w:val="24"/>
          <w:szCs w:val="24"/>
        </w:rPr>
        <w:t xml:space="preserve"> відповідно до свого предмету, інтегрує </w:t>
      </w:r>
      <w:r w:rsidRPr="00183237">
        <w:rPr>
          <w:rFonts w:asciiTheme="minorHAnsi" w:hAnsiTheme="minorHAnsi" w:cstheme="minorHAnsi"/>
          <w:sz w:val="24"/>
          <w:szCs w:val="24"/>
        </w:rPr>
        <w:t>з</w:t>
      </w:r>
      <w:r w:rsidR="007F18E1" w:rsidRPr="00183237">
        <w:rPr>
          <w:rFonts w:asciiTheme="minorHAnsi" w:hAnsiTheme="minorHAnsi" w:cstheme="minorHAnsi"/>
          <w:sz w:val="24"/>
          <w:szCs w:val="24"/>
        </w:rPr>
        <w:t>нання з клінічної медицини</w:t>
      </w:r>
      <w:r w:rsidR="00BF690B" w:rsidRPr="00183237">
        <w:rPr>
          <w:rFonts w:asciiTheme="minorHAnsi" w:hAnsiTheme="minorHAnsi" w:cstheme="minorHAnsi"/>
          <w:sz w:val="24"/>
          <w:szCs w:val="24"/>
        </w:rPr>
        <w:t xml:space="preserve"> та фізичної реабілітації пацієнтів</w:t>
      </w:r>
      <w:r w:rsidR="007F18E1" w:rsidRPr="00183237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F16F0C" w:rsidRPr="00183237" w:rsidRDefault="00750FCB" w:rsidP="0095654F">
      <w:pPr>
        <w:spacing w:line="240" w:lineRule="auto"/>
        <w:ind w:firstLine="360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183237">
        <w:rPr>
          <w:rFonts w:asciiTheme="minorHAnsi" w:hAnsiTheme="minorHAnsi" w:cstheme="minorHAnsi"/>
          <w:sz w:val="24"/>
          <w:szCs w:val="24"/>
        </w:rPr>
        <w:t>За структурно-логічною схемою дисципліна «</w:t>
      </w:r>
      <w:r w:rsidR="00183237" w:rsidRPr="00183237">
        <w:rPr>
          <w:rFonts w:asciiTheme="minorHAnsi" w:hAnsiTheme="minorHAnsi" w:cstheme="minorHAnsi"/>
          <w:sz w:val="24"/>
          <w:szCs w:val="24"/>
        </w:rPr>
        <w:t>Методи обстеження у фізичній терапії</w:t>
      </w:r>
      <w:r w:rsidRPr="00183237">
        <w:rPr>
          <w:rFonts w:asciiTheme="minorHAnsi" w:hAnsiTheme="minorHAnsi" w:cstheme="minorHAnsi"/>
          <w:sz w:val="24"/>
          <w:szCs w:val="24"/>
        </w:rPr>
        <w:t xml:space="preserve">» включена до програми </w:t>
      </w:r>
      <w:r w:rsidRPr="00183237">
        <w:rPr>
          <w:rFonts w:asciiTheme="minorHAnsi" w:hAnsiTheme="minorHAnsi" w:cstheme="minorHAnsi"/>
          <w:noProof/>
          <w:spacing w:val="-1"/>
          <w:sz w:val="24"/>
          <w:szCs w:val="24"/>
        </w:rPr>
        <w:t>підготовки</w:t>
      </w:r>
      <w:r w:rsidRPr="00183237">
        <w:rPr>
          <w:rFonts w:asciiTheme="minorHAnsi" w:hAnsiTheme="minorHAnsi" w:cstheme="minorHAnsi"/>
          <w:noProof/>
          <w:spacing w:val="51"/>
          <w:sz w:val="24"/>
          <w:szCs w:val="24"/>
        </w:rPr>
        <w:t xml:space="preserve"> </w:t>
      </w:r>
      <w:r w:rsidRPr="00183237">
        <w:rPr>
          <w:rFonts w:asciiTheme="minorHAnsi" w:hAnsiTheme="minorHAnsi" w:cstheme="minorHAnsi"/>
          <w:noProof/>
          <w:sz w:val="24"/>
          <w:szCs w:val="24"/>
        </w:rPr>
        <w:t>фахівців</w:t>
      </w:r>
      <w:r w:rsidRPr="00183237">
        <w:rPr>
          <w:rFonts w:asciiTheme="minorHAnsi" w:hAnsiTheme="minorHAnsi" w:cstheme="minorHAnsi"/>
          <w:noProof/>
          <w:spacing w:val="51"/>
          <w:sz w:val="24"/>
          <w:szCs w:val="24"/>
        </w:rPr>
        <w:t xml:space="preserve"> </w:t>
      </w:r>
      <w:r w:rsidRPr="00183237">
        <w:rPr>
          <w:rFonts w:asciiTheme="minorHAnsi" w:hAnsiTheme="minorHAnsi" w:cstheme="minorHAnsi"/>
          <w:noProof/>
          <w:sz w:val="24"/>
          <w:szCs w:val="24"/>
        </w:rPr>
        <w:t>освітньо-</w:t>
      </w:r>
      <w:r w:rsidRPr="00183237">
        <w:rPr>
          <w:rFonts w:asciiTheme="minorHAnsi" w:hAnsiTheme="minorHAnsi" w:cstheme="minorHAnsi"/>
          <w:noProof/>
          <w:spacing w:val="-1"/>
          <w:sz w:val="24"/>
          <w:szCs w:val="24"/>
        </w:rPr>
        <w:t>кваліфікаційного</w:t>
      </w:r>
      <w:r w:rsidRPr="00183237">
        <w:rPr>
          <w:rFonts w:asciiTheme="minorHAnsi" w:hAnsiTheme="minorHAnsi" w:cstheme="minorHAnsi"/>
          <w:noProof/>
          <w:spacing w:val="51"/>
          <w:sz w:val="24"/>
          <w:szCs w:val="24"/>
        </w:rPr>
        <w:t xml:space="preserve"> </w:t>
      </w:r>
      <w:r w:rsidRPr="00183237">
        <w:rPr>
          <w:rFonts w:asciiTheme="minorHAnsi" w:hAnsiTheme="minorHAnsi" w:cstheme="minorHAnsi"/>
          <w:noProof/>
          <w:sz w:val="24"/>
          <w:szCs w:val="24"/>
        </w:rPr>
        <w:t>рівня</w:t>
      </w:r>
      <w:r w:rsidRPr="00183237">
        <w:rPr>
          <w:rFonts w:asciiTheme="minorHAnsi" w:hAnsiTheme="minorHAnsi" w:cstheme="minorHAnsi"/>
          <w:noProof/>
          <w:spacing w:val="51"/>
          <w:sz w:val="24"/>
          <w:szCs w:val="24"/>
        </w:rPr>
        <w:t xml:space="preserve"> </w:t>
      </w:r>
      <w:r w:rsidRPr="00183237">
        <w:rPr>
          <w:rFonts w:asciiTheme="minorHAnsi" w:hAnsiTheme="minorHAnsi" w:cstheme="minorHAnsi"/>
          <w:noProof/>
          <w:sz w:val="24"/>
          <w:szCs w:val="24"/>
        </w:rPr>
        <w:t>бакалавр</w:t>
      </w:r>
      <w:r w:rsidR="007F18E1" w:rsidRPr="00183237">
        <w:rPr>
          <w:rFonts w:asciiTheme="minorHAnsi" w:hAnsiTheme="minorHAnsi" w:cstheme="minorHAnsi"/>
          <w:noProof/>
          <w:sz w:val="24"/>
          <w:szCs w:val="24"/>
        </w:rPr>
        <w:t xml:space="preserve"> та </w:t>
      </w:r>
      <w:r w:rsidR="00F16F0C" w:rsidRPr="00183237">
        <w:rPr>
          <w:rFonts w:asciiTheme="minorHAnsi" w:hAnsiTheme="minorHAnsi" w:cstheme="minorHAnsi"/>
          <w:sz w:val="24"/>
          <w:szCs w:val="24"/>
        </w:rPr>
        <w:t>пов’язана з іншими дисциплінами</w:t>
      </w:r>
      <w:r w:rsidR="007F18E1" w:rsidRPr="00183237">
        <w:rPr>
          <w:rFonts w:asciiTheme="minorHAnsi" w:hAnsiTheme="minorHAnsi" w:cstheme="minorHAnsi"/>
          <w:sz w:val="24"/>
          <w:szCs w:val="24"/>
        </w:rPr>
        <w:t xml:space="preserve"> професійної підготовки майбутніх спеціалістів з фізичної реабілітації та ерготерапії. </w:t>
      </w:r>
    </w:p>
    <w:p w:rsidR="00F86F3B" w:rsidRPr="000F44D6" w:rsidRDefault="00F86F3B" w:rsidP="00C56C28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C0F50" w:rsidRPr="000F44D6" w:rsidRDefault="000C0F50" w:rsidP="00C56C28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46DEF" w:rsidRPr="000F44D6" w:rsidRDefault="003B6F8D" w:rsidP="00C56C28">
      <w:pPr>
        <w:pStyle w:val="1"/>
        <w:numPr>
          <w:ilvl w:val="0"/>
          <w:numId w:val="0"/>
        </w:numPr>
        <w:spacing w:before="0" w:after="0" w:line="240" w:lineRule="auto"/>
        <w:ind w:left="360"/>
        <w:jc w:val="both"/>
        <w:rPr>
          <w:rFonts w:cstheme="minorHAnsi"/>
        </w:rPr>
      </w:pPr>
      <w:r w:rsidRPr="000F44D6">
        <w:rPr>
          <w:rFonts w:cstheme="minorHAnsi"/>
        </w:rPr>
        <w:t xml:space="preserve">3.  </w:t>
      </w:r>
      <w:r w:rsidR="00AA6B23" w:rsidRPr="000F44D6">
        <w:rPr>
          <w:rFonts w:cstheme="minorHAnsi"/>
        </w:rPr>
        <w:t xml:space="preserve">Зміст навчальної дисципліни </w:t>
      </w:r>
    </w:p>
    <w:p w:rsidR="00DA6609" w:rsidRPr="000F44D6" w:rsidRDefault="00DA6609" w:rsidP="00A73074">
      <w:pPr>
        <w:spacing w:line="240" w:lineRule="auto"/>
        <w:ind w:left="360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156542" w:rsidRPr="00156542" w:rsidRDefault="00156542" w:rsidP="00156542">
      <w:pPr>
        <w:spacing w:line="240" w:lineRule="auto"/>
        <w:ind w:left="360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156542">
        <w:rPr>
          <w:rFonts w:asciiTheme="minorHAnsi" w:hAnsiTheme="minorHAnsi" w:cstheme="minorHAnsi"/>
          <w:b/>
          <w:noProof/>
          <w:sz w:val="24"/>
          <w:szCs w:val="24"/>
        </w:rPr>
        <w:t xml:space="preserve">Тема № 1. </w:t>
      </w:r>
      <w:r w:rsidRPr="00156542">
        <w:rPr>
          <w:rFonts w:asciiTheme="minorHAnsi" w:hAnsiTheme="minorHAnsi" w:cstheme="minorHAnsi"/>
          <w:noProof/>
          <w:sz w:val="24"/>
          <w:szCs w:val="24"/>
        </w:rPr>
        <w:t>Введення в навчальну дисципліну «Методи обстеження у фізичній терапії»</w:t>
      </w:r>
      <w:r>
        <w:rPr>
          <w:rFonts w:asciiTheme="minorHAnsi" w:hAnsiTheme="minorHAnsi" w:cstheme="minorHAnsi"/>
          <w:noProof/>
          <w:sz w:val="24"/>
          <w:szCs w:val="24"/>
        </w:rPr>
        <w:t>.</w:t>
      </w:r>
    </w:p>
    <w:p w:rsidR="00156542" w:rsidRPr="00156542" w:rsidRDefault="00156542" w:rsidP="00156542">
      <w:pPr>
        <w:spacing w:line="240" w:lineRule="auto"/>
        <w:ind w:left="360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156542">
        <w:rPr>
          <w:rFonts w:asciiTheme="minorHAnsi" w:hAnsiTheme="minorHAnsi" w:cstheme="minorHAnsi"/>
          <w:b/>
          <w:noProof/>
          <w:sz w:val="24"/>
          <w:szCs w:val="24"/>
        </w:rPr>
        <w:t xml:space="preserve">Тема № 2. </w:t>
      </w:r>
      <w:r w:rsidRPr="00156542">
        <w:rPr>
          <w:rFonts w:asciiTheme="minorHAnsi" w:hAnsiTheme="minorHAnsi" w:cstheme="minorHAnsi"/>
          <w:noProof/>
          <w:sz w:val="24"/>
          <w:szCs w:val="24"/>
        </w:rPr>
        <w:t>Основні компоненти процесу обстеження пацієнта фізичним терапевтом.</w:t>
      </w:r>
    </w:p>
    <w:p w:rsidR="00156542" w:rsidRPr="00156542" w:rsidRDefault="00156542" w:rsidP="005D1C8F">
      <w:pPr>
        <w:spacing w:line="240" w:lineRule="auto"/>
        <w:ind w:firstLine="360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156542">
        <w:rPr>
          <w:rFonts w:asciiTheme="minorHAnsi" w:hAnsiTheme="minorHAnsi" w:cstheme="minorHAnsi"/>
          <w:b/>
          <w:noProof/>
          <w:sz w:val="24"/>
          <w:szCs w:val="24"/>
        </w:rPr>
        <w:t xml:space="preserve">Тема № 3. </w:t>
      </w:r>
      <w:r w:rsidRPr="00156542">
        <w:rPr>
          <w:rFonts w:asciiTheme="minorHAnsi" w:hAnsiTheme="minorHAnsi" w:cstheme="minorHAnsi"/>
          <w:noProof/>
          <w:sz w:val="24"/>
          <w:szCs w:val="24"/>
        </w:rPr>
        <w:t>Особливості процесу обстеження пацієнтів з патологічними змінами органів серцево-судинної системи.</w:t>
      </w:r>
    </w:p>
    <w:p w:rsidR="00156542" w:rsidRPr="00156542" w:rsidRDefault="00156542" w:rsidP="005D1C8F">
      <w:pPr>
        <w:spacing w:line="240" w:lineRule="auto"/>
        <w:ind w:firstLine="360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  <w:r w:rsidRPr="00156542">
        <w:rPr>
          <w:rFonts w:asciiTheme="minorHAnsi" w:hAnsiTheme="minorHAnsi" w:cstheme="minorHAnsi"/>
          <w:b/>
          <w:noProof/>
          <w:sz w:val="24"/>
          <w:szCs w:val="24"/>
        </w:rPr>
        <w:t xml:space="preserve">Тема № 4. </w:t>
      </w:r>
      <w:r w:rsidRPr="00156542">
        <w:rPr>
          <w:rFonts w:asciiTheme="minorHAnsi" w:hAnsiTheme="minorHAnsi" w:cstheme="minorHAnsi"/>
          <w:noProof/>
          <w:sz w:val="24"/>
          <w:szCs w:val="24"/>
        </w:rPr>
        <w:t>Особливості процесу обстеження пацієнтів з патологічними змінами органів системи дихання.</w:t>
      </w:r>
    </w:p>
    <w:p w:rsidR="00156542" w:rsidRPr="00156542" w:rsidRDefault="00156542" w:rsidP="005D1C8F">
      <w:pPr>
        <w:spacing w:line="240" w:lineRule="auto"/>
        <w:ind w:firstLine="426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  <w:r w:rsidRPr="00156542">
        <w:rPr>
          <w:rFonts w:asciiTheme="minorHAnsi" w:hAnsiTheme="minorHAnsi" w:cstheme="minorHAnsi"/>
          <w:b/>
          <w:noProof/>
          <w:sz w:val="24"/>
          <w:szCs w:val="24"/>
        </w:rPr>
        <w:t xml:space="preserve">Тема № 5. </w:t>
      </w:r>
      <w:r w:rsidRPr="00156542">
        <w:rPr>
          <w:rFonts w:asciiTheme="minorHAnsi" w:hAnsiTheme="minorHAnsi" w:cstheme="minorHAnsi"/>
          <w:noProof/>
          <w:sz w:val="24"/>
          <w:szCs w:val="24"/>
        </w:rPr>
        <w:t>Особливості процесу обстеження пацієнтів з патологічними змінами органів шлунково-кишкового тракту.</w:t>
      </w:r>
    </w:p>
    <w:p w:rsidR="00156542" w:rsidRPr="00156542" w:rsidRDefault="00156542" w:rsidP="005D1C8F">
      <w:pPr>
        <w:spacing w:line="240" w:lineRule="auto"/>
        <w:ind w:firstLine="426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  <w:r w:rsidRPr="00156542">
        <w:rPr>
          <w:rFonts w:asciiTheme="minorHAnsi" w:hAnsiTheme="minorHAnsi" w:cstheme="minorHAnsi"/>
          <w:b/>
          <w:noProof/>
          <w:sz w:val="24"/>
          <w:szCs w:val="24"/>
        </w:rPr>
        <w:t xml:space="preserve">Тема № 6. </w:t>
      </w:r>
      <w:r w:rsidRPr="00156542">
        <w:rPr>
          <w:rFonts w:asciiTheme="minorHAnsi" w:hAnsiTheme="minorHAnsi" w:cstheme="minorHAnsi"/>
          <w:noProof/>
          <w:sz w:val="24"/>
          <w:szCs w:val="24"/>
        </w:rPr>
        <w:t>Особливості процесу обстеження пацієнтів з патологічними змінами органів опорно-рухового апарату.</w:t>
      </w:r>
    </w:p>
    <w:p w:rsidR="00156542" w:rsidRPr="00156542" w:rsidRDefault="00156542" w:rsidP="005D1C8F">
      <w:pPr>
        <w:spacing w:line="240" w:lineRule="auto"/>
        <w:ind w:firstLine="360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  <w:r w:rsidRPr="00156542">
        <w:rPr>
          <w:rFonts w:asciiTheme="minorHAnsi" w:hAnsiTheme="minorHAnsi" w:cstheme="minorHAnsi"/>
          <w:b/>
          <w:noProof/>
          <w:sz w:val="24"/>
          <w:szCs w:val="24"/>
        </w:rPr>
        <w:t xml:space="preserve">Тема № 7. </w:t>
      </w:r>
      <w:r w:rsidRPr="00156542">
        <w:rPr>
          <w:rFonts w:asciiTheme="minorHAnsi" w:hAnsiTheme="minorHAnsi" w:cstheme="minorHAnsi"/>
          <w:noProof/>
          <w:sz w:val="24"/>
          <w:szCs w:val="24"/>
        </w:rPr>
        <w:t>Особливості процесу обстеження пацієнтів з патологічними змінами стану периферичної нервової системи.</w:t>
      </w:r>
    </w:p>
    <w:p w:rsidR="00156542" w:rsidRPr="00156542" w:rsidRDefault="00156542" w:rsidP="005D1C8F">
      <w:pPr>
        <w:spacing w:line="240" w:lineRule="auto"/>
        <w:ind w:firstLine="360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  <w:r w:rsidRPr="00156542">
        <w:rPr>
          <w:rFonts w:asciiTheme="minorHAnsi" w:hAnsiTheme="minorHAnsi" w:cstheme="minorHAnsi"/>
          <w:b/>
          <w:noProof/>
          <w:sz w:val="24"/>
          <w:szCs w:val="24"/>
        </w:rPr>
        <w:t xml:space="preserve">Тема № 8. </w:t>
      </w:r>
      <w:r w:rsidRPr="00156542">
        <w:rPr>
          <w:rFonts w:asciiTheme="minorHAnsi" w:hAnsiTheme="minorHAnsi" w:cstheme="minorHAnsi"/>
          <w:noProof/>
          <w:sz w:val="24"/>
          <w:szCs w:val="24"/>
        </w:rPr>
        <w:t>Особливості процесу обстеження пацієнтів з патологічними змінами стану центральної нервової системи.</w:t>
      </w:r>
    </w:p>
    <w:p w:rsidR="00156542" w:rsidRPr="00156542" w:rsidRDefault="00156542" w:rsidP="005D1C8F">
      <w:pPr>
        <w:spacing w:line="240" w:lineRule="auto"/>
        <w:ind w:firstLine="360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  <w:r w:rsidRPr="00156542">
        <w:rPr>
          <w:rFonts w:asciiTheme="minorHAnsi" w:hAnsiTheme="minorHAnsi" w:cstheme="minorHAnsi"/>
          <w:b/>
          <w:noProof/>
          <w:sz w:val="24"/>
          <w:szCs w:val="24"/>
        </w:rPr>
        <w:t xml:space="preserve">Тема № 9. </w:t>
      </w:r>
      <w:r w:rsidRPr="00156542">
        <w:rPr>
          <w:rFonts w:asciiTheme="minorHAnsi" w:hAnsiTheme="minorHAnsi" w:cstheme="minorHAnsi"/>
          <w:noProof/>
          <w:sz w:val="24"/>
          <w:szCs w:val="24"/>
        </w:rPr>
        <w:t>Особливості процесу обстеження пацієнтів з патологічними змінами стану органів чуття.</w:t>
      </w:r>
    </w:p>
    <w:p w:rsidR="00156542" w:rsidRPr="00156542" w:rsidRDefault="00156542" w:rsidP="005D1C8F">
      <w:pPr>
        <w:spacing w:line="240" w:lineRule="auto"/>
        <w:ind w:firstLine="360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156542">
        <w:rPr>
          <w:rFonts w:asciiTheme="minorHAnsi" w:hAnsiTheme="minorHAnsi" w:cstheme="minorHAnsi"/>
          <w:b/>
          <w:noProof/>
          <w:sz w:val="24"/>
          <w:szCs w:val="24"/>
        </w:rPr>
        <w:t xml:space="preserve">Тема № 10. </w:t>
      </w:r>
      <w:r w:rsidRPr="00156542">
        <w:rPr>
          <w:rFonts w:asciiTheme="minorHAnsi" w:hAnsiTheme="minorHAnsi" w:cstheme="minorHAnsi"/>
          <w:noProof/>
          <w:sz w:val="24"/>
          <w:szCs w:val="24"/>
        </w:rPr>
        <w:t>Особливості процесу обстеження пацієнтів з патологічними змінами органів сечовидільної системи.</w:t>
      </w:r>
    </w:p>
    <w:p w:rsidR="00156542" w:rsidRPr="00156542" w:rsidRDefault="00156542" w:rsidP="005D1C8F">
      <w:pPr>
        <w:spacing w:line="240" w:lineRule="auto"/>
        <w:ind w:firstLine="360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  <w:r w:rsidRPr="00156542">
        <w:rPr>
          <w:rFonts w:asciiTheme="minorHAnsi" w:hAnsiTheme="minorHAnsi" w:cstheme="minorHAnsi"/>
          <w:b/>
          <w:noProof/>
          <w:sz w:val="24"/>
          <w:szCs w:val="24"/>
        </w:rPr>
        <w:t xml:space="preserve">Тема № 11. </w:t>
      </w:r>
      <w:r w:rsidRPr="00156542">
        <w:rPr>
          <w:rFonts w:asciiTheme="minorHAnsi" w:hAnsiTheme="minorHAnsi" w:cstheme="minorHAnsi"/>
          <w:noProof/>
          <w:sz w:val="24"/>
          <w:szCs w:val="24"/>
        </w:rPr>
        <w:t>Особливості процесу обстеження пацієнтів з порушеннями функцій залоз внутрішньої секреції.</w:t>
      </w:r>
    </w:p>
    <w:p w:rsidR="00156542" w:rsidRPr="00156542" w:rsidRDefault="00156542" w:rsidP="005D1C8F">
      <w:pPr>
        <w:spacing w:line="240" w:lineRule="auto"/>
        <w:ind w:firstLine="360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156542">
        <w:rPr>
          <w:rFonts w:asciiTheme="minorHAnsi" w:hAnsiTheme="minorHAnsi" w:cstheme="minorHAnsi"/>
          <w:b/>
          <w:noProof/>
          <w:sz w:val="24"/>
          <w:szCs w:val="24"/>
        </w:rPr>
        <w:t xml:space="preserve">Тема № 12. </w:t>
      </w:r>
      <w:r w:rsidRPr="00156542">
        <w:rPr>
          <w:rFonts w:asciiTheme="minorHAnsi" w:hAnsiTheme="minorHAnsi" w:cstheme="minorHAnsi"/>
          <w:noProof/>
          <w:sz w:val="24"/>
          <w:szCs w:val="24"/>
        </w:rPr>
        <w:t>Особливості процесу обстеження пацієнтів з порушеннями вищої нервової діяльності.</w:t>
      </w:r>
    </w:p>
    <w:p w:rsidR="00156542" w:rsidRPr="00156542" w:rsidRDefault="00156542" w:rsidP="005D1C8F">
      <w:pPr>
        <w:spacing w:line="240" w:lineRule="auto"/>
        <w:ind w:firstLine="360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  <w:r w:rsidRPr="00156542">
        <w:rPr>
          <w:rFonts w:asciiTheme="minorHAnsi" w:hAnsiTheme="minorHAnsi" w:cstheme="minorHAnsi"/>
          <w:b/>
          <w:noProof/>
          <w:sz w:val="24"/>
          <w:szCs w:val="24"/>
        </w:rPr>
        <w:t xml:space="preserve">Тема № 13. </w:t>
      </w:r>
      <w:r w:rsidRPr="00156542">
        <w:rPr>
          <w:rFonts w:asciiTheme="minorHAnsi" w:hAnsiTheme="minorHAnsi" w:cstheme="minorHAnsi"/>
          <w:noProof/>
          <w:sz w:val="24"/>
          <w:szCs w:val="24"/>
        </w:rPr>
        <w:t>Комплексний підхід до застосування методів обстеження пацієнтів з метою визначення реабілітаційного діагнозу.</w:t>
      </w:r>
    </w:p>
    <w:p w:rsidR="00156542" w:rsidRDefault="00156542" w:rsidP="00A73074">
      <w:pPr>
        <w:spacing w:line="240" w:lineRule="auto"/>
        <w:ind w:left="360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</w:p>
    <w:p w:rsidR="00781AFD" w:rsidRPr="000F44D6" w:rsidRDefault="00781AFD" w:rsidP="00C56C28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B16FE" w:rsidRPr="000F44D6" w:rsidRDefault="00340BEF" w:rsidP="00C56C28">
      <w:pPr>
        <w:pStyle w:val="1"/>
        <w:numPr>
          <w:ilvl w:val="0"/>
          <w:numId w:val="0"/>
        </w:numPr>
        <w:spacing w:before="0" w:after="0" w:line="240" w:lineRule="auto"/>
        <w:ind w:left="360"/>
        <w:jc w:val="both"/>
        <w:rPr>
          <w:rFonts w:cstheme="minorHAnsi"/>
        </w:rPr>
      </w:pPr>
      <w:r w:rsidRPr="000F44D6">
        <w:rPr>
          <w:rFonts w:cstheme="minorHAnsi"/>
        </w:rPr>
        <w:t xml:space="preserve">4. </w:t>
      </w:r>
      <w:r w:rsidR="008B16FE" w:rsidRPr="000F44D6">
        <w:rPr>
          <w:rFonts w:cstheme="minorHAnsi"/>
        </w:rPr>
        <w:t>Навчальні матеріали та ресурси</w:t>
      </w:r>
    </w:p>
    <w:p w:rsidR="00B03163" w:rsidRPr="000F44D6" w:rsidRDefault="00340BEF" w:rsidP="00C56C28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F44D6">
        <w:rPr>
          <w:rFonts w:asciiTheme="minorHAnsi" w:hAnsiTheme="minorHAnsi" w:cstheme="minorHAnsi"/>
          <w:b/>
          <w:sz w:val="24"/>
          <w:szCs w:val="24"/>
          <w:u w:val="single"/>
        </w:rPr>
        <w:t xml:space="preserve">Базова література: </w:t>
      </w:r>
    </w:p>
    <w:p w:rsidR="00E71FEC" w:rsidRPr="008D581F" w:rsidRDefault="00960CC8" w:rsidP="00960CC8">
      <w:pPr>
        <w:pStyle w:val="Default"/>
        <w:tabs>
          <w:tab w:val="left" w:pos="0"/>
        </w:tabs>
        <w:ind w:hanging="360"/>
        <w:jc w:val="both"/>
        <w:rPr>
          <w:rStyle w:val="longtext"/>
          <w:rFonts w:asciiTheme="minorHAnsi" w:hAnsiTheme="minorHAnsi" w:cstheme="minorHAnsi"/>
          <w:color w:val="auto"/>
          <w:lang w:val="uk-UA"/>
        </w:rPr>
      </w:pPr>
      <w:r>
        <w:rPr>
          <w:rStyle w:val="longtext"/>
          <w:rFonts w:asciiTheme="minorHAnsi" w:hAnsiTheme="minorHAnsi" w:cstheme="minorHAnsi"/>
          <w:color w:val="auto"/>
          <w:lang w:val="uk-UA"/>
        </w:rPr>
        <w:tab/>
      </w:r>
      <w:r>
        <w:rPr>
          <w:rStyle w:val="longtext"/>
          <w:rFonts w:asciiTheme="minorHAnsi" w:hAnsiTheme="minorHAnsi" w:cstheme="minorHAnsi"/>
          <w:color w:val="auto"/>
          <w:lang w:val="uk-UA"/>
        </w:rPr>
        <w:tab/>
      </w:r>
      <w:r w:rsidR="00E71FEC" w:rsidRPr="008D581F">
        <w:rPr>
          <w:rStyle w:val="longtext"/>
          <w:rFonts w:asciiTheme="minorHAnsi" w:hAnsiTheme="minorHAnsi" w:cstheme="minorHAnsi"/>
          <w:color w:val="auto"/>
          <w:lang w:val="uk-UA"/>
        </w:rPr>
        <w:t xml:space="preserve">1. </w:t>
      </w:r>
      <w:r w:rsidR="00046EEF" w:rsidRPr="008D581F">
        <w:rPr>
          <w:rStyle w:val="longtext"/>
          <w:rFonts w:asciiTheme="minorHAnsi" w:hAnsiTheme="minorHAnsi" w:cstheme="minorHAnsi"/>
          <w:color w:val="auto"/>
          <w:lang w:val="uk-UA"/>
        </w:rPr>
        <w:t xml:space="preserve"> </w:t>
      </w:r>
      <w:r w:rsidR="00E71FEC" w:rsidRPr="008D581F">
        <w:rPr>
          <w:rStyle w:val="longtext"/>
          <w:rFonts w:asciiTheme="minorHAnsi" w:hAnsiTheme="minorHAnsi" w:cstheme="minorHAnsi"/>
          <w:color w:val="auto"/>
          <w:lang w:val="uk-UA"/>
        </w:rPr>
        <w:t xml:space="preserve">Симоненко В. Б. Функциональная диагностика / В. Б. Симоненко, А. В. Цоколов, А. Я. Фисун. – М. : Медицина, 2005. – 304 с. </w:t>
      </w:r>
    </w:p>
    <w:p w:rsidR="00E71FEC" w:rsidRPr="008D581F" w:rsidRDefault="00960CC8" w:rsidP="00960CC8">
      <w:pPr>
        <w:pStyle w:val="Default"/>
        <w:tabs>
          <w:tab w:val="left" w:pos="284"/>
        </w:tabs>
        <w:ind w:firstLine="360"/>
        <w:jc w:val="both"/>
        <w:rPr>
          <w:rStyle w:val="longtext"/>
          <w:rFonts w:asciiTheme="minorHAnsi" w:hAnsiTheme="minorHAnsi" w:cstheme="minorHAnsi"/>
          <w:color w:val="auto"/>
          <w:lang w:val="uk-UA"/>
        </w:rPr>
      </w:pPr>
      <w:r>
        <w:rPr>
          <w:rStyle w:val="longtext"/>
          <w:rFonts w:asciiTheme="minorHAnsi" w:hAnsiTheme="minorHAnsi" w:cstheme="minorHAnsi"/>
          <w:color w:val="auto"/>
          <w:lang w:val="uk-UA"/>
        </w:rPr>
        <w:tab/>
      </w:r>
      <w:r w:rsidR="00E71FEC" w:rsidRPr="008D581F">
        <w:rPr>
          <w:rStyle w:val="longtext"/>
          <w:rFonts w:asciiTheme="minorHAnsi" w:hAnsiTheme="minorHAnsi" w:cstheme="minorHAnsi"/>
          <w:color w:val="auto"/>
          <w:lang w:val="uk-UA"/>
        </w:rPr>
        <w:t xml:space="preserve">2. </w:t>
      </w:r>
      <w:r w:rsidR="00046EEF" w:rsidRPr="008D581F">
        <w:rPr>
          <w:rStyle w:val="longtext"/>
          <w:rFonts w:asciiTheme="minorHAnsi" w:hAnsiTheme="minorHAnsi" w:cstheme="minorHAnsi"/>
          <w:color w:val="auto"/>
          <w:lang w:val="uk-UA"/>
        </w:rPr>
        <w:t xml:space="preserve"> </w:t>
      </w:r>
      <w:r w:rsidR="00E71FEC" w:rsidRPr="008D581F">
        <w:rPr>
          <w:rStyle w:val="longtext"/>
          <w:rFonts w:asciiTheme="minorHAnsi" w:hAnsiTheme="minorHAnsi" w:cstheme="minorHAnsi"/>
          <w:color w:val="auto"/>
          <w:lang w:val="uk-UA"/>
        </w:rPr>
        <w:t xml:space="preserve">Функциональная диагностика в практике терапевта / А. А. Бова, С. С. Горохов и др. – М. : МИА, 2007. – 240 с. </w:t>
      </w:r>
    </w:p>
    <w:p w:rsidR="00E71FEC" w:rsidRPr="008D581F" w:rsidRDefault="00D0569D" w:rsidP="00960CC8">
      <w:pPr>
        <w:pStyle w:val="Default"/>
        <w:tabs>
          <w:tab w:val="left" w:pos="284"/>
        </w:tabs>
        <w:ind w:firstLine="360"/>
        <w:jc w:val="both"/>
        <w:rPr>
          <w:rStyle w:val="longtext"/>
          <w:rFonts w:asciiTheme="minorHAnsi" w:hAnsiTheme="minorHAnsi" w:cstheme="minorHAnsi"/>
          <w:color w:val="auto"/>
          <w:lang w:val="uk-UA"/>
        </w:rPr>
      </w:pPr>
      <w:r>
        <w:rPr>
          <w:rStyle w:val="longtext"/>
          <w:rFonts w:asciiTheme="minorHAnsi" w:hAnsiTheme="minorHAnsi" w:cstheme="minorHAnsi"/>
          <w:color w:val="auto"/>
          <w:lang w:val="uk-UA"/>
        </w:rPr>
        <w:lastRenderedPageBreak/>
        <w:tab/>
      </w:r>
      <w:r w:rsidR="008D581F">
        <w:rPr>
          <w:rStyle w:val="longtext"/>
          <w:rFonts w:asciiTheme="minorHAnsi" w:hAnsiTheme="minorHAnsi" w:cstheme="minorHAnsi"/>
          <w:color w:val="auto"/>
          <w:lang w:val="uk-UA"/>
        </w:rPr>
        <w:t>3</w:t>
      </w:r>
      <w:r w:rsidR="00E71FEC" w:rsidRPr="008D581F">
        <w:rPr>
          <w:rStyle w:val="longtext"/>
          <w:rFonts w:asciiTheme="minorHAnsi" w:hAnsiTheme="minorHAnsi" w:cstheme="minorHAnsi"/>
          <w:color w:val="auto"/>
          <w:lang w:val="uk-UA"/>
        </w:rPr>
        <w:t>.</w:t>
      </w:r>
      <w:r w:rsidR="00046EEF" w:rsidRPr="008D581F">
        <w:rPr>
          <w:rStyle w:val="longtext"/>
          <w:rFonts w:asciiTheme="minorHAnsi" w:hAnsiTheme="minorHAnsi" w:cstheme="minorHAnsi"/>
          <w:color w:val="auto"/>
          <w:lang w:val="uk-UA"/>
        </w:rPr>
        <w:t xml:space="preserve"> </w:t>
      </w:r>
      <w:r w:rsidR="00E71FEC" w:rsidRPr="008D581F">
        <w:rPr>
          <w:rStyle w:val="longtext"/>
          <w:rFonts w:asciiTheme="minorHAnsi" w:hAnsiTheme="minorHAnsi" w:cstheme="minorHAnsi"/>
          <w:color w:val="auto"/>
          <w:lang w:val="uk-UA"/>
        </w:rPr>
        <w:t>Макаренко М.В., Лизогуб В.С. Комп’ютерна система "Діагност(1" для визначення нейродинамічних властивостей вищої нервової діяльності // Особливості формування та становлення психофізіологічних функцій в онтогенезі: Матер. Всеукр. наук. симпозіуму / За ред. М.В. Макаренка. – Черкаси: ЧДУ, 2003. – С. 60.</w:t>
      </w:r>
    </w:p>
    <w:p w:rsidR="00156542" w:rsidRPr="008D581F" w:rsidRDefault="00D0569D" w:rsidP="00156542">
      <w:pPr>
        <w:pStyle w:val="Default"/>
        <w:tabs>
          <w:tab w:val="left" w:pos="284"/>
        </w:tabs>
        <w:ind w:left="360"/>
        <w:jc w:val="both"/>
        <w:rPr>
          <w:rStyle w:val="longtext"/>
          <w:rFonts w:asciiTheme="minorHAnsi" w:hAnsiTheme="minorHAnsi" w:cstheme="minorHAnsi"/>
          <w:color w:val="auto"/>
          <w:lang w:val="uk-UA"/>
        </w:rPr>
      </w:pPr>
      <w:r>
        <w:rPr>
          <w:rStyle w:val="longtext"/>
          <w:rFonts w:asciiTheme="minorHAnsi" w:hAnsiTheme="minorHAnsi" w:cstheme="minorHAnsi"/>
          <w:color w:val="auto"/>
          <w:lang w:val="uk-UA"/>
        </w:rPr>
        <w:tab/>
      </w:r>
      <w:r w:rsidR="008D581F" w:rsidRPr="008D581F">
        <w:rPr>
          <w:rStyle w:val="longtext"/>
          <w:rFonts w:asciiTheme="minorHAnsi" w:hAnsiTheme="minorHAnsi" w:cstheme="minorHAnsi"/>
          <w:color w:val="auto"/>
          <w:lang w:val="uk-UA"/>
        </w:rPr>
        <w:t>4</w:t>
      </w:r>
      <w:r w:rsidR="00156542" w:rsidRPr="008D581F">
        <w:rPr>
          <w:rStyle w:val="longtext"/>
          <w:rFonts w:asciiTheme="minorHAnsi" w:hAnsiTheme="minorHAnsi" w:cstheme="minorHAnsi"/>
          <w:color w:val="auto"/>
          <w:lang w:val="uk-UA"/>
        </w:rPr>
        <w:t xml:space="preserve">.  Бойчук Т. Основи діагностичних досліджень у фізичній реабілітації </w:t>
      </w:r>
    </w:p>
    <w:p w:rsidR="00D5387D" w:rsidRPr="008D581F" w:rsidRDefault="00156542" w:rsidP="00D5387D">
      <w:pPr>
        <w:pStyle w:val="Default"/>
        <w:tabs>
          <w:tab w:val="left" w:pos="0"/>
        </w:tabs>
        <w:jc w:val="both"/>
        <w:rPr>
          <w:rStyle w:val="longtext"/>
          <w:rFonts w:asciiTheme="minorHAnsi" w:hAnsiTheme="minorHAnsi" w:cstheme="minorHAnsi"/>
          <w:color w:val="auto"/>
          <w:lang w:val="uk-UA"/>
        </w:rPr>
      </w:pPr>
      <w:r w:rsidRPr="008D581F">
        <w:rPr>
          <w:rStyle w:val="longtext"/>
          <w:rFonts w:asciiTheme="minorHAnsi" w:hAnsiTheme="minorHAnsi" w:cstheme="minorHAnsi"/>
          <w:color w:val="auto"/>
          <w:lang w:val="uk-UA"/>
        </w:rPr>
        <w:t xml:space="preserve">[навчальний посібник для студентів вищих навчальних закладів] / Т. Бойчук, М. </w:t>
      </w:r>
      <w:r w:rsidR="00D5387D" w:rsidRPr="008D581F">
        <w:rPr>
          <w:rStyle w:val="longtext"/>
          <w:rFonts w:asciiTheme="minorHAnsi" w:hAnsiTheme="minorHAnsi" w:cstheme="minorHAnsi"/>
          <w:color w:val="auto"/>
          <w:lang w:val="uk-UA"/>
        </w:rPr>
        <w:t>Голубєва, О. Левандовський, Л. Войчишин. – Л. : ЗУКЦ, 2010. – С.177-179.</w:t>
      </w:r>
    </w:p>
    <w:p w:rsidR="00D5387D" w:rsidRPr="001903F8" w:rsidRDefault="00D5387D" w:rsidP="00D5387D">
      <w:pPr>
        <w:pStyle w:val="Default"/>
        <w:tabs>
          <w:tab w:val="left" w:pos="284"/>
        </w:tabs>
        <w:jc w:val="both"/>
        <w:rPr>
          <w:rStyle w:val="longtext"/>
          <w:rFonts w:asciiTheme="minorHAnsi" w:hAnsiTheme="minorHAnsi" w:cstheme="minorHAnsi"/>
          <w:color w:val="auto"/>
          <w:lang w:val="uk-UA"/>
        </w:rPr>
      </w:pPr>
      <w:r>
        <w:rPr>
          <w:rStyle w:val="longtext"/>
          <w:rFonts w:asciiTheme="minorHAnsi" w:hAnsiTheme="minorHAnsi" w:cstheme="minorHAnsi"/>
          <w:color w:val="auto"/>
          <w:lang w:val="uk-UA"/>
        </w:rPr>
        <w:tab/>
      </w:r>
      <w:r w:rsidR="00D0569D">
        <w:rPr>
          <w:rStyle w:val="longtext"/>
          <w:rFonts w:asciiTheme="minorHAnsi" w:hAnsiTheme="minorHAnsi" w:cstheme="minorHAnsi"/>
          <w:color w:val="auto"/>
          <w:lang w:val="uk-UA"/>
        </w:rPr>
        <w:tab/>
      </w:r>
      <w:r w:rsidR="001903F8" w:rsidRPr="001903F8">
        <w:rPr>
          <w:rStyle w:val="longtext"/>
          <w:rFonts w:asciiTheme="minorHAnsi" w:hAnsiTheme="minorHAnsi" w:cstheme="minorHAnsi"/>
          <w:color w:val="auto"/>
          <w:lang w:val="uk-UA"/>
        </w:rPr>
        <w:t>5</w:t>
      </w:r>
      <w:r w:rsidR="00156542" w:rsidRPr="001903F8">
        <w:rPr>
          <w:rStyle w:val="longtext"/>
          <w:rFonts w:asciiTheme="minorHAnsi" w:hAnsiTheme="minorHAnsi" w:cstheme="minorHAnsi"/>
          <w:color w:val="auto"/>
          <w:lang w:val="uk-UA"/>
        </w:rPr>
        <w:t xml:space="preserve">.  Ішачкіна Л.М. Тестова оцінка фізичного стану організму людини / Л.М. </w:t>
      </w:r>
      <w:r w:rsidRPr="001903F8">
        <w:rPr>
          <w:rStyle w:val="longtext"/>
          <w:rFonts w:asciiTheme="minorHAnsi" w:hAnsiTheme="minorHAnsi" w:cstheme="minorHAnsi"/>
          <w:color w:val="auto"/>
          <w:lang w:val="uk-UA"/>
        </w:rPr>
        <w:t>Ішачкіна – Луганськ, 1999. – 30 с.</w:t>
      </w:r>
    </w:p>
    <w:p w:rsidR="00D5387D" w:rsidRPr="001903F8" w:rsidRDefault="00D0569D" w:rsidP="00D5387D">
      <w:pPr>
        <w:pStyle w:val="Default"/>
        <w:tabs>
          <w:tab w:val="left" w:pos="284"/>
        </w:tabs>
        <w:jc w:val="both"/>
        <w:rPr>
          <w:rStyle w:val="longtext"/>
          <w:rFonts w:asciiTheme="minorHAnsi" w:hAnsiTheme="minorHAnsi" w:cstheme="minorHAnsi"/>
          <w:color w:val="auto"/>
          <w:lang w:val="uk-UA"/>
        </w:rPr>
      </w:pPr>
      <w:r>
        <w:rPr>
          <w:rStyle w:val="longtext"/>
          <w:rFonts w:asciiTheme="minorHAnsi" w:hAnsiTheme="minorHAnsi" w:cstheme="minorHAnsi"/>
          <w:color w:val="auto"/>
          <w:lang w:val="uk-UA"/>
        </w:rPr>
        <w:tab/>
      </w:r>
      <w:r w:rsidR="00D5387D">
        <w:rPr>
          <w:rStyle w:val="longtext"/>
          <w:rFonts w:asciiTheme="minorHAnsi" w:hAnsiTheme="minorHAnsi" w:cstheme="minorHAnsi"/>
          <w:color w:val="auto"/>
          <w:lang w:val="uk-UA"/>
        </w:rPr>
        <w:tab/>
      </w:r>
      <w:r w:rsidR="00156542" w:rsidRPr="001903F8">
        <w:rPr>
          <w:rStyle w:val="longtext"/>
          <w:rFonts w:asciiTheme="minorHAnsi" w:hAnsiTheme="minorHAnsi" w:cstheme="minorHAnsi"/>
          <w:color w:val="auto"/>
          <w:lang w:val="uk-UA"/>
        </w:rPr>
        <w:t xml:space="preserve">6.  Вадзюк С.Н. Фізіологія зовнішнього дихання: методики обстеження, </w:t>
      </w:r>
      <w:r w:rsidR="00D5387D" w:rsidRPr="001903F8">
        <w:rPr>
          <w:rStyle w:val="longtext"/>
          <w:rFonts w:asciiTheme="minorHAnsi" w:hAnsiTheme="minorHAnsi" w:cstheme="minorHAnsi"/>
          <w:color w:val="auto"/>
          <w:lang w:val="uk-UA"/>
        </w:rPr>
        <w:t>вікові особливості / С.Н. Вадзюк – Тернопіль, 2001. – 147 с.</w:t>
      </w:r>
    </w:p>
    <w:p w:rsidR="000573DA" w:rsidRPr="001903F8" w:rsidRDefault="000573DA" w:rsidP="000573DA">
      <w:pPr>
        <w:pStyle w:val="Default"/>
        <w:tabs>
          <w:tab w:val="left" w:pos="284"/>
        </w:tabs>
        <w:jc w:val="both"/>
        <w:rPr>
          <w:rStyle w:val="longtext"/>
          <w:rFonts w:asciiTheme="minorHAnsi" w:hAnsiTheme="minorHAnsi" w:cstheme="minorHAnsi"/>
          <w:color w:val="auto"/>
          <w:lang w:val="uk-UA"/>
        </w:rPr>
      </w:pPr>
      <w:r>
        <w:rPr>
          <w:rStyle w:val="longtext"/>
          <w:rFonts w:asciiTheme="minorHAnsi" w:hAnsiTheme="minorHAnsi" w:cstheme="minorHAnsi"/>
          <w:color w:val="auto"/>
          <w:lang w:val="uk-UA"/>
        </w:rPr>
        <w:tab/>
      </w:r>
      <w:r w:rsidR="00D0569D">
        <w:rPr>
          <w:rStyle w:val="longtext"/>
          <w:rFonts w:asciiTheme="minorHAnsi" w:hAnsiTheme="minorHAnsi" w:cstheme="minorHAnsi"/>
          <w:color w:val="auto"/>
          <w:lang w:val="uk-UA"/>
        </w:rPr>
        <w:tab/>
      </w:r>
      <w:r w:rsidR="001903F8" w:rsidRPr="001903F8">
        <w:rPr>
          <w:rStyle w:val="longtext"/>
          <w:rFonts w:asciiTheme="minorHAnsi" w:hAnsiTheme="minorHAnsi" w:cstheme="minorHAnsi"/>
          <w:color w:val="auto"/>
          <w:lang w:val="uk-UA"/>
        </w:rPr>
        <w:t>7</w:t>
      </w:r>
      <w:r w:rsidR="00156542" w:rsidRPr="001903F8">
        <w:rPr>
          <w:rStyle w:val="longtext"/>
          <w:rFonts w:asciiTheme="minorHAnsi" w:hAnsiTheme="minorHAnsi" w:cstheme="minorHAnsi"/>
          <w:color w:val="auto"/>
          <w:lang w:val="uk-UA"/>
        </w:rPr>
        <w:t xml:space="preserve">.  Методика оцінки якості життя. Всесвітня організація охорони здоров’я: </w:t>
      </w:r>
      <w:r w:rsidR="00D5387D" w:rsidRPr="001903F8">
        <w:rPr>
          <w:rStyle w:val="longtext"/>
          <w:rFonts w:asciiTheme="minorHAnsi" w:hAnsiTheme="minorHAnsi" w:cstheme="minorHAnsi"/>
          <w:color w:val="auto"/>
          <w:lang w:val="uk-UA"/>
        </w:rPr>
        <w:t xml:space="preserve">Українська версія (Рекомендації по використанню). За нук. ред. д.м.н. С.В. </w:t>
      </w:r>
      <w:r w:rsidRPr="001903F8">
        <w:rPr>
          <w:rStyle w:val="longtext"/>
          <w:rFonts w:asciiTheme="minorHAnsi" w:hAnsiTheme="minorHAnsi" w:cstheme="minorHAnsi"/>
          <w:color w:val="auto"/>
          <w:lang w:val="uk-UA"/>
        </w:rPr>
        <w:t xml:space="preserve">Пхіденка. ‒ Дніпропетровськ: Пороги, 2001. ‒ 58 с. </w:t>
      </w:r>
    </w:p>
    <w:p w:rsidR="000946CD" w:rsidRPr="001903F8" w:rsidRDefault="000946CD" w:rsidP="000946CD">
      <w:pPr>
        <w:pStyle w:val="Default"/>
        <w:tabs>
          <w:tab w:val="left" w:pos="0"/>
        </w:tabs>
        <w:jc w:val="both"/>
        <w:rPr>
          <w:rStyle w:val="longtext"/>
          <w:rFonts w:asciiTheme="minorHAnsi" w:hAnsiTheme="minorHAnsi" w:cstheme="minorHAnsi"/>
          <w:color w:val="auto"/>
          <w:lang w:val="uk-UA"/>
        </w:rPr>
      </w:pPr>
      <w:r>
        <w:rPr>
          <w:rStyle w:val="longtext"/>
          <w:rFonts w:asciiTheme="minorHAnsi" w:hAnsiTheme="minorHAnsi" w:cstheme="minorHAnsi"/>
          <w:color w:val="auto"/>
          <w:lang w:val="uk-UA"/>
        </w:rPr>
        <w:t xml:space="preserve">   </w:t>
      </w:r>
      <w:r w:rsidR="00D0569D">
        <w:rPr>
          <w:rStyle w:val="longtext"/>
          <w:rFonts w:asciiTheme="minorHAnsi" w:hAnsiTheme="minorHAnsi" w:cstheme="minorHAnsi"/>
          <w:color w:val="auto"/>
          <w:lang w:val="uk-UA"/>
        </w:rPr>
        <w:tab/>
      </w:r>
      <w:r>
        <w:rPr>
          <w:rStyle w:val="longtext"/>
          <w:rFonts w:asciiTheme="minorHAnsi" w:hAnsiTheme="minorHAnsi" w:cstheme="minorHAnsi"/>
          <w:color w:val="auto"/>
          <w:lang w:val="uk-UA"/>
        </w:rPr>
        <w:t xml:space="preserve">  </w:t>
      </w:r>
      <w:r w:rsidR="001903F8" w:rsidRPr="001903F8">
        <w:rPr>
          <w:rStyle w:val="longtext"/>
          <w:rFonts w:asciiTheme="minorHAnsi" w:hAnsiTheme="minorHAnsi" w:cstheme="minorHAnsi"/>
          <w:color w:val="auto"/>
          <w:lang w:val="uk-UA"/>
        </w:rPr>
        <w:t>8</w:t>
      </w:r>
      <w:r w:rsidR="00156542" w:rsidRPr="001903F8">
        <w:rPr>
          <w:rStyle w:val="longtext"/>
          <w:rFonts w:asciiTheme="minorHAnsi" w:hAnsiTheme="minorHAnsi" w:cstheme="minorHAnsi"/>
          <w:color w:val="auto"/>
          <w:lang w:val="uk-UA"/>
        </w:rPr>
        <w:t xml:space="preserve">.  Белова А.Н. (ред.) Шкалы, тесты и опросники в медицинской </w:t>
      </w:r>
      <w:r w:rsidRPr="001903F8">
        <w:rPr>
          <w:rStyle w:val="longtext"/>
          <w:rFonts w:asciiTheme="minorHAnsi" w:hAnsiTheme="minorHAnsi" w:cstheme="minorHAnsi"/>
          <w:color w:val="auto"/>
          <w:lang w:val="uk-UA"/>
        </w:rPr>
        <w:t>реабилитации. ‒ М.: Антидор, 2002. – 440 с</w:t>
      </w:r>
      <w:r>
        <w:rPr>
          <w:rStyle w:val="longtext"/>
          <w:rFonts w:asciiTheme="minorHAnsi" w:hAnsiTheme="minorHAnsi" w:cstheme="minorHAnsi"/>
          <w:color w:val="auto"/>
          <w:lang w:val="uk-UA"/>
        </w:rPr>
        <w:t>.</w:t>
      </w:r>
    </w:p>
    <w:p w:rsidR="000946CD" w:rsidRPr="00DD19ED" w:rsidRDefault="000946CD" w:rsidP="000946CD">
      <w:pPr>
        <w:pStyle w:val="Default"/>
        <w:tabs>
          <w:tab w:val="left" w:pos="0"/>
        </w:tabs>
        <w:jc w:val="both"/>
        <w:rPr>
          <w:rStyle w:val="longtext"/>
          <w:rFonts w:asciiTheme="minorHAnsi" w:hAnsiTheme="minorHAnsi" w:cstheme="minorHAnsi"/>
          <w:color w:val="auto"/>
          <w:lang w:val="uk-UA"/>
        </w:rPr>
      </w:pPr>
      <w:r>
        <w:rPr>
          <w:rStyle w:val="longtext"/>
          <w:rFonts w:asciiTheme="minorHAnsi" w:hAnsiTheme="minorHAnsi" w:cstheme="minorHAnsi"/>
          <w:color w:val="auto"/>
          <w:lang w:val="uk-UA"/>
        </w:rPr>
        <w:t xml:space="preserve">  </w:t>
      </w:r>
      <w:r w:rsidR="00D0569D">
        <w:rPr>
          <w:rStyle w:val="longtext"/>
          <w:rFonts w:asciiTheme="minorHAnsi" w:hAnsiTheme="minorHAnsi" w:cstheme="minorHAnsi"/>
          <w:color w:val="auto"/>
          <w:lang w:val="uk-UA"/>
        </w:rPr>
        <w:tab/>
      </w:r>
      <w:r>
        <w:rPr>
          <w:rStyle w:val="longtext"/>
          <w:rFonts w:asciiTheme="minorHAnsi" w:hAnsiTheme="minorHAnsi" w:cstheme="minorHAnsi"/>
          <w:color w:val="auto"/>
          <w:lang w:val="uk-UA"/>
        </w:rPr>
        <w:t xml:space="preserve">  </w:t>
      </w:r>
      <w:r w:rsidR="00863D45">
        <w:rPr>
          <w:rStyle w:val="longtext"/>
          <w:rFonts w:asciiTheme="minorHAnsi" w:hAnsiTheme="minorHAnsi" w:cstheme="minorHAnsi"/>
          <w:color w:val="auto"/>
          <w:lang w:val="uk-UA"/>
        </w:rPr>
        <w:t>9</w:t>
      </w:r>
      <w:r w:rsidR="00DD19ED" w:rsidRPr="00DD19ED">
        <w:rPr>
          <w:rStyle w:val="longtext"/>
          <w:rFonts w:asciiTheme="minorHAnsi" w:hAnsiTheme="minorHAnsi" w:cstheme="minorHAnsi"/>
          <w:color w:val="auto"/>
          <w:lang w:val="uk-UA"/>
        </w:rPr>
        <w:t xml:space="preserve">. Букуп К. Клиническое исследование костей, суставов и мышц / К. </w:t>
      </w:r>
      <w:r w:rsidRPr="00DD19ED">
        <w:rPr>
          <w:rStyle w:val="longtext"/>
          <w:rFonts w:asciiTheme="minorHAnsi" w:hAnsiTheme="minorHAnsi" w:cstheme="minorHAnsi"/>
          <w:color w:val="auto"/>
          <w:lang w:val="uk-UA"/>
        </w:rPr>
        <w:t>Букуп. – Москва : Медицинская литература, 2007. – 320 с.</w:t>
      </w:r>
    </w:p>
    <w:p w:rsidR="004A7DBB" w:rsidRPr="00DD19ED" w:rsidRDefault="004A7DBB" w:rsidP="004A7DBB">
      <w:pPr>
        <w:pStyle w:val="Default"/>
        <w:ind w:hanging="360"/>
        <w:jc w:val="both"/>
        <w:rPr>
          <w:rStyle w:val="longtext"/>
          <w:rFonts w:asciiTheme="minorHAnsi" w:hAnsiTheme="minorHAnsi" w:cstheme="minorHAnsi"/>
          <w:color w:val="auto"/>
          <w:lang w:val="uk-UA"/>
        </w:rPr>
      </w:pPr>
      <w:r>
        <w:rPr>
          <w:rStyle w:val="longtext"/>
          <w:rFonts w:asciiTheme="minorHAnsi" w:hAnsiTheme="minorHAnsi" w:cstheme="minorHAnsi"/>
          <w:color w:val="auto"/>
          <w:lang w:val="uk-UA"/>
        </w:rPr>
        <w:tab/>
        <w:t xml:space="preserve"> </w:t>
      </w:r>
      <w:r w:rsidR="00D0569D">
        <w:rPr>
          <w:rStyle w:val="longtext"/>
          <w:rFonts w:asciiTheme="minorHAnsi" w:hAnsiTheme="minorHAnsi" w:cstheme="minorHAnsi"/>
          <w:color w:val="auto"/>
          <w:lang w:val="uk-UA"/>
        </w:rPr>
        <w:tab/>
      </w:r>
      <w:r>
        <w:rPr>
          <w:rStyle w:val="longtext"/>
          <w:rFonts w:asciiTheme="minorHAnsi" w:hAnsiTheme="minorHAnsi" w:cstheme="minorHAnsi"/>
          <w:color w:val="auto"/>
          <w:lang w:val="uk-UA"/>
        </w:rPr>
        <w:t xml:space="preserve">  </w:t>
      </w:r>
      <w:r w:rsidR="00863D45">
        <w:rPr>
          <w:rStyle w:val="longtext"/>
          <w:rFonts w:asciiTheme="minorHAnsi" w:hAnsiTheme="minorHAnsi" w:cstheme="minorHAnsi"/>
          <w:color w:val="auto"/>
          <w:lang w:val="uk-UA"/>
        </w:rPr>
        <w:t>10</w:t>
      </w:r>
      <w:r w:rsidR="00DD19ED" w:rsidRPr="00DD19ED">
        <w:rPr>
          <w:rStyle w:val="longtext"/>
          <w:rFonts w:asciiTheme="minorHAnsi" w:hAnsiTheme="minorHAnsi" w:cstheme="minorHAnsi"/>
          <w:color w:val="auto"/>
          <w:lang w:val="uk-UA"/>
        </w:rPr>
        <w:t xml:space="preserve">. Медико-біологічні основи фізичної терапії, ерготерапії ("Нормальна </w:t>
      </w:r>
      <w:r w:rsidR="00CA3FD1" w:rsidRPr="00DD19ED">
        <w:rPr>
          <w:rStyle w:val="longtext"/>
          <w:rFonts w:asciiTheme="minorHAnsi" w:hAnsiTheme="minorHAnsi" w:cstheme="minorHAnsi"/>
          <w:color w:val="auto"/>
          <w:lang w:val="uk-UA"/>
        </w:rPr>
        <w:t xml:space="preserve">анатомія " та "Нормальна фізіологія") : навч. посіб. / Мирослава Гриньків, </w:t>
      </w:r>
      <w:r w:rsidRPr="00DD19ED">
        <w:rPr>
          <w:rStyle w:val="longtext"/>
          <w:rFonts w:asciiTheme="minorHAnsi" w:hAnsiTheme="minorHAnsi" w:cstheme="minorHAnsi"/>
          <w:color w:val="auto"/>
          <w:lang w:val="uk-UA"/>
        </w:rPr>
        <w:t>Тетяна Куцериб, Станіслав Крась, Софія Маєвська, Федір Музика. – Львів : ЛДУФК, 2019. – 146 с.</w:t>
      </w:r>
    </w:p>
    <w:p w:rsidR="00D0569D" w:rsidRPr="00DD19ED" w:rsidRDefault="00D0569D" w:rsidP="00D0569D">
      <w:pPr>
        <w:pStyle w:val="Default"/>
        <w:tabs>
          <w:tab w:val="left" w:pos="0"/>
        </w:tabs>
        <w:jc w:val="both"/>
        <w:rPr>
          <w:rStyle w:val="longtext"/>
          <w:rFonts w:asciiTheme="minorHAnsi" w:hAnsiTheme="minorHAnsi" w:cstheme="minorHAnsi"/>
          <w:color w:val="auto"/>
          <w:lang w:val="uk-UA"/>
        </w:rPr>
      </w:pPr>
      <w:r>
        <w:rPr>
          <w:rStyle w:val="longtext"/>
          <w:rFonts w:asciiTheme="minorHAnsi" w:hAnsiTheme="minorHAnsi" w:cstheme="minorHAnsi"/>
          <w:color w:val="auto"/>
          <w:lang w:val="uk-UA"/>
        </w:rPr>
        <w:tab/>
      </w:r>
      <w:r w:rsidR="00DD19ED" w:rsidRPr="00DD19ED">
        <w:rPr>
          <w:rStyle w:val="longtext"/>
          <w:rFonts w:asciiTheme="minorHAnsi" w:hAnsiTheme="minorHAnsi" w:cstheme="minorHAnsi"/>
          <w:color w:val="auto"/>
          <w:lang w:val="uk-UA"/>
        </w:rPr>
        <w:t>1</w:t>
      </w:r>
      <w:r w:rsidR="00C0653E">
        <w:rPr>
          <w:rStyle w:val="longtext"/>
          <w:rFonts w:asciiTheme="minorHAnsi" w:hAnsiTheme="minorHAnsi" w:cstheme="minorHAnsi"/>
          <w:color w:val="auto"/>
          <w:lang w:val="uk-UA"/>
        </w:rPr>
        <w:t>1</w:t>
      </w:r>
      <w:r w:rsidR="00DD19ED" w:rsidRPr="00DD19ED">
        <w:rPr>
          <w:rStyle w:val="longtext"/>
          <w:rFonts w:asciiTheme="minorHAnsi" w:hAnsiTheme="minorHAnsi" w:cstheme="minorHAnsi"/>
          <w:color w:val="auto"/>
          <w:lang w:val="uk-UA"/>
        </w:rPr>
        <w:t xml:space="preserve">. Assessing the reliability of the Modified Modified Ashworth Scale </w:t>
      </w:r>
      <w:r w:rsidRPr="00DD19ED">
        <w:rPr>
          <w:rStyle w:val="longtext"/>
          <w:rFonts w:asciiTheme="minorHAnsi" w:hAnsiTheme="minorHAnsi" w:cstheme="minorHAnsi"/>
          <w:color w:val="auto"/>
          <w:lang w:val="uk-UA"/>
        </w:rPr>
        <w:t>between two physiotherapists in adult patients with hemiplegia / Ansari N. N., Naghdi, S., et al. // NeuroRehabilitation. – 2009. – Vol. 25(4). – P. 235–240.</w:t>
      </w:r>
    </w:p>
    <w:p w:rsidR="00D0569D" w:rsidRPr="00DD19ED" w:rsidRDefault="001208E6" w:rsidP="001208E6">
      <w:pPr>
        <w:pStyle w:val="Default"/>
        <w:tabs>
          <w:tab w:val="left" w:pos="0"/>
        </w:tabs>
        <w:jc w:val="both"/>
        <w:rPr>
          <w:rStyle w:val="longtext"/>
          <w:rFonts w:asciiTheme="minorHAnsi" w:hAnsiTheme="minorHAnsi" w:cstheme="minorHAnsi"/>
          <w:color w:val="auto"/>
          <w:lang w:val="uk-UA"/>
        </w:rPr>
      </w:pPr>
      <w:r>
        <w:rPr>
          <w:rStyle w:val="longtext"/>
          <w:rFonts w:asciiTheme="minorHAnsi" w:hAnsiTheme="minorHAnsi" w:cstheme="minorHAnsi"/>
          <w:color w:val="auto"/>
          <w:lang w:val="uk-UA"/>
        </w:rPr>
        <w:tab/>
      </w:r>
      <w:r w:rsidR="00DD19ED" w:rsidRPr="00DD19ED">
        <w:rPr>
          <w:rStyle w:val="longtext"/>
          <w:rFonts w:asciiTheme="minorHAnsi" w:hAnsiTheme="minorHAnsi" w:cstheme="minorHAnsi"/>
          <w:color w:val="auto"/>
          <w:lang w:val="uk-UA"/>
        </w:rPr>
        <w:t>1</w:t>
      </w:r>
      <w:r w:rsidR="00C0653E">
        <w:rPr>
          <w:rStyle w:val="longtext"/>
          <w:rFonts w:asciiTheme="minorHAnsi" w:hAnsiTheme="minorHAnsi" w:cstheme="minorHAnsi"/>
          <w:color w:val="auto"/>
          <w:lang w:val="uk-UA"/>
        </w:rPr>
        <w:t>2</w:t>
      </w:r>
      <w:r w:rsidR="00DD19ED" w:rsidRPr="00DD19ED">
        <w:rPr>
          <w:rStyle w:val="longtext"/>
          <w:rFonts w:asciiTheme="minorHAnsi" w:hAnsiTheme="minorHAnsi" w:cstheme="minorHAnsi"/>
          <w:color w:val="auto"/>
          <w:lang w:val="uk-UA"/>
        </w:rPr>
        <w:t xml:space="preserve">. Bickley LS, Szilagyi PG. Bates’ Guide to Physical Examination and </w:t>
      </w:r>
      <w:r w:rsidR="00D0569D" w:rsidRPr="00DD19ED">
        <w:rPr>
          <w:rStyle w:val="longtext"/>
          <w:rFonts w:asciiTheme="minorHAnsi" w:hAnsiTheme="minorHAnsi" w:cstheme="minorHAnsi"/>
          <w:color w:val="auto"/>
          <w:lang w:val="uk-UA"/>
        </w:rPr>
        <w:t>History Taking. Baltimore: Lippincott Williams &amp; Wilkins, 2003.</w:t>
      </w:r>
    </w:p>
    <w:p w:rsidR="001208E6" w:rsidRPr="00DD19ED" w:rsidRDefault="001208E6" w:rsidP="001208E6">
      <w:pPr>
        <w:pStyle w:val="Default"/>
        <w:tabs>
          <w:tab w:val="left" w:pos="284"/>
        </w:tabs>
        <w:ind w:firstLine="360"/>
        <w:jc w:val="both"/>
        <w:rPr>
          <w:rStyle w:val="longtext"/>
          <w:rFonts w:asciiTheme="minorHAnsi" w:hAnsiTheme="minorHAnsi" w:cstheme="minorHAnsi"/>
          <w:color w:val="auto"/>
          <w:lang w:val="uk-UA"/>
        </w:rPr>
      </w:pPr>
      <w:r>
        <w:rPr>
          <w:rStyle w:val="longtext"/>
          <w:rFonts w:asciiTheme="minorHAnsi" w:hAnsiTheme="minorHAnsi" w:cstheme="minorHAnsi"/>
          <w:color w:val="auto"/>
          <w:lang w:val="uk-UA"/>
        </w:rPr>
        <w:t xml:space="preserve">    </w:t>
      </w:r>
      <w:r w:rsidR="00DD19ED" w:rsidRPr="00DD19ED">
        <w:rPr>
          <w:rStyle w:val="longtext"/>
          <w:rFonts w:asciiTheme="minorHAnsi" w:hAnsiTheme="minorHAnsi" w:cstheme="minorHAnsi"/>
          <w:color w:val="auto"/>
          <w:lang w:val="uk-UA"/>
        </w:rPr>
        <w:t>1</w:t>
      </w:r>
      <w:r w:rsidR="00C0653E">
        <w:rPr>
          <w:rStyle w:val="longtext"/>
          <w:rFonts w:asciiTheme="minorHAnsi" w:hAnsiTheme="minorHAnsi" w:cstheme="minorHAnsi"/>
          <w:color w:val="auto"/>
          <w:lang w:val="uk-UA"/>
        </w:rPr>
        <w:t>3</w:t>
      </w:r>
      <w:r w:rsidR="00DD19ED" w:rsidRPr="00DD19ED">
        <w:rPr>
          <w:rStyle w:val="longtext"/>
          <w:rFonts w:asciiTheme="minorHAnsi" w:hAnsiTheme="minorHAnsi" w:cstheme="minorHAnsi"/>
          <w:color w:val="auto"/>
          <w:lang w:val="uk-UA"/>
        </w:rPr>
        <w:t xml:space="preserve">. International classification of functioning, disability and health: ICF. </w:t>
      </w:r>
      <w:r w:rsidRPr="00DD19ED">
        <w:rPr>
          <w:rStyle w:val="longtext"/>
          <w:rFonts w:asciiTheme="minorHAnsi" w:hAnsiTheme="minorHAnsi" w:cstheme="minorHAnsi"/>
          <w:color w:val="auto"/>
          <w:lang w:val="uk-UA"/>
        </w:rPr>
        <w:t>Geneva, World Health Organization, 2001. - 300 p.</w:t>
      </w:r>
    </w:p>
    <w:p w:rsidR="00DD19ED" w:rsidRPr="00DD19ED" w:rsidRDefault="00DD19ED" w:rsidP="00DD19ED">
      <w:pPr>
        <w:pStyle w:val="Default"/>
        <w:tabs>
          <w:tab w:val="left" w:pos="284"/>
        </w:tabs>
        <w:ind w:left="360"/>
        <w:jc w:val="both"/>
        <w:rPr>
          <w:rStyle w:val="longtext"/>
          <w:rFonts w:asciiTheme="minorHAnsi" w:hAnsiTheme="minorHAnsi" w:cstheme="minorHAnsi"/>
          <w:color w:val="auto"/>
          <w:lang w:val="uk-UA"/>
        </w:rPr>
      </w:pPr>
    </w:p>
    <w:p w:rsidR="002A7929" w:rsidRPr="000F44D6" w:rsidRDefault="002A7929" w:rsidP="00C56C28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F44D6">
        <w:rPr>
          <w:rFonts w:asciiTheme="minorHAnsi" w:hAnsiTheme="minorHAnsi" w:cstheme="minorHAnsi"/>
          <w:sz w:val="24"/>
          <w:szCs w:val="24"/>
        </w:rPr>
        <w:t xml:space="preserve">   </w:t>
      </w:r>
      <w:r w:rsidR="00340BEF" w:rsidRPr="000F44D6">
        <w:rPr>
          <w:rFonts w:asciiTheme="minorHAnsi" w:hAnsiTheme="minorHAnsi" w:cstheme="minorHAnsi"/>
          <w:b/>
          <w:sz w:val="24"/>
          <w:szCs w:val="24"/>
          <w:u w:val="single"/>
        </w:rPr>
        <w:t xml:space="preserve">Додаткова література: </w:t>
      </w:r>
    </w:p>
    <w:p w:rsidR="0069658F" w:rsidRPr="00F756B1" w:rsidRDefault="0069658F" w:rsidP="0069658F">
      <w:pPr>
        <w:pStyle w:val="Default"/>
        <w:tabs>
          <w:tab w:val="left" w:pos="0"/>
        </w:tabs>
        <w:ind w:left="142" w:hanging="142"/>
        <w:jc w:val="both"/>
        <w:rPr>
          <w:rStyle w:val="longtext"/>
          <w:rFonts w:asciiTheme="minorHAnsi" w:hAnsiTheme="minorHAnsi" w:cstheme="minorHAnsi"/>
          <w:color w:val="auto"/>
          <w:lang w:val="uk-UA"/>
        </w:rPr>
      </w:pPr>
      <w:r>
        <w:rPr>
          <w:rStyle w:val="longtext"/>
          <w:rFonts w:asciiTheme="minorHAnsi" w:hAnsiTheme="minorHAnsi" w:cstheme="minorHAnsi"/>
          <w:color w:val="auto"/>
          <w:lang w:val="uk-UA"/>
        </w:rPr>
        <w:tab/>
      </w:r>
      <w:r>
        <w:rPr>
          <w:rStyle w:val="longtext"/>
          <w:rFonts w:asciiTheme="minorHAnsi" w:hAnsiTheme="minorHAnsi" w:cstheme="minorHAnsi"/>
          <w:color w:val="auto"/>
          <w:lang w:val="uk-UA"/>
        </w:rPr>
        <w:tab/>
      </w:r>
      <w:r w:rsidR="00156542" w:rsidRPr="00F756B1">
        <w:rPr>
          <w:rStyle w:val="longtext"/>
          <w:rFonts w:asciiTheme="minorHAnsi" w:hAnsiTheme="minorHAnsi" w:cstheme="minorHAnsi"/>
          <w:color w:val="auto"/>
          <w:lang w:val="uk-UA"/>
        </w:rPr>
        <w:t xml:space="preserve">1. Ольховик А. В. Діагностика рухових можливостей у практиці фізичного </w:t>
      </w:r>
      <w:r w:rsidRPr="00F756B1">
        <w:rPr>
          <w:rStyle w:val="longtext"/>
          <w:rFonts w:asciiTheme="minorHAnsi" w:hAnsiTheme="minorHAnsi" w:cstheme="minorHAnsi"/>
          <w:color w:val="auto"/>
          <w:lang w:val="uk-UA"/>
        </w:rPr>
        <w:t>терапевта: навчальний посібник / А.В. Ольховик. – Суми: – Сумський державний</w:t>
      </w:r>
      <w:r w:rsidRPr="0069658F">
        <w:rPr>
          <w:rStyle w:val="longtext"/>
          <w:rFonts w:asciiTheme="minorHAnsi" w:hAnsiTheme="minorHAnsi" w:cstheme="minorHAnsi"/>
          <w:color w:val="auto"/>
          <w:lang w:val="uk-UA"/>
        </w:rPr>
        <w:t xml:space="preserve"> </w:t>
      </w:r>
      <w:r w:rsidRPr="00F756B1">
        <w:rPr>
          <w:rStyle w:val="longtext"/>
          <w:rFonts w:asciiTheme="minorHAnsi" w:hAnsiTheme="minorHAnsi" w:cstheme="minorHAnsi"/>
          <w:color w:val="auto"/>
          <w:lang w:val="uk-UA"/>
        </w:rPr>
        <w:t>університет, 2018. – 146 с.</w:t>
      </w:r>
    </w:p>
    <w:p w:rsidR="0069658F" w:rsidRPr="00F756B1" w:rsidRDefault="00F756B1" w:rsidP="0069658F">
      <w:pPr>
        <w:pStyle w:val="Default"/>
        <w:tabs>
          <w:tab w:val="left" w:pos="284"/>
        </w:tabs>
        <w:ind w:left="360"/>
        <w:jc w:val="both"/>
        <w:rPr>
          <w:rStyle w:val="longtext"/>
          <w:rFonts w:asciiTheme="minorHAnsi" w:hAnsiTheme="minorHAnsi" w:cstheme="minorHAnsi"/>
          <w:color w:val="auto"/>
          <w:lang w:val="uk-UA"/>
        </w:rPr>
      </w:pPr>
      <w:r w:rsidRPr="00F756B1">
        <w:rPr>
          <w:rStyle w:val="longtext"/>
          <w:rFonts w:asciiTheme="minorHAnsi" w:hAnsiTheme="minorHAnsi" w:cstheme="minorHAnsi"/>
          <w:color w:val="auto"/>
          <w:lang w:val="uk-UA"/>
        </w:rPr>
        <w:t>2</w:t>
      </w:r>
      <w:r w:rsidR="00156542" w:rsidRPr="00F756B1">
        <w:rPr>
          <w:rStyle w:val="longtext"/>
          <w:rFonts w:asciiTheme="minorHAnsi" w:hAnsiTheme="minorHAnsi" w:cstheme="minorHAnsi"/>
          <w:color w:val="auto"/>
          <w:lang w:val="uk-UA"/>
        </w:rPr>
        <w:t>. Основи фізичної реабілітації / Магльована Г.П. - Львів: Ліга-Прес, 2006. -</w:t>
      </w:r>
      <w:r w:rsidR="0069658F" w:rsidRPr="00F756B1">
        <w:rPr>
          <w:rStyle w:val="longtext"/>
          <w:rFonts w:asciiTheme="minorHAnsi" w:hAnsiTheme="minorHAnsi" w:cstheme="minorHAnsi"/>
          <w:color w:val="auto"/>
          <w:lang w:val="uk-UA"/>
        </w:rPr>
        <w:t>148 с.</w:t>
      </w:r>
    </w:p>
    <w:p w:rsidR="0069658F" w:rsidRPr="00F756B1" w:rsidRDefault="00F756B1" w:rsidP="0069658F">
      <w:pPr>
        <w:pStyle w:val="Default"/>
        <w:tabs>
          <w:tab w:val="left" w:pos="284"/>
        </w:tabs>
        <w:ind w:firstLine="360"/>
        <w:jc w:val="both"/>
        <w:rPr>
          <w:rStyle w:val="longtext"/>
          <w:rFonts w:asciiTheme="minorHAnsi" w:hAnsiTheme="minorHAnsi" w:cstheme="minorHAnsi"/>
          <w:color w:val="auto"/>
          <w:lang w:val="uk-UA"/>
        </w:rPr>
      </w:pPr>
      <w:r w:rsidRPr="00F756B1">
        <w:rPr>
          <w:rStyle w:val="longtext"/>
          <w:rFonts w:asciiTheme="minorHAnsi" w:hAnsiTheme="minorHAnsi" w:cstheme="minorHAnsi"/>
          <w:color w:val="auto"/>
          <w:lang w:val="uk-UA"/>
        </w:rPr>
        <w:t>3</w:t>
      </w:r>
      <w:r w:rsidR="00156542" w:rsidRPr="00F756B1">
        <w:rPr>
          <w:rStyle w:val="longtext"/>
          <w:rFonts w:asciiTheme="minorHAnsi" w:hAnsiTheme="minorHAnsi" w:cstheme="minorHAnsi"/>
          <w:color w:val="auto"/>
          <w:lang w:val="uk-UA"/>
        </w:rPr>
        <w:t xml:space="preserve">. Блавт О.З. Методологічні основи тестування координаційних здібностей </w:t>
      </w:r>
      <w:r w:rsidR="0069658F" w:rsidRPr="00F756B1">
        <w:rPr>
          <w:rStyle w:val="longtext"/>
          <w:rFonts w:asciiTheme="minorHAnsi" w:hAnsiTheme="minorHAnsi" w:cstheme="minorHAnsi"/>
          <w:color w:val="auto"/>
          <w:lang w:val="uk-UA"/>
        </w:rPr>
        <w:t>у фізичному вихованні студентів спеціальних медичних груп ВНЗ // Наука і освіта. ‒ 2013. ‒ №4. ‒ С.75-78.</w:t>
      </w:r>
    </w:p>
    <w:p w:rsidR="00315EA4" w:rsidRPr="00F756B1" w:rsidRDefault="00F756B1" w:rsidP="00315EA4">
      <w:pPr>
        <w:pStyle w:val="Default"/>
        <w:tabs>
          <w:tab w:val="left" w:pos="284"/>
        </w:tabs>
        <w:ind w:firstLine="360"/>
        <w:jc w:val="both"/>
        <w:rPr>
          <w:rStyle w:val="longtext"/>
          <w:rFonts w:asciiTheme="minorHAnsi" w:hAnsiTheme="minorHAnsi" w:cstheme="minorHAnsi"/>
          <w:color w:val="auto"/>
          <w:lang w:val="uk-UA"/>
        </w:rPr>
      </w:pPr>
      <w:r w:rsidRPr="00F756B1">
        <w:rPr>
          <w:rStyle w:val="longtext"/>
          <w:rFonts w:asciiTheme="minorHAnsi" w:hAnsiTheme="minorHAnsi" w:cstheme="minorHAnsi"/>
          <w:color w:val="auto"/>
          <w:lang w:val="uk-UA"/>
        </w:rPr>
        <w:t>4</w:t>
      </w:r>
      <w:r w:rsidR="00156542" w:rsidRPr="00F756B1">
        <w:rPr>
          <w:rStyle w:val="longtext"/>
          <w:rFonts w:asciiTheme="minorHAnsi" w:hAnsiTheme="minorHAnsi" w:cstheme="minorHAnsi"/>
          <w:color w:val="auto"/>
          <w:lang w:val="uk-UA"/>
        </w:rPr>
        <w:t xml:space="preserve">. Букуп К. Клиническое исследование костей, суставов, мышц: перд с англ. </w:t>
      </w:r>
      <w:r w:rsidR="00315EA4" w:rsidRPr="00F756B1">
        <w:rPr>
          <w:rStyle w:val="longtext"/>
          <w:rFonts w:asciiTheme="minorHAnsi" w:hAnsiTheme="minorHAnsi" w:cstheme="minorHAnsi"/>
          <w:color w:val="auto"/>
          <w:lang w:val="uk-UA"/>
        </w:rPr>
        <w:t>/ К. Букуп. ‒ М.: Мед. лит., 2008. ‒ 320 с.</w:t>
      </w:r>
    </w:p>
    <w:p w:rsidR="00315EA4" w:rsidRPr="00D40BDA" w:rsidRDefault="00315EA4" w:rsidP="00315EA4">
      <w:pPr>
        <w:pStyle w:val="Default"/>
        <w:tabs>
          <w:tab w:val="left" w:pos="0"/>
        </w:tabs>
        <w:ind w:hanging="360"/>
        <w:jc w:val="both"/>
        <w:rPr>
          <w:rStyle w:val="longtext"/>
          <w:rFonts w:asciiTheme="minorHAnsi" w:hAnsiTheme="minorHAnsi" w:cstheme="minorHAnsi"/>
          <w:color w:val="auto"/>
          <w:lang w:val="uk-UA"/>
        </w:rPr>
      </w:pPr>
      <w:r>
        <w:rPr>
          <w:rStyle w:val="longtext"/>
          <w:rFonts w:asciiTheme="minorHAnsi" w:hAnsiTheme="minorHAnsi" w:cstheme="minorHAnsi"/>
          <w:color w:val="auto"/>
          <w:lang w:val="uk-UA"/>
        </w:rPr>
        <w:tab/>
        <w:t xml:space="preserve">     </w:t>
      </w:r>
      <w:r w:rsidR="00D40BDA" w:rsidRPr="00D40BDA">
        <w:rPr>
          <w:rStyle w:val="longtext"/>
          <w:rFonts w:asciiTheme="minorHAnsi" w:hAnsiTheme="minorHAnsi" w:cstheme="minorHAnsi"/>
          <w:color w:val="auto"/>
          <w:lang w:val="uk-UA"/>
        </w:rPr>
        <w:t>5</w:t>
      </w:r>
      <w:r w:rsidR="00156542" w:rsidRPr="00D40BDA">
        <w:rPr>
          <w:rStyle w:val="longtext"/>
          <w:rFonts w:asciiTheme="minorHAnsi" w:hAnsiTheme="minorHAnsi" w:cstheme="minorHAnsi"/>
          <w:color w:val="auto"/>
          <w:lang w:val="uk-UA"/>
        </w:rPr>
        <w:t xml:space="preserve">. Янда В. Функциональная диагностика мышц / Владимир Янда. ‒ М.: </w:t>
      </w:r>
      <w:r w:rsidRPr="00D40BDA">
        <w:rPr>
          <w:rStyle w:val="longtext"/>
          <w:rFonts w:asciiTheme="minorHAnsi" w:hAnsiTheme="minorHAnsi" w:cstheme="minorHAnsi"/>
          <w:color w:val="auto"/>
          <w:lang w:val="uk-UA"/>
        </w:rPr>
        <w:t>Эксмо, 2010. ‒ 352 с.</w:t>
      </w:r>
    </w:p>
    <w:p w:rsidR="00315EA4" w:rsidRPr="00DD19ED" w:rsidRDefault="00D40BDA" w:rsidP="00315EA4">
      <w:pPr>
        <w:pStyle w:val="Default"/>
        <w:ind w:firstLine="360"/>
        <w:jc w:val="both"/>
        <w:rPr>
          <w:rStyle w:val="longtext"/>
          <w:rFonts w:asciiTheme="minorHAnsi" w:hAnsiTheme="minorHAnsi" w:cstheme="minorHAnsi"/>
          <w:color w:val="auto"/>
          <w:lang w:val="uk-UA"/>
        </w:rPr>
      </w:pPr>
      <w:r>
        <w:rPr>
          <w:rStyle w:val="longtext"/>
          <w:rFonts w:asciiTheme="minorHAnsi" w:hAnsiTheme="minorHAnsi" w:cstheme="minorHAnsi"/>
          <w:color w:val="auto"/>
          <w:lang w:val="uk-UA"/>
        </w:rPr>
        <w:t>6</w:t>
      </w:r>
      <w:r w:rsidR="00DD19ED" w:rsidRPr="00DD19ED">
        <w:rPr>
          <w:rStyle w:val="longtext"/>
          <w:rFonts w:asciiTheme="minorHAnsi" w:hAnsiTheme="minorHAnsi" w:cstheme="minorHAnsi"/>
          <w:color w:val="auto"/>
          <w:lang w:val="uk-UA"/>
        </w:rPr>
        <w:t xml:space="preserve">. Демиденко Т. Д. Реабилитация при цереброваскулярной патологи / Т. Д. </w:t>
      </w:r>
      <w:r w:rsidR="00315EA4" w:rsidRPr="00DD19ED">
        <w:rPr>
          <w:rStyle w:val="longtext"/>
          <w:rFonts w:asciiTheme="minorHAnsi" w:hAnsiTheme="minorHAnsi" w:cstheme="minorHAnsi"/>
          <w:color w:val="auto"/>
          <w:lang w:val="uk-UA"/>
        </w:rPr>
        <w:t>Демиденко. – Ленинград : Медицина, 1989. – 208 с.</w:t>
      </w:r>
    </w:p>
    <w:p w:rsidR="00315EA4" w:rsidRPr="00DD19ED" w:rsidRDefault="00D40BDA" w:rsidP="00315EA4">
      <w:pPr>
        <w:pStyle w:val="Default"/>
        <w:tabs>
          <w:tab w:val="left" w:pos="284"/>
        </w:tabs>
        <w:ind w:firstLine="360"/>
        <w:jc w:val="both"/>
        <w:rPr>
          <w:rStyle w:val="longtext"/>
          <w:rFonts w:asciiTheme="minorHAnsi" w:hAnsiTheme="minorHAnsi" w:cstheme="minorHAnsi"/>
          <w:color w:val="auto"/>
          <w:lang w:val="uk-UA"/>
        </w:rPr>
      </w:pPr>
      <w:r>
        <w:rPr>
          <w:rStyle w:val="longtext"/>
          <w:rFonts w:asciiTheme="minorHAnsi" w:hAnsiTheme="minorHAnsi" w:cstheme="minorHAnsi"/>
          <w:color w:val="auto"/>
          <w:lang w:val="uk-UA"/>
        </w:rPr>
        <w:t>7</w:t>
      </w:r>
      <w:r w:rsidR="00DD19ED" w:rsidRPr="00DD19ED">
        <w:rPr>
          <w:rStyle w:val="longtext"/>
          <w:rFonts w:asciiTheme="minorHAnsi" w:hAnsiTheme="minorHAnsi" w:cstheme="minorHAnsi"/>
          <w:color w:val="auto"/>
          <w:lang w:val="uk-UA"/>
        </w:rPr>
        <w:t xml:space="preserve">. Єфімова С. Функціональні легеневі тести в дітей. Динаміка показників </w:t>
      </w:r>
      <w:r w:rsidR="00315EA4" w:rsidRPr="00DD19ED">
        <w:rPr>
          <w:rStyle w:val="longtext"/>
          <w:rFonts w:asciiTheme="minorHAnsi" w:hAnsiTheme="minorHAnsi" w:cstheme="minorHAnsi"/>
          <w:color w:val="auto"/>
          <w:lang w:val="uk-UA"/>
        </w:rPr>
        <w:t>функції зовнішнього дихання залежно від періоду загострення бронхіальної астми в дітей / Світлана Єфімова, Олена Тарасюк // Спортивна наука України. –2014. – № 4 (61). – С. 3–11.</w:t>
      </w:r>
    </w:p>
    <w:p w:rsidR="00866701" w:rsidRPr="00DD19ED" w:rsidRDefault="00D40BDA" w:rsidP="00866701">
      <w:pPr>
        <w:pStyle w:val="Default"/>
        <w:ind w:firstLine="360"/>
        <w:jc w:val="both"/>
        <w:rPr>
          <w:rStyle w:val="longtext"/>
          <w:rFonts w:asciiTheme="minorHAnsi" w:hAnsiTheme="minorHAnsi" w:cstheme="minorHAnsi"/>
          <w:color w:val="auto"/>
          <w:lang w:val="uk-UA"/>
        </w:rPr>
      </w:pPr>
      <w:r>
        <w:rPr>
          <w:rStyle w:val="longtext"/>
          <w:rFonts w:asciiTheme="minorHAnsi" w:hAnsiTheme="minorHAnsi" w:cstheme="minorHAnsi"/>
          <w:color w:val="auto"/>
          <w:lang w:val="uk-UA"/>
        </w:rPr>
        <w:t>8</w:t>
      </w:r>
      <w:r w:rsidR="00DD19ED" w:rsidRPr="00DD19ED">
        <w:rPr>
          <w:rStyle w:val="longtext"/>
          <w:rFonts w:asciiTheme="minorHAnsi" w:hAnsiTheme="minorHAnsi" w:cstheme="minorHAnsi"/>
          <w:color w:val="auto"/>
          <w:lang w:val="uk-UA"/>
        </w:rPr>
        <w:t xml:space="preserve">. Інструментальні методи дослідження функції зовнішнього дихання при </w:t>
      </w:r>
      <w:r w:rsidR="00866701" w:rsidRPr="00DD19ED">
        <w:rPr>
          <w:rStyle w:val="longtext"/>
          <w:rFonts w:asciiTheme="minorHAnsi" w:hAnsiTheme="minorHAnsi" w:cstheme="minorHAnsi"/>
          <w:color w:val="auto"/>
          <w:lang w:val="uk-UA"/>
        </w:rPr>
        <w:t>захворюваннях бронхо-легеневої системи : метод. реком. / Ю.М. Мостовий, Т. В. Константинович-Чічірельо, О. М. Колошко, Л.В.Распутіна.– Вінниця , 2000. – 36 с.</w:t>
      </w:r>
    </w:p>
    <w:p w:rsidR="00866701" w:rsidRPr="00DD19ED" w:rsidRDefault="00D40BDA" w:rsidP="00866701">
      <w:pPr>
        <w:pStyle w:val="Default"/>
        <w:tabs>
          <w:tab w:val="left" w:pos="284"/>
        </w:tabs>
        <w:ind w:firstLine="360"/>
        <w:jc w:val="both"/>
        <w:rPr>
          <w:rStyle w:val="longtext"/>
          <w:rFonts w:asciiTheme="minorHAnsi" w:hAnsiTheme="minorHAnsi" w:cstheme="minorHAnsi"/>
          <w:color w:val="auto"/>
          <w:lang w:val="uk-UA"/>
        </w:rPr>
      </w:pPr>
      <w:r>
        <w:rPr>
          <w:rStyle w:val="longtext"/>
          <w:rFonts w:asciiTheme="minorHAnsi" w:hAnsiTheme="minorHAnsi" w:cstheme="minorHAnsi"/>
          <w:color w:val="auto"/>
          <w:lang w:val="uk-UA"/>
        </w:rPr>
        <w:t>9</w:t>
      </w:r>
      <w:r w:rsidR="00DD19ED" w:rsidRPr="00DD19ED">
        <w:rPr>
          <w:rStyle w:val="longtext"/>
          <w:rFonts w:asciiTheme="minorHAnsi" w:hAnsiTheme="minorHAnsi" w:cstheme="minorHAnsi"/>
          <w:color w:val="auto"/>
          <w:lang w:val="uk-UA"/>
        </w:rPr>
        <w:t xml:space="preserve">. Коритко З. Загальна фізіологія : навч. посіб. / Зоряна Коритко, Євген </w:t>
      </w:r>
      <w:r w:rsidR="00866701" w:rsidRPr="00DD19ED">
        <w:rPr>
          <w:rStyle w:val="longtext"/>
          <w:rFonts w:asciiTheme="minorHAnsi" w:hAnsiTheme="minorHAnsi" w:cstheme="minorHAnsi"/>
          <w:color w:val="auto"/>
          <w:lang w:val="uk-UA"/>
        </w:rPr>
        <w:t xml:space="preserve">Голубій. – Львів : ПП Сорока, 2002. - 141 с. </w:t>
      </w:r>
    </w:p>
    <w:p w:rsidR="00866701" w:rsidRPr="00DD19ED" w:rsidRDefault="00DD19ED" w:rsidP="00866701">
      <w:pPr>
        <w:pStyle w:val="Default"/>
        <w:tabs>
          <w:tab w:val="left" w:pos="0"/>
        </w:tabs>
        <w:ind w:firstLine="360"/>
        <w:jc w:val="both"/>
        <w:rPr>
          <w:rStyle w:val="longtext"/>
          <w:rFonts w:asciiTheme="minorHAnsi" w:hAnsiTheme="minorHAnsi" w:cstheme="minorHAnsi"/>
          <w:color w:val="auto"/>
          <w:lang w:val="uk-UA"/>
        </w:rPr>
      </w:pPr>
      <w:r w:rsidRPr="00DD19ED">
        <w:rPr>
          <w:rStyle w:val="longtext"/>
          <w:rFonts w:asciiTheme="minorHAnsi" w:hAnsiTheme="minorHAnsi" w:cstheme="minorHAnsi"/>
          <w:color w:val="auto"/>
          <w:lang w:val="uk-UA"/>
        </w:rPr>
        <w:t>1</w:t>
      </w:r>
      <w:r w:rsidR="008E013E">
        <w:rPr>
          <w:rStyle w:val="longtext"/>
          <w:rFonts w:asciiTheme="minorHAnsi" w:hAnsiTheme="minorHAnsi" w:cstheme="minorHAnsi"/>
          <w:color w:val="auto"/>
          <w:lang w:val="uk-UA"/>
        </w:rPr>
        <w:t>0</w:t>
      </w:r>
      <w:r w:rsidRPr="00DD19ED">
        <w:rPr>
          <w:rStyle w:val="longtext"/>
          <w:rFonts w:asciiTheme="minorHAnsi" w:hAnsiTheme="minorHAnsi" w:cstheme="minorHAnsi"/>
          <w:color w:val="auto"/>
          <w:lang w:val="uk-UA"/>
        </w:rPr>
        <w:t xml:space="preserve">. Крись-Пугач А. П. Обстеження та діагностика опорно-рухових розладів </w:t>
      </w:r>
      <w:r w:rsidR="00866701" w:rsidRPr="00DD19ED">
        <w:rPr>
          <w:rStyle w:val="longtext"/>
          <w:rFonts w:asciiTheme="minorHAnsi" w:hAnsiTheme="minorHAnsi" w:cstheme="minorHAnsi"/>
          <w:color w:val="auto"/>
          <w:lang w:val="uk-UA"/>
        </w:rPr>
        <w:t>у дітей / Крись-Пугач А. П. – Київ-Хмельн., 2002. – 216 с.</w:t>
      </w:r>
    </w:p>
    <w:p w:rsidR="00866701" w:rsidRPr="00DD19ED" w:rsidRDefault="00DD19ED" w:rsidP="007F0F15">
      <w:pPr>
        <w:pStyle w:val="Default"/>
        <w:tabs>
          <w:tab w:val="left" w:pos="284"/>
        </w:tabs>
        <w:ind w:firstLine="360"/>
        <w:jc w:val="both"/>
        <w:rPr>
          <w:rStyle w:val="longtext"/>
          <w:rFonts w:asciiTheme="minorHAnsi" w:hAnsiTheme="minorHAnsi" w:cstheme="minorHAnsi"/>
          <w:color w:val="auto"/>
          <w:lang w:val="uk-UA"/>
        </w:rPr>
      </w:pPr>
      <w:r w:rsidRPr="00DD19ED">
        <w:rPr>
          <w:rStyle w:val="longtext"/>
          <w:rFonts w:asciiTheme="minorHAnsi" w:hAnsiTheme="minorHAnsi" w:cstheme="minorHAnsi"/>
          <w:color w:val="auto"/>
          <w:lang w:val="uk-UA"/>
        </w:rPr>
        <w:lastRenderedPageBreak/>
        <w:t>1</w:t>
      </w:r>
      <w:r w:rsidR="008E013E">
        <w:rPr>
          <w:rStyle w:val="longtext"/>
          <w:rFonts w:asciiTheme="minorHAnsi" w:hAnsiTheme="minorHAnsi" w:cstheme="minorHAnsi"/>
          <w:color w:val="auto"/>
          <w:lang w:val="uk-UA"/>
        </w:rPr>
        <w:t>1</w:t>
      </w:r>
      <w:r w:rsidRPr="00DD19ED">
        <w:rPr>
          <w:rStyle w:val="longtext"/>
          <w:rFonts w:asciiTheme="minorHAnsi" w:hAnsiTheme="minorHAnsi" w:cstheme="minorHAnsi"/>
          <w:color w:val="auto"/>
          <w:lang w:val="uk-UA"/>
        </w:rPr>
        <w:t xml:space="preserve">. Левин О. С. Алгоритмы диагностики и лечения деменции / О. С. Левин. </w:t>
      </w:r>
      <w:r w:rsidR="00866701" w:rsidRPr="00DD19ED">
        <w:rPr>
          <w:rStyle w:val="longtext"/>
          <w:rFonts w:asciiTheme="minorHAnsi" w:hAnsiTheme="minorHAnsi" w:cstheme="minorHAnsi"/>
          <w:color w:val="auto"/>
          <w:lang w:val="uk-UA"/>
        </w:rPr>
        <w:t>– Москва : Медпресс-информ, 2012. – 192 с.</w:t>
      </w:r>
    </w:p>
    <w:p w:rsidR="007F0F15" w:rsidRPr="00DD19ED" w:rsidRDefault="00DD19ED" w:rsidP="007F0F15">
      <w:pPr>
        <w:pStyle w:val="Default"/>
        <w:tabs>
          <w:tab w:val="left" w:pos="284"/>
        </w:tabs>
        <w:ind w:firstLine="360"/>
        <w:jc w:val="both"/>
        <w:rPr>
          <w:rStyle w:val="longtext"/>
          <w:rFonts w:asciiTheme="minorHAnsi" w:hAnsiTheme="minorHAnsi" w:cstheme="minorHAnsi"/>
          <w:color w:val="auto"/>
          <w:lang w:val="uk-UA"/>
        </w:rPr>
      </w:pPr>
      <w:r w:rsidRPr="00DD19ED">
        <w:rPr>
          <w:rStyle w:val="longtext"/>
          <w:rFonts w:asciiTheme="minorHAnsi" w:hAnsiTheme="minorHAnsi" w:cstheme="minorHAnsi"/>
          <w:color w:val="auto"/>
          <w:lang w:val="uk-UA"/>
        </w:rPr>
        <w:t>1</w:t>
      </w:r>
      <w:r w:rsidR="008E013E">
        <w:rPr>
          <w:rStyle w:val="longtext"/>
          <w:rFonts w:asciiTheme="minorHAnsi" w:hAnsiTheme="minorHAnsi" w:cstheme="minorHAnsi"/>
          <w:color w:val="auto"/>
          <w:lang w:val="uk-UA"/>
        </w:rPr>
        <w:t>2</w:t>
      </w:r>
      <w:r w:rsidRPr="00DD19ED">
        <w:rPr>
          <w:rStyle w:val="longtext"/>
          <w:rFonts w:asciiTheme="minorHAnsi" w:hAnsiTheme="minorHAnsi" w:cstheme="minorHAnsi"/>
          <w:color w:val="auto"/>
          <w:lang w:val="uk-UA"/>
        </w:rPr>
        <w:t xml:space="preserve">. Мазепа М. А. Діагностичні та лікувальні стандарти лімфотропних </w:t>
      </w:r>
      <w:r w:rsidR="007F0F15" w:rsidRPr="00DD19ED">
        <w:rPr>
          <w:rStyle w:val="longtext"/>
          <w:rFonts w:asciiTheme="minorHAnsi" w:hAnsiTheme="minorHAnsi" w:cstheme="minorHAnsi"/>
          <w:color w:val="auto"/>
          <w:lang w:val="uk-UA"/>
        </w:rPr>
        <w:t>герпесвірусних інфекцій : метод. рек. / Мазепа М. А. Чоп’як В. В.</w:t>
      </w:r>
      <w:r w:rsidR="007F0F15" w:rsidRPr="007F0F15">
        <w:rPr>
          <w:rStyle w:val="longtext"/>
          <w:rFonts w:asciiTheme="minorHAnsi" w:hAnsiTheme="minorHAnsi" w:cstheme="minorHAnsi"/>
          <w:color w:val="auto"/>
          <w:lang w:val="uk-UA"/>
        </w:rPr>
        <w:t xml:space="preserve"> </w:t>
      </w:r>
      <w:r w:rsidR="007F0F15" w:rsidRPr="00DD19ED">
        <w:rPr>
          <w:rStyle w:val="longtext"/>
          <w:rFonts w:asciiTheme="minorHAnsi" w:hAnsiTheme="minorHAnsi" w:cstheme="minorHAnsi"/>
          <w:color w:val="auto"/>
          <w:lang w:val="uk-UA"/>
        </w:rPr>
        <w:t>Дранник Г. М. – Львів, 2003. – 24 с.</w:t>
      </w:r>
    </w:p>
    <w:p w:rsidR="007F0F15" w:rsidRPr="00DD19ED" w:rsidRDefault="008E013E" w:rsidP="007F0F15">
      <w:pPr>
        <w:pStyle w:val="Default"/>
        <w:tabs>
          <w:tab w:val="left" w:pos="284"/>
        </w:tabs>
        <w:ind w:firstLine="360"/>
        <w:jc w:val="both"/>
        <w:rPr>
          <w:rStyle w:val="longtext"/>
          <w:rFonts w:asciiTheme="minorHAnsi" w:hAnsiTheme="minorHAnsi" w:cstheme="minorHAnsi"/>
          <w:color w:val="auto"/>
          <w:lang w:val="uk-UA"/>
        </w:rPr>
      </w:pPr>
      <w:r>
        <w:rPr>
          <w:rStyle w:val="longtext"/>
          <w:rFonts w:asciiTheme="minorHAnsi" w:hAnsiTheme="minorHAnsi" w:cstheme="minorHAnsi"/>
          <w:color w:val="auto"/>
          <w:lang w:val="uk-UA"/>
        </w:rPr>
        <w:t>13</w:t>
      </w:r>
      <w:r w:rsidR="00DD19ED" w:rsidRPr="00DD19ED">
        <w:rPr>
          <w:rStyle w:val="longtext"/>
          <w:rFonts w:asciiTheme="minorHAnsi" w:hAnsiTheme="minorHAnsi" w:cstheme="minorHAnsi"/>
          <w:color w:val="auto"/>
          <w:lang w:val="uk-UA"/>
        </w:rPr>
        <w:t xml:space="preserve">. Посохина О. В. Монреальская шкала оценки когнитивных функцій / </w:t>
      </w:r>
      <w:r w:rsidR="007F0F15" w:rsidRPr="00DD19ED">
        <w:rPr>
          <w:rStyle w:val="longtext"/>
          <w:rFonts w:asciiTheme="minorHAnsi" w:hAnsiTheme="minorHAnsi" w:cstheme="minorHAnsi"/>
          <w:color w:val="auto"/>
          <w:lang w:val="uk-UA"/>
        </w:rPr>
        <w:t xml:space="preserve">Посохина О.В., Смирнова А.Ю. // Здоров’я Украïни. – 2011. – № 1. – С. 44–45. </w:t>
      </w:r>
    </w:p>
    <w:p w:rsidR="00DD19ED" w:rsidRPr="00DD19ED" w:rsidRDefault="008E013E" w:rsidP="007F0F15">
      <w:pPr>
        <w:pStyle w:val="Default"/>
        <w:tabs>
          <w:tab w:val="left" w:pos="284"/>
        </w:tabs>
        <w:ind w:firstLine="360"/>
        <w:jc w:val="both"/>
        <w:rPr>
          <w:rStyle w:val="longtext"/>
          <w:rFonts w:asciiTheme="minorHAnsi" w:hAnsiTheme="minorHAnsi" w:cstheme="minorHAnsi"/>
          <w:color w:val="auto"/>
          <w:lang w:val="uk-UA"/>
        </w:rPr>
      </w:pPr>
      <w:r>
        <w:rPr>
          <w:rStyle w:val="longtext"/>
          <w:rFonts w:asciiTheme="minorHAnsi" w:hAnsiTheme="minorHAnsi" w:cstheme="minorHAnsi"/>
          <w:color w:val="auto"/>
          <w:lang w:val="uk-UA"/>
        </w:rPr>
        <w:t>14</w:t>
      </w:r>
      <w:r w:rsidR="00DD19ED" w:rsidRPr="00DD19ED">
        <w:rPr>
          <w:rStyle w:val="longtext"/>
          <w:rFonts w:asciiTheme="minorHAnsi" w:hAnsiTheme="minorHAnsi" w:cstheme="minorHAnsi"/>
          <w:color w:val="auto"/>
          <w:lang w:val="uk-UA"/>
        </w:rPr>
        <w:t xml:space="preserve">. Kisner C. Therapeutic exercise : foundations and techniques / Carolyn Kisner, </w:t>
      </w:r>
      <w:r w:rsidR="007F0F15" w:rsidRPr="00DD19ED">
        <w:rPr>
          <w:rStyle w:val="longtext"/>
          <w:rFonts w:asciiTheme="minorHAnsi" w:hAnsiTheme="minorHAnsi" w:cstheme="minorHAnsi"/>
          <w:color w:val="auto"/>
          <w:lang w:val="uk-UA"/>
        </w:rPr>
        <w:t>Lynn Allen Colby. – 6th ed. – 1050 p.</w:t>
      </w:r>
    </w:p>
    <w:p w:rsidR="00DD19ED" w:rsidRPr="00DD19ED" w:rsidRDefault="00097FD3" w:rsidP="007F0F15">
      <w:pPr>
        <w:pStyle w:val="Default"/>
        <w:tabs>
          <w:tab w:val="left" w:pos="284"/>
        </w:tabs>
        <w:ind w:firstLine="360"/>
        <w:jc w:val="both"/>
        <w:rPr>
          <w:rStyle w:val="longtext"/>
          <w:rFonts w:asciiTheme="minorHAnsi" w:hAnsiTheme="minorHAnsi" w:cstheme="minorHAnsi"/>
          <w:color w:val="auto"/>
          <w:lang w:val="uk-UA"/>
        </w:rPr>
      </w:pPr>
      <w:r>
        <w:rPr>
          <w:rStyle w:val="longtext"/>
          <w:rFonts w:asciiTheme="minorHAnsi" w:hAnsiTheme="minorHAnsi" w:cstheme="minorHAnsi"/>
          <w:color w:val="auto"/>
          <w:lang w:val="uk-UA"/>
        </w:rPr>
        <w:t>15</w:t>
      </w:r>
      <w:r w:rsidR="00DD19ED" w:rsidRPr="00DD19ED">
        <w:rPr>
          <w:rStyle w:val="longtext"/>
          <w:rFonts w:asciiTheme="minorHAnsi" w:hAnsiTheme="minorHAnsi" w:cstheme="minorHAnsi"/>
          <w:color w:val="auto"/>
          <w:lang w:val="uk-UA"/>
        </w:rPr>
        <w:t xml:space="preserve">. Physical Rehabilitation, Evidence-Based Examination, Evaluation, and </w:t>
      </w:r>
      <w:r w:rsidR="007F0F15" w:rsidRPr="00DD19ED">
        <w:rPr>
          <w:rStyle w:val="longtext"/>
          <w:rFonts w:asciiTheme="minorHAnsi" w:hAnsiTheme="minorHAnsi" w:cstheme="minorHAnsi"/>
          <w:color w:val="auto"/>
          <w:lang w:val="uk-UA"/>
        </w:rPr>
        <w:t>Intervention, Michelle H. Cameron, Linda G. Monroe, 2007. – 1120 p.</w:t>
      </w:r>
    </w:p>
    <w:p w:rsidR="00DD19ED" w:rsidRPr="00DD19ED" w:rsidRDefault="00DD19ED" w:rsidP="00DD19ED">
      <w:pPr>
        <w:pStyle w:val="Default"/>
        <w:tabs>
          <w:tab w:val="left" w:pos="284"/>
        </w:tabs>
        <w:ind w:left="360"/>
        <w:jc w:val="both"/>
        <w:rPr>
          <w:rStyle w:val="longtext"/>
          <w:rFonts w:asciiTheme="minorHAnsi" w:hAnsiTheme="minorHAnsi" w:cstheme="minorHAnsi"/>
          <w:color w:val="auto"/>
          <w:lang w:val="uk-UA"/>
        </w:rPr>
      </w:pPr>
    </w:p>
    <w:p w:rsidR="003763D1" w:rsidRPr="000F44D6" w:rsidRDefault="003763D1" w:rsidP="00C56C28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A6B23" w:rsidRPr="000F44D6" w:rsidRDefault="00AA6B23" w:rsidP="00C56C28">
      <w:pPr>
        <w:pStyle w:val="1"/>
        <w:numPr>
          <w:ilvl w:val="0"/>
          <w:numId w:val="0"/>
        </w:numPr>
        <w:shd w:val="clear" w:color="auto" w:fill="BFBFBF" w:themeFill="background1" w:themeFillShade="BF"/>
        <w:spacing w:before="0" w:after="0" w:line="240" w:lineRule="auto"/>
        <w:jc w:val="both"/>
        <w:rPr>
          <w:rFonts w:cstheme="minorHAnsi"/>
        </w:rPr>
      </w:pPr>
      <w:r w:rsidRPr="000F44D6">
        <w:rPr>
          <w:rFonts w:cstheme="minorHAnsi"/>
        </w:rPr>
        <w:t>Навчальний контент</w:t>
      </w:r>
    </w:p>
    <w:p w:rsidR="004A6336" w:rsidRDefault="00177779" w:rsidP="00C56C28">
      <w:pPr>
        <w:pStyle w:val="1"/>
        <w:numPr>
          <w:ilvl w:val="0"/>
          <w:numId w:val="0"/>
        </w:numPr>
        <w:spacing w:before="0" w:after="0" w:line="240" w:lineRule="auto"/>
        <w:ind w:left="360"/>
        <w:jc w:val="both"/>
        <w:rPr>
          <w:rFonts w:cstheme="minorHAnsi"/>
        </w:rPr>
      </w:pPr>
      <w:r w:rsidRPr="000F44D6">
        <w:rPr>
          <w:rFonts w:cstheme="minorHAnsi"/>
        </w:rPr>
        <w:t xml:space="preserve">5. </w:t>
      </w:r>
      <w:r w:rsidR="00791855" w:rsidRPr="000F44D6">
        <w:rPr>
          <w:rFonts w:cstheme="minorHAnsi"/>
        </w:rPr>
        <w:t>Методика</w:t>
      </w:r>
      <w:r w:rsidR="00F51B26" w:rsidRPr="000F44D6">
        <w:rPr>
          <w:rFonts w:cstheme="minorHAnsi"/>
        </w:rPr>
        <w:t xml:space="preserve"> опанування </w:t>
      </w:r>
      <w:r w:rsidR="00AA6B23" w:rsidRPr="000F44D6">
        <w:rPr>
          <w:rFonts w:cstheme="minorHAnsi"/>
        </w:rPr>
        <w:t xml:space="preserve">навчальної </w:t>
      </w:r>
      <w:r w:rsidR="004A6336" w:rsidRPr="000F44D6">
        <w:rPr>
          <w:rFonts w:cstheme="minorHAnsi"/>
        </w:rPr>
        <w:t>дисципліни</w:t>
      </w:r>
      <w:r w:rsidR="004D1575" w:rsidRPr="000F44D6">
        <w:rPr>
          <w:rFonts w:cstheme="minorHAnsi"/>
        </w:rPr>
        <w:t xml:space="preserve"> </w:t>
      </w:r>
      <w:r w:rsidR="00087AFC" w:rsidRPr="000F44D6">
        <w:rPr>
          <w:rFonts w:cstheme="minorHAnsi"/>
        </w:rPr>
        <w:t>(освітнього компонента)</w:t>
      </w:r>
    </w:p>
    <w:p w:rsidR="005D2DA8" w:rsidRPr="005D2DA8" w:rsidRDefault="005D2DA8" w:rsidP="005D2DA8"/>
    <w:p w:rsidR="009B28C5" w:rsidRDefault="009B28C5" w:rsidP="005D2DA8">
      <w:pPr>
        <w:spacing w:line="240" w:lineRule="auto"/>
        <w:jc w:val="both"/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</w:pPr>
      <w:r w:rsidRPr="000F44D6"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  <w:t>Лекції:</w:t>
      </w:r>
    </w:p>
    <w:p w:rsidR="005D2DA8" w:rsidRPr="000F44D6" w:rsidRDefault="005D2DA8" w:rsidP="005D2DA8">
      <w:pPr>
        <w:spacing w:line="240" w:lineRule="auto"/>
        <w:jc w:val="both"/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</w:pPr>
    </w:p>
    <w:p w:rsidR="00DD19ED" w:rsidRPr="00DD19ED" w:rsidRDefault="00A059CB" w:rsidP="00DD19ED">
      <w:pPr>
        <w:spacing w:line="240" w:lineRule="auto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  <w:r w:rsidRPr="00A059CB">
        <w:rPr>
          <w:rFonts w:asciiTheme="minorHAnsi" w:hAnsiTheme="minorHAnsi" w:cstheme="minorHAnsi"/>
          <w:b/>
          <w:noProof/>
          <w:sz w:val="24"/>
          <w:szCs w:val="24"/>
        </w:rPr>
        <w:t>Лекція 1.</w:t>
      </w:r>
      <w:r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Pr="000F44D6">
        <w:rPr>
          <w:rFonts w:asciiTheme="minorHAnsi" w:hAnsiTheme="minorHAnsi" w:cstheme="minorHAnsi"/>
          <w:b/>
          <w:noProof/>
          <w:sz w:val="24"/>
          <w:szCs w:val="24"/>
        </w:rPr>
        <w:t>Тема 1.</w:t>
      </w:r>
      <w:r w:rsidRPr="000F44D6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9B28C5" w:rsidRPr="000F44D6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DD19ED" w:rsidRPr="00DD19ED">
        <w:rPr>
          <w:rFonts w:asciiTheme="minorHAnsi" w:hAnsiTheme="minorHAnsi" w:cstheme="minorHAnsi"/>
          <w:b/>
          <w:noProof/>
          <w:sz w:val="24"/>
          <w:szCs w:val="24"/>
        </w:rPr>
        <w:t>Введення в навчальну дисципліну «Методи обстеження у фізичній терапії»</w:t>
      </w:r>
      <w:r w:rsidR="00DD19ED">
        <w:rPr>
          <w:rFonts w:asciiTheme="minorHAnsi" w:hAnsiTheme="minorHAnsi" w:cstheme="minorHAnsi"/>
          <w:b/>
          <w:noProof/>
          <w:sz w:val="24"/>
          <w:szCs w:val="24"/>
        </w:rPr>
        <w:t>.</w:t>
      </w:r>
    </w:p>
    <w:p w:rsidR="00043697" w:rsidRPr="008A2030" w:rsidRDefault="00043697" w:rsidP="0054130E">
      <w:pPr>
        <w:ind w:right="113" w:firstLine="360"/>
        <w:contextualSpacing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8A2030">
        <w:rPr>
          <w:rFonts w:asciiTheme="minorHAnsi" w:hAnsiTheme="minorHAnsi" w:cstheme="minorHAnsi"/>
          <w:noProof/>
          <w:sz w:val="24"/>
          <w:szCs w:val="24"/>
        </w:rPr>
        <w:t xml:space="preserve">Основні поняття </w:t>
      </w:r>
      <w:r w:rsidR="008A2030" w:rsidRPr="008A2030">
        <w:rPr>
          <w:rFonts w:asciiTheme="minorHAnsi" w:hAnsiTheme="minorHAnsi" w:cstheme="minorHAnsi"/>
          <w:noProof/>
          <w:sz w:val="24"/>
          <w:szCs w:val="24"/>
        </w:rPr>
        <w:t>про методи обстеження, які застосовуються в галузі фізичної терапії</w:t>
      </w:r>
      <w:r w:rsidRPr="008A2030">
        <w:rPr>
          <w:rFonts w:asciiTheme="minorHAnsi" w:hAnsiTheme="minorHAnsi" w:cstheme="minorHAnsi"/>
          <w:noProof/>
          <w:sz w:val="24"/>
          <w:szCs w:val="24"/>
        </w:rPr>
        <w:t xml:space="preserve">. </w:t>
      </w:r>
    </w:p>
    <w:p w:rsidR="00043697" w:rsidRPr="008A2030" w:rsidRDefault="00043697" w:rsidP="0054130E">
      <w:pPr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8A2030">
        <w:rPr>
          <w:rFonts w:asciiTheme="minorHAnsi" w:hAnsiTheme="minorHAnsi" w:cstheme="minorHAnsi"/>
          <w:noProof/>
          <w:sz w:val="24"/>
          <w:szCs w:val="24"/>
        </w:rPr>
        <w:t xml:space="preserve">Клінічні методи. Параклінічні методи обстеження. Інструментально-функціональні методи обстеження. Променеві методи діагностики. Ультразвукові методи діагностики. Теплобачення. Ендоскопічні методи дослідження. Лабораторні методи дослідження. </w:t>
      </w:r>
    </w:p>
    <w:p w:rsidR="00043697" w:rsidRPr="008A2030" w:rsidRDefault="00043697" w:rsidP="00C56C28">
      <w:pPr>
        <w:spacing w:line="240" w:lineRule="auto"/>
        <w:ind w:firstLine="567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DD19ED" w:rsidRPr="00DD19ED" w:rsidRDefault="00A059CB" w:rsidP="00DD19ED">
      <w:pPr>
        <w:spacing w:line="240" w:lineRule="auto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  <w:r w:rsidRPr="00A059CB">
        <w:rPr>
          <w:rFonts w:asciiTheme="minorHAnsi" w:hAnsiTheme="minorHAnsi" w:cstheme="minorHAnsi"/>
          <w:b/>
          <w:noProof/>
          <w:sz w:val="24"/>
          <w:szCs w:val="24"/>
        </w:rPr>
        <w:t xml:space="preserve">Лекція </w:t>
      </w:r>
      <w:r>
        <w:rPr>
          <w:rFonts w:asciiTheme="minorHAnsi" w:hAnsiTheme="minorHAnsi" w:cstheme="minorHAnsi"/>
          <w:b/>
          <w:noProof/>
          <w:sz w:val="24"/>
          <w:szCs w:val="24"/>
        </w:rPr>
        <w:t>2</w:t>
      </w:r>
      <w:r w:rsidRPr="00A059CB">
        <w:rPr>
          <w:rFonts w:asciiTheme="minorHAnsi" w:hAnsiTheme="minorHAnsi" w:cstheme="minorHAnsi"/>
          <w:b/>
          <w:noProof/>
          <w:sz w:val="24"/>
          <w:szCs w:val="24"/>
        </w:rPr>
        <w:t>.</w:t>
      </w:r>
      <w:r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Pr="000F44D6">
        <w:rPr>
          <w:rFonts w:asciiTheme="minorHAnsi" w:hAnsiTheme="minorHAnsi" w:cstheme="minorHAnsi"/>
          <w:b/>
          <w:noProof/>
          <w:sz w:val="24"/>
          <w:szCs w:val="24"/>
        </w:rPr>
        <w:t>Тема 2.</w:t>
      </w:r>
      <w:r w:rsidRPr="000F44D6">
        <w:rPr>
          <w:rFonts w:asciiTheme="minorHAnsi" w:hAnsiTheme="minorHAnsi" w:cstheme="minorHAnsi"/>
          <w:noProof/>
          <w:sz w:val="24"/>
          <w:szCs w:val="24"/>
        </w:rPr>
        <w:t xml:space="preserve">  </w:t>
      </w:r>
      <w:r w:rsidR="00DD19ED" w:rsidRPr="00DD19ED">
        <w:rPr>
          <w:rFonts w:asciiTheme="minorHAnsi" w:hAnsiTheme="minorHAnsi" w:cstheme="minorHAnsi"/>
          <w:b/>
          <w:noProof/>
          <w:sz w:val="24"/>
          <w:szCs w:val="24"/>
        </w:rPr>
        <w:t>Основні компоненти процесу обстеження пацієнта фізичним терапевтом.</w:t>
      </w:r>
    </w:p>
    <w:p w:rsidR="008222C9" w:rsidRDefault="008A2030" w:rsidP="007C0207">
      <w:pPr>
        <w:ind w:right="113" w:firstLine="360"/>
        <w:contextualSpacing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0816E0">
        <w:rPr>
          <w:rFonts w:asciiTheme="minorHAnsi" w:hAnsiTheme="minorHAnsi" w:cstheme="minorHAnsi"/>
          <w:noProof/>
          <w:sz w:val="24"/>
          <w:szCs w:val="24"/>
        </w:rPr>
        <w:t xml:space="preserve">Поняття про головні складові частини процесу обстеження пацієнтів з різними видами патологічних змін в організмі, які застосовуються в практиці фізичних терапевтів. </w:t>
      </w:r>
      <w:r w:rsidR="007C0207" w:rsidRPr="000816E0">
        <w:rPr>
          <w:rFonts w:asciiTheme="minorHAnsi" w:hAnsiTheme="minorHAnsi" w:cstheme="minorHAnsi"/>
          <w:noProof/>
          <w:sz w:val="24"/>
          <w:szCs w:val="24"/>
        </w:rPr>
        <w:t>Дослідження скарг пацієнта, збір анамнезу життя і захворювання, огляд, пальпація, перкуссія, аускультація та інші методи</w:t>
      </w:r>
      <w:r w:rsidR="000816E0" w:rsidRPr="000816E0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обстеження</w:t>
      </w:r>
      <w:r w:rsidR="007C0207" w:rsidRPr="000816E0">
        <w:rPr>
          <w:rFonts w:asciiTheme="minorHAnsi" w:hAnsiTheme="minorHAnsi" w:cstheme="minorHAnsi"/>
          <w:noProof/>
          <w:sz w:val="24"/>
          <w:szCs w:val="24"/>
        </w:rPr>
        <w:t>.</w:t>
      </w:r>
    </w:p>
    <w:p w:rsidR="0046226B" w:rsidRPr="000816E0" w:rsidRDefault="0046226B" w:rsidP="007C0207">
      <w:pPr>
        <w:ind w:right="113" w:firstLine="360"/>
        <w:contextualSpacing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</w:p>
    <w:p w:rsidR="00DD19ED" w:rsidRPr="00DD19ED" w:rsidRDefault="00A059CB" w:rsidP="00DD19ED">
      <w:pPr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  <w:r w:rsidRPr="00A059CB">
        <w:rPr>
          <w:rFonts w:asciiTheme="minorHAnsi" w:hAnsiTheme="minorHAnsi" w:cstheme="minorHAnsi"/>
          <w:b/>
          <w:noProof/>
          <w:sz w:val="24"/>
          <w:szCs w:val="24"/>
        </w:rPr>
        <w:t xml:space="preserve">Лекція </w:t>
      </w:r>
      <w:r>
        <w:rPr>
          <w:rFonts w:asciiTheme="minorHAnsi" w:hAnsiTheme="minorHAnsi" w:cstheme="minorHAnsi"/>
          <w:b/>
          <w:noProof/>
          <w:sz w:val="24"/>
          <w:szCs w:val="24"/>
        </w:rPr>
        <w:t>3</w:t>
      </w:r>
      <w:r w:rsidRPr="00A059CB">
        <w:rPr>
          <w:rFonts w:asciiTheme="minorHAnsi" w:hAnsiTheme="minorHAnsi" w:cstheme="minorHAnsi"/>
          <w:b/>
          <w:noProof/>
          <w:sz w:val="24"/>
          <w:szCs w:val="24"/>
        </w:rPr>
        <w:t>.</w:t>
      </w:r>
      <w:r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E83DB9" w:rsidRPr="000F44D6">
        <w:rPr>
          <w:rFonts w:asciiTheme="minorHAnsi" w:hAnsiTheme="minorHAnsi" w:cstheme="minorHAnsi"/>
          <w:b/>
          <w:noProof/>
          <w:sz w:val="24"/>
          <w:szCs w:val="24"/>
        </w:rPr>
        <w:t>Тема 3</w:t>
      </w:r>
      <w:r w:rsidR="00781BD3" w:rsidRPr="000F44D6">
        <w:rPr>
          <w:rFonts w:asciiTheme="minorHAnsi" w:hAnsiTheme="minorHAnsi" w:cstheme="minorHAnsi"/>
          <w:b/>
          <w:noProof/>
          <w:sz w:val="24"/>
          <w:szCs w:val="24"/>
        </w:rPr>
        <w:t>.</w:t>
      </w:r>
      <w:r>
        <w:rPr>
          <w:rFonts w:asciiTheme="minorHAnsi" w:hAnsiTheme="minorHAnsi" w:cstheme="minorHAnsi"/>
          <w:b/>
          <w:noProof/>
          <w:sz w:val="24"/>
          <w:szCs w:val="24"/>
        </w:rPr>
        <w:t xml:space="preserve"> </w:t>
      </w:r>
      <w:r w:rsidR="00DD19ED" w:rsidRPr="00DD19ED">
        <w:rPr>
          <w:rFonts w:asciiTheme="minorHAnsi" w:hAnsiTheme="minorHAnsi" w:cstheme="minorHAnsi"/>
          <w:b/>
          <w:noProof/>
          <w:sz w:val="24"/>
          <w:szCs w:val="24"/>
        </w:rPr>
        <w:t>Особливості процесу обстеження пацієнтів з патологічними змінами органів серцево-судинної системи.</w:t>
      </w:r>
    </w:p>
    <w:p w:rsidR="0046226B" w:rsidRDefault="000816E0" w:rsidP="0001196B">
      <w:pPr>
        <w:ind w:right="113" w:firstLine="360"/>
        <w:contextualSpacing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0816E0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Поняття про методи обстеження пацієнтів, які застосовуються в галузі кардіології та ангіології. </w:t>
      </w:r>
      <w:r w:rsidR="008222C9" w:rsidRPr="000816E0">
        <w:rPr>
          <w:rFonts w:asciiTheme="minorHAnsi" w:hAnsiTheme="minorHAnsi" w:cstheme="minorHAnsi"/>
          <w:noProof/>
          <w:sz w:val="24"/>
          <w:szCs w:val="24"/>
        </w:rPr>
        <w:t>Спеціальні методи  дослідження функціонального</w:t>
      </w:r>
      <w:r w:rsidRPr="000816E0">
        <w:rPr>
          <w:rFonts w:asciiTheme="minorHAnsi" w:hAnsiTheme="minorHAnsi" w:cstheme="minorHAnsi"/>
          <w:noProof/>
          <w:sz w:val="24"/>
          <w:szCs w:val="24"/>
        </w:rPr>
        <w:t xml:space="preserve"> стану серцево-судинної системи людини</w:t>
      </w:r>
      <w:r w:rsidR="008222C9" w:rsidRPr="000816E0">
        <w:rPr>
          <w:rFonts w:asciiTheme="minorHAnsi" w:hAnsiTheme="minorHAnsi" w:cstheme="minorHAnsi"/>
          <w:noProof/>
          <w:sz w:val="24"/>
          <w:szCs w:val="24"/>
        </w:rPr>
        <w:t xml:space="preserve">. Електрокардіографія. Реографія. Сфігмографія. Фонокардіографія. Полікардіографія. </w:t>
      </w:r>
    </w:p>
    <w:p w:rsidR="008222C9" w:rsidRDefault="008222C9" w:rsidP="0001196B">
      <w:pPr>
        <w:ind w:right="113" w:firstLine="360"/>
        <w:contextualSpacing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0816E0">
        <w:rPr>
          <w:rFonts w:asciiTheme="minorHAnsi" w:hAnsiTheme="minorHAnsi" w:cstheme="minorHAnsi"/>
          <w:noProof/>
          <w:sz w:val="24"/>
          <w:szCs w:val="24"/>
        </w:rPr>
        <w:t>Методи визначення інтегральних показників системи кровообігу. Методи визначення артеріального тиску. Метод балістокардіографії.  Метод тетраполярної трансторакальної імпедансної реоплетизмографії</w:t>
      </w:r>
      <w:r w:rsidR="000A64C5" w:rsidRPr="000816E0">
        <w:rPr>
          <w:rFonts w:asciiTheme="minorHAnsi" w:hAnsiTheme="minorHAnsi" w:cstheme="minorHAnsi"/>
          <w:noProof/>
          <w:sz w:val="24"/>
          <w:szCs w:val="24"/>
        </w:rPr>
        <w:t>.</w:t>
      </w:r>
    </w:p>
    <w:p w:rsidR="0046226B" w:rsidRPr="000816E0" w:rsidRDefault="0046226B" w:rsidP="0001196B">
      <w:pPr>
        <w:ind w:right="113" w:firstLine="360"/>
        <w:contextualSpacing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0A64C5" w:rsidRPr="000F44D6" w:rsidRDefault="00A059CB" w:rsidP="003C1F7E">
      <w:pPr>
        <w:spacing w:line="240" w:lineRule="auto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  <w:r w:rsidRPr="00A059CB">
        <w:rPr>
          <w:rFonts w:asciiTheme="minorHAnsi" w:hAnsiTheme="minorHAnsi" w:cstheme="minorHAnsi"/>
          <w:b/>
          <w:noProof/>
          <w:sz w:val="24"/>
          <w:szCs w:val="24"/>
        </w:rPr>
        <w:t xml:space="preserve">Лекція </w:t>
      </w:r>
      <w:r>
        <w:rPr>
          <w:rFonts w:asciiTheme="minorHAnsi" w:hAnsiTheme="minorHAnsi" w:cstheme="minorHAnsi"/>
          <w:b/>
          <w:noProof/>
          <w:sz w:val="24"/>
          <w:szCs w:val="24"/>
        </w:rPr>
        <w:t>4</w:t>
      </w:r>
      <w:r w:rsidRPr="00A059CB">
        <w:rPr>
          <w:rFonts w:asciiTheme="minorHAnsi" w:hAnsiTheme="minorHAnsi" w:cstheme="minorHAnsi"/>
          <w:b/>
          <w:noProof/>
          <w:sz w:val="24"/>
          <w:szCs w:val="24"/>
        </w:rPr>
        <w:t>.</w:t>
      </w:r>
      <w:r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E83DB9" w:rsidRPr="000F44D6">
        <w:rPr>
          <w:rFonts w:asciiTheme="minorHAnsi" w:hAnsiTheme="minorHAnsi" w:cstheme="minorHAnsi"/>
          <w:b/>
          <w:noProof/>
          <w:sz w:val="24"/>
          <w:szCs w:val="24"/>
        </w:rPr>
        <w:t>Тема 4</w:t>
      </w:r>
      <w:r w:rsidR="00781BD3" w:rsidRPr="000F44D6">
        <w:rPr>
          <w:rFonts w:asciiTheme="minorHAnsi" w:hAnsiTheme="minorHAnsi" w:cstheme="minorHAnsi"/>
          <w:b/>
          <w:noProof/>
          <w:sz w:val="24"/>
          <w:szCs w:val="24"/>
        </w:rPr>
        <w:t>.</w:t>
      </w:r>
      <w:r w:rsidR="00E83DB9" w:rsidRPr="000F44D6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DD19ED" w:rsidRPr="00DD19ED">
        <w:rPr>
          <w:rFonts w:asciiTheme="minorHAnsi" w:hAnsiTheme="minorHAnsi" w:cstheme="minorHAnsi"/>
          <w:b/>
          <w:noProof/>
          <w:sz w:val="24"/>
          <w:szCs w:val="24"/>
        </w:rPr>
        <w:t>Особливості процесу обстеження пацієнтів з патологічними змінами органів системи дихання.</w:t>
      </w:r>
    </w:p>
    <w:p w:rsidR="0046226B" w:rsidRDefault="000A64C5" w:rsidP="00B223B6">
      <w:pPr>
        <w:tabs>
          <w:tab w:val="left" w:pos="567"/>
        </w:tabs>
        <w:ind w:firstLine="567"/>
        <w:contextualSpacing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0F44D6">
        <w:rPr>
          <w:rFonts w:asciiTheme="minorHAnsi" w:hAnsiTheme="minorHAnsi" w:cstheme="minorHAnsi"/>
          <w:noProof/>
          <w:sz w:val="24"/>
          <w:szCs w:val="24"/>
        </w:rPr>
        <w:tab/>
      </w:r>
      <w:r w:rsidR="00B223B6" w:rsidRPr="000816E0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Поняття про методи обстеження пацієнтів, які застосовуються в галузі </w:t>
      </w:r>
      <w:r w:rsidR="00B223B6">
        <w:rPr>
          <w:rFonts w:asciiTheme="minorHAnsi" w:hAnsiTheme="minorHAnsi" w:cstheme="minorHAnsi"/>
          <w:noProof/>
          <w:sz w:val="24"/>
          <w:szCs w:val="24"/>
          <w:lang w:val="ru-RU"/>
        </w:rPr>
        <w:t>пульмонології та фтізіатрії</w:t>
      </w:r>
      <w:r w:rsidR="00B223B6" w:rsidRPr="000816E0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ї. </w:t>
      </w:r>
      <w:r w:rsidR="00B223B6" w:rsidRPr="000816E0">
        <w:rPr>
          <w:rFonts w:asciiTheme="minorHAnsi" w:hAnsiTheme="minorHAnsi" w:cstheme="minorHAnsi"/>
          <w:noProof/>
          <w:sz w:val="24"/>
          <w:szCs w:val="24"/>
        </w:rPr>
        <w:t xml:space="preserve">Спеціальні методи  дослідження функціонального стану </w:t>
      </w:r>
      <w:r w:rsidR="00B223B6">
        <w:rPr>
          <w:rFonts w:asciiTheme="minorHAnsi" w:hAnsiTheme="minorHAnsi" w:cstheme="minorHAnsi"/>
          <w:noProof/>
          <w:sz w:val="24"/>
          <w:szCs w:val="24"/>
        </w:rPr>
        <w:t xml:space="preserve">органів </w:t>
      </w:r>
      <w:r w:rsidR="00B223B6" w:rsidRPr="000816E0">
        <w:rPr>
          <w:rFonts w:asciiTheme="minorHAnsi" w:hAnsiTheme="minorHAnsi" w:cstheme="minorHAnsi"/>
          <w:noProof/>
          <w:sz w:val="24"/>
          <w:szCs w:val="24"/>
        </w:rPr>
        <w:t xml:space="preserve">системи </w:t>
      </w:r>
      <w:r w:rsidR="00B223B6">
        <w:rPr>
          <w:rFonts w:asciiTheme="minorHAnsi" w:hAnsiTheme="minorHAnsi" w:cstheme="minorHAnsi"/>
          <w:noProof/>
          <w:sz w:val="24"/>
          <w:szCs w:val="24"/>
        </w:rPr>
        <w:t>дихання</w:t>
      </w:r>
      <w:r w:rsidR="00B223B6" w:rsidRPr="000816E0">
        <w:rPr>
          <w:rFonts w:asciiTheme="minorHAnsi" w:hAnsiTheme="minorHAnsi" w:cstheme="minorHAnsi"/>
          <w:noProof/>
          <w:sz w:val="24"/>
          <w:szCs w:val="24"/>
        </w:rPr>
        <w:t>.</w:t>
      </w:r>
      <w:r w:rsidRPr="00DD19ED">
        <w:rPr>
          <w:rFonts w:asciiTheme="minorHAnsi" w:hAnsiTheme="minorHAnsi" w:cstheme="minorHAnsi"/>
          <w:noProof/>
          <w:color w:val="FF0000"/>
          <w:sz w:val="24"/>
          <w:szCs w:val="24"/>
        </w:rPr>
        <w:t xml:space="preserve"> </w:t>
      </w:r>
      <w:r w:rsidRPr="005741F7">
        <w:rPr>
          <w:rFonts w:asciiTheme="minorHAnsi" w:hAnsiTheme="minorHAnsi" w:cstheme="minorHAnsi"/>
          <w:noProof/>
          <w:sz w:val="24"/>
          <w:szCs w:val="24"/>
        </w:rPr>
        <w:t xml:space="preserve">Діагностичні показники механіки дихання. Діагностика порушень газообміну між атмосферним і альвеолярним повітрям. </w:t>
      </w:r>
    </w:p>
    <w:p w:rsidR="000A64C5" w:rsidRDefault="000A64C5" w:rsidP="00B223B6">
      <w:pPr>
        <w:tabs>
          <w:tab w:val="left" w:pos="567"/>
        </w:tabs>
        <w:ind w:firstLine="567"/>
        <w:contextualSpacing/>
        <w:jc w:val="both"/>
        <w:rPr>
          <w:rFonts w:asciiTheme="minorHAnsi" w:hAnsiTheme="minorHAnsi" w:cstheme="minorHAnsi"/>
          <w:noProof/>
          <w:color w:val="FF0000"/>
          <w:sz w:val="24"/>
          <w:szCs w:val="24"/>
        </w:rPr>
      </w:pPr>
      <w:r w:rsidRPr="005741F7">
        <w:rPr>
          <w:rFonts w:asciiTheme="minorHAnsi" w:hAnsiTheme="minorHAnsi" w:cstheme="minorHAnsi"/>
          <w:noProof/>
          <w:sz w:val="24"/>
          <w:szCs w:val="24"/>
        </w:rPr>
        <w:t>Діагностика порушень газообміну між повітрям альвеол і кров'ю легеневих капілярів.</w:t>
      </w:r>
      <w:r w:rsidR="008221AC" w:rsidRPr="005741F7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Pr="005741F7">
        <w:rPr>
          <w:rFonts w:asciiTheme="minorHAnsi" w:hAnsiTheme="minorHAnsi" w:cstheme="minorHAnsi"/>
          <w:noProof/>
          <w:sz w:val="24"/>
          <w:szCs w:val="24"/>
        </w:rPr>
        <w:t xml:space="preserve">Комплексне дослідження легеневого дихання. Діагностика недостатності зовнішньою </w:t>
      </w:r>
      <w:r w:rsidRPr="005741F7">
        <w:rPr>
          <w:rFonts w:asciiTheme="minorHAnsi" w:hAnsiTheme="minorHAnsi" w:cstheme="minorHAnsi"/>
          <w:noProof/>
          <w:sz w:val="24"/>
          <w:szCs w:val="24"/>
        </w:rPr>
        <w:lastRenderedPageBreak/>
        <w:t>дихання. Порушення регуляції зовнішнього дихання. Гіпоксичні стани організму</w:t>
      </w:r>
      <w:r w:rsidR="008221AC" w:rsidRPr="005741F7">
        <w:rPr>
          <w:rFonts w:asciiTheme="minorHAnsi" w:hAnsiTheme="minorHAnsi" w:cstheme="minorHAnsi"/>
          <w:noProof/>
          <w:sz w:val="24"/>
          <w:szCs w:val="24"/>
        </w:rPr>
        <w:t>.</w:t>
      </w:r>
      <w:r w:rsidR="00B223B6" w:rsidRPr="005741F7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Pr="005741F7">
        <w:rPr>
          <w:rFonts w:asciiTheme="minorHAnsi" w:hAnsiTheme="minorHAnsi" w:cstheme="minorHAnsi"/>
          <w:noProof/>
          <w:sz w:val="24"/>
          <w:szCs w:val="24"/>
        </w:rPr>
        <w:t>Спірогазометричні дослідження. Пневмотахометрія і пневмотахографія. Пневмотонометрія Окремі синдроми при захворюваннях органів дихання. Капнографія - визначення виділення вуглекислого газу. Оксигемометрія</w:t>
      </w:r>
      <w:r w:rsidR="008221AC" w:rsidRPr="005741F7">
        <w:rPr>
          <w:rFonts w:asciiTheme="minorHAnsi" w:hAnsiTheme="minorHAnsi" w:cstheme="minorHAnsi"/>
          <w:noProof/>
          <w:sz w:val="24"/>
          <w:szCs w:val="24"/>
        </w:rPr>
        <w:t>.</w:t>
      </w:r>
      <w:r w:rsidRPr="00DD19ED">
        <w:rPr>
          <w:rFonts w:asciiTheme="minorHAnsi" w:hAnsiTheme="minorHAnsi" w:cstheme="minorHAnsi"/>
          <w:noProof/>
          <w:color w:val="FF0000"/>
          <w:sz w:val="24"/>
          <w:szCs w:val="24"/>
        </w:rPr>
        <w:t xml:space="preserve"> </w:t>
      </w:r>
    </w:p>
    <w:p w:rsidR="005D2DA8" w:rsidRPr="00DD19ED" w:rsidRDefault="005D2DA8" w:rsidP="00B223B6">
      <w:pPr>
        <w:tabs>
          <w:tab w:val="left" w:pos="567"/>
        </w:tabs>
        <w:ind w:firstLine="567"/>
        <w:contextualSpacing/>
        <w:jc w:val="both"/>
        <w:rPr>
          <w:rFonts w:asciiTheme="minorHAnsi" w:hAnsiTheme="minorHAnsi" w:cstheme="minorHAnsi"/>
          <w:noProof/>
          <w:color w:val="FF0000"/>
          <w:sz w:val="24"/>
          <w:szCs w:val="24"/>
        </w:rPr>
      </w:pPr>
    </w:p>
    <w:p w:rsidR="0001196B" w:rsidRPr="00CC3D0D" w:rsidRDefault="00A059CB" w:rsidP="00AC0AA2">
      <w:pPr>
        <w:spacing w:line="240" w:lineRule="auto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t>Лек</w:t>
      </w:r>
      <w:r w:rsidR="00343E62">
        <w:rPr>
          <w:rFonts w:asciiTheme="minorHAnsi" w:hAnsiTheme="minorHAnsi" w:cstheme="minorHAnsi"/>
          <w:b/>
          <w:noProof/>
          <w:sz w:val="24"/>
          <w:szCs w:val="24"/>
        </w:rPr>
        <w:t>ц</w:t>
      </w:r>
      <w:r>
        <w:rPr>
          <w:rFonts w:asciiTheme="minorHAnsi" w:hAnsiTheme="minorHAnsi" w:cstheme="minorHAnsi"/>
          <w:b/>
          <w:noProof/>
          <w:sz w:val="24"/>
          <w:szCs w:val="24"/>
        </w:rPr>
        <w:t xml:space="preserve">ія 5. </w:t>
      </w:r>
      <w:r w:rsidR="009B28C5" w:rsidRPr="000F44D6">
        <w:rPr>
          <w:rFonts w:asciiTheme="minorHAnsi" w:hAnsiTheme="minorHAnsi" w:cstheme="minorHAnsi"/>
          <w:b/>
          <w:noProof/>
          <w:sz w:val="24"/>
          <w:szCs w:val="24"/>
        </w:rPr>
        <w:t xml:space="preserve">Тема 5.  </w:t>
      </w:r>
      <w:r w:rsidR="00CC3D0D" w:rsidRPr="00CC3D0D">
        <w:rPr>
          <w:rFonts w:asciiTheme="minorHAnsi" w:hAnsiTheme="minorHAnsi" w:cstheme="minorHAnsi"/>
          <w:b/>
          <w:noProof/>
          <w:sz w:val="24"/>
          <w:szCs w:val="24"/>
        </w:rPr>
        <w:t>Особливості процесу обстеження пацієнтів з патологічними змінами органів шлунково-кишкового тракту.</w:t>
      </w:r>
    </w:p>
    <w:p w:rsidR="000379FE" w:rsidRDefault="0046226B" w:rsidP="0001196B">
      <w:pPr>
        <w:ind w:firstLine="567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0816E0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Поняття про методи обстеження пацієнтів, які застосовуються в галузі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>гастроентерології</w:t>
      </w:r>
      <w:r w:rsidRPr="000816E0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. </w:t>
      </w:r>
      <w:r w:rsidRPr="000816E0">
        <w:rPr>
          <w:rFonts w:asciiTheme="minorHAnsi" w:hAnsiTheme="minorHAnsi" w:cstheme="minorHAnsi"/>
          <w:noProof/>
          <w:sz w:val="24"/>
          <w:szCs w:val="24"/>
        </w:rPr>
        <w:t xml:space="preserve">Спеціальні методи  дослідження функціонального стану </w:t>
      </w:r>
      <w:r>
        <w:rPr>
          <w:rFonts w:asciiTheme="minorHAnsi" w:hAnsiTheme="minorHAnsi" w:cstheme="minorHAnsi"/>
          <w:noProof/>
          <w:sz w:val="24"/>
          <w:szCs w:val="24"/>
        </w:rPr>
        <w:t xml:space="preserve">органів </w:t>
      </w:r>
      <w:r w:rsidRPr="000816E0">
        <w:rPr>
          <w:rFonts w:asciiTheme="minorHAnsi" w:hAnsiTheme="minorHAnsi" w:cstheme="minorHAnsi"/>
          <w:noProof/>
          <w:sz w:val="24"/>
          <w:szCs w:val="24"/>
        </w:rPr>
        <w:t xml:space="preserve">системи </w:t>
      </w:r>
      <w:r w:rsidR="000379FE">
        <w:rPr>
          <w:rFonts w:asciiTheme="minorHAnsi" w:hAnsiTheme="minorHAnsi" w:cstheme="minorHAnsi"/>
          <w:noProof/>
          <w:sz w:val="24"/>
          <w:szCs w:val="24"/>
        </w:rPr>
        <w:t>травлення</w:t>
      </w:r>
      <w:r w:rsidRPr="000816E0">
        <w:rPr>
          <w:rFonts w:asciiTheme="minorHAnsi" w:hAnsiTheme="minorHAnsi" w:cstheme="minorHAnsi"/>
          <w:noProof/>
          <w:sz w:val="24"/>
          <w:szCs w:val="24"/>
        </w:rPr>
        <w:t>.</w:t>
      </w:r>
      <w:r w:rsidRPr="00DD19ED">
        <w:rPr>
          <w:rFonts w:asciiTheme="minorHAnsi" w:hAnsiTheme="minorHAnsi" w:cstheme="minorHAnsi"/>
          <w:noProof/>
          <w:color w:val="FF0000"/>
          <w:sz w:val="24"/>
          <w:szCs w:val="24"/>
        </w:rPr>
        <w:t xml:space="preserve"> </w:t>
      </w:r>
      <w:r w:rsidR="0001196B" w:rsidRPr="000379FE">
        <w:rPr>
          <w:rFonts w:asciiTheme="minorHAnsi" w:hAnsiTheme="minorHAnsi" w:cstheme="minorHAnsi"/>
          <w:noProof/>
          <w:sz w:val="24"/>
          <w:szCs w:val="24"/>
        </w:rPr>
        <w:t xml:space="preserve">Симптоматологія </w:t>
      </w:r>
      <w:r w:rsidR="000379FE" w:rsidRPr="000379FE">
        <w:rPr>
          <w:rFonts w:asciiTheme="minorHAnsi" w:hAnsiTheme="minorHAnsi" w:cstheme="minorHAnsi"/>
          <w:noProof/>
          <w:sz w:val="24"/>
          <w:szCs w:val="24"/>
        </w:rPr>
        <w:t>типових захворювань органів шлунково-кишкового тракту.</w:t>
      </w:r>
      <w:r w:rsidR="004F33C9">
        <w:rPr>
          <w:rFonts w:asciiTheme="minorHAnsi" w:hAnsiTheme="minorHAnsi" w:cstheme="minorHAnsi"/>
          <w:noProof/>
          <w:sz w:val="24"/>
          <w:szCs w:val="24"/>
        </w:rPr>
        <w:t xml:space="preserve"> Гастрорентгенографія, фіброгастродуоденоскопія, ректороманоскопія, колоноскопія. Трактування результатів спеціальних досліджень органів кишково-шлункового тракту. Особливості обстеження пацієнтів з </w:t>
      </w:r>
      <w:r w:rsidR="003127EC">
        <w:rPr>
          <w:rFonts w:asciiTheme="minorHAnsi" w:hAnsiTheme="minorHAnsi" w:cstheme="minorHAnsi"/>
          <w:noProof/>
          <w:sz w:val="24"/>
          <w:szCs w:val="24"/>
        </w:rPr>
        <w:t xml:space="preserve">гострими та хронічними захворюваннями, а також з </w:t>
      </w:r>
      <w:r w:rsidR="004F33C9">
        <w:rPr>
          <w:rFonts w:asciiTheme="minorHAnsi" w:hAnsiTheme="minorHAnsi" w:cstheme="minorHAnsi"/>
          <w:noProof/>
          <w:sz w:val="24"/>
          <w:szCs w:val="24"/>
        </w:rPr>
        <w:t>патологічними змінами стану органів системи травлення</w:t>
      </w:r>
      <w:r w:rsidR="003127EC">
        <w:rPr>
          <w:rFonts w:asciiTheme="minorHAnsi" w:hAnsiTheme="minorHAnsi" w:cstheme="minorHAnsi"/>
          <w:noProof/>
          <w:sz w:val="24"/>
          <w:szCs w:val="24"/>
        </w:rPr>
        <w:t>.</w:t>
      </w:r>
    </w:p>
    <w:p w:rsidR="00B77CAF" w:rsidRPr="000379FE" w:rsidRDefault="00B77CAF" w:rsidP="0001196B">
      <w:pPr>
        <w:ind w:firstLine="567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260C96" w:rsidRPr="002D0C61" w:rsidRDefault="00343E62" w:rsidP="00AC0AA2">
      <w:pPr>
        <w:pStyle w:val="Default"/>
        <w:spacing w:line="276" w:lineRule="auto"/>
        <w:jc w:val="both"/>
        <w:rPr>
          <w:rFonts w:asciiTheme="minorHAnsi" w:eastAsiaTheme="minorHAnsi" w:hAnsiTheme="minorHAnsi" w:cstheme="minorHAnsi"/>
          <w:noProof/>
          <w:color w:val="FF0000"/>
          <w:lang w:val="uk-UA"/>
        </w:rPr>
      </w:pPr>
      <w:r w:rsidRPr="002D0C61">
        <w:rPr>
          <w:rFonts w:asciiTheme="minorHAnsi" w:hAnsiTheme="minorHAnsi" w:cstheme="minorHAnsi"/>
          <w:b/>
          <w:lang w:val="uk-UA" w:eastAsia="ru-RU"/>
        </w:rPr>
        <w:t xml:space="preserve">Лекція 6. </w:t>
      </w:r>
      <w:r w:rsidR="009B28C5" w:rsidRPr="002D0C61">
        <w:rPr>
          <w:rFonts w:asciiTheme="minorHAnsi" w:hAnsiTheme="minorHAnsi" w:cstheme="minorHAnsi"/>
          <w:b/>
          <w:lang w:val="uk-UA" w:eastAsia="ru-RU"/>
        </w:rPr>
        <w:t xml:space="preserve">Тема 6. </w:t>
      </w:r>
      <w:r w:rsidR="002A44FF" w:rsidRPr="002D0C61">
        <w:rPr>
          <w:rFonts w:asciiTheme="minorHAnsi" w:hAnsiTheme="minorHAnsi" w:cstheme="minorHAnsi"/>
          <w:b/>
          <w:lang w:val="uk-UA" w:eastAsia="ru-RU"/>
        </w:rPr>
        <w:t xml:space="preserve">Особливості процесу обстеження пацієнтів з патологічними змінами органів опорно-рухового </w:t>
      </w:r>
      <w:r w:rsidR="002D0C61" w:rsidRPr="002D0C61">
        <w:rPr>
          <w:rFonts w:asciiTheme="minorHAnsi" w:hAnsiTheme="minorHAnsi" w:cstheme="minorHAnsi"/>
          <w:b/>
          <w:lang w:val="uk-UA" w:eastAsia="ru-RU"/>
        </w:rPr>
        <w:t>апарату</w:t>
      </w:r>
      <w:r w:rsidR="002A44FF" w:rsidRPr="002D0C61">
        <w:rPr>
          <w:rFonts w:asciiTheme="minorHAnsi" w:hAnsiTheme="minorHAnsi" w:cstheme="minorHAnsi"/>
          <w:b/>
          <w:lang w:val="uk-UA" w:eastAsia="ru-RU"/>
        </w:rPr>
        <w:t>.</w:t>
      </w:r>
      <w:r w:rsidR="00260C96" w:rsidRPr="002D0C61">
        <w:rPr>
          <w:rFonts w:asciiTheme="minorHAnsi" w:eastAsiaTheme="minorHAnsi" w:hAnsiTheme="minorHAnsi" w:cstheme="minorHAnsi"/>
          <w:noProof/>
          <w:color w:val="FF0000"/>
          <w:lang w:val="uk-UA"/>
        </w:rPr>
        <w:t xml:space="preserve"> </w:t>
      </w:r>
    </w:p>
    <w:p w:rsidR="00260C96" w:rsidRDefault="00363DCE" w:rsidP="00BC6C8D">
      <w:pPr>
        <w:pStyle w:val="Default"/>
        <w:spacing w:line="276" w:lineRule="auto"/>
        <w:ind w:firstLine="426"/>
        <w:jc w:val="both"/>
        <w:rPr>
          <w:rFonts w:asciiTheme="minorHAnsi" w:hAnsiTheme="minorHAnsi" w:cstheme="minorHAnsi"/>
          <w:noProof/>
          <w:color w:val="auto"/>
          <w:lang w:val="uk-UA"/>
        </w:rPr>
      </w:pPr>
      <w:r w:rsidRPr="00BC6C8D">
        <w:rPr>
          <w:rFonts w:asciiTheme="minorHAnsi" w:eastAsiaTheme="minorHAnsi" w:hAnsiTheme="minorHAnsi" w:cstheme="minorHAnsi"/>
          <w:noProof/>
          <w:color w:val="auto"/>
          <w:lang w:val="uk-UA"/>
        </w:rPr>
        <w:t>Поняття про р</w:t>
      </w:r>
      <w:r w:rsidR="00260C96" w:rsidRPr="00BC6C8D">
        <w:rPr>
          <w:rFonts w:asciiTheme="minorHAnsi" w:eastAsiaTheme="minorHAnsi" w:hAnsiTheme="minorHAnsi" w:cstheme="minorHAnsi"/>
          <w:noProof/>
          <w:color w:val="auto"/>
          <w:lang w:val="uk-UA"/>
        </w:rPr>
        <w:t>ізн</w:t>
      </w:r>
      <w:r w:rsidRPr="00BC6C8D">
        <w:rPr>
          <w:rFonts w:asciiTheme="minorHAnsi" w:eastAsiaTheme="minorHAnsi" w:hAnsiTheme="minorHAnsi" w:cstheme="minorHAnsi"/>
          <w:noProof/>
          <w:color w:val="auto"/>
          <w:lang w:val="uk-UA"/>
        </w:rPr>
        <w:t xml:space="preserve">і </w:t>
      </w:r>
      <w:r w:rsidR="00260C96" w:rsidRPr="00BC6C8D">
        <w:rPr>
          <w:rFonts w:asciiTheme="minorHAnsi" w:eastAsiaTheme="minorHAnsi" w:hAnsiTheme="minorHAnsi" w:cstheme="minorHAnsi"/>
          <w:noProof/>
          <w:color w:val="auto"/>
          <w:lang w:val="uk-UA"/>
        </w:rPr>
        <w:t>види порушень постави</w:t>
      </w:r>
      <w:r w:rsidR="002D0C61" w:rsidRPr="00BC6C8D">
        <w:rPr>
          <w:rFonts w:asciiTheme="minorHAnsi" w:eastAsiaTheme="minorHAnsi" w:hAnsiTheme="minorHAnsi" w:cstheme="minorHAnsi"/>
          <w:noProof/>
          <w:color w:val="auto"/>
          <w:lang w:val="uk-UA"/>
        </w:rPr>
        <w:t>. Порушення параметрів фізіологічних</w:t>
      </w:r>
      <w:r w:rsidR="00260C96" w:rsidRPr="00BC6C8D">
        <w:rPr>
          <w:rFonts w:asciiTheme="minorHAnsi" w:eastAsiaTheme="minorHAnsi" w:hAnsiTheme="minorHAnsi" w:cstheme="minorHAnsi"/>
          <w:noProof/>
          <w:color w:val="auto"/>
          <w:lang w:val="uk-UA"/>
        </w:rPr>
        <w:t xml:space="preserve">  викривлен</w:t>
      </w:r>
      <w:r w:rsidR="002D0C61" w:rsidRPr="00BC6C8D">
        <w:rPr>
          <w:rFonts w:asciiTheme="minorHAnsi" w:eastAsiaTheme="minorHAnsi" w:hAnsiTheme="minorHAnsi" w:cstheme="minorHAnsi"/>
          <w:noProof/>
          <w:color w:val="auto"/>
          <w:lang w:val="uk-UA"/>
        </w:rPr>
        <w:t>ь</w:t>
      </w:r>
      <w:r w:rsidR="00260C96" w:rsidRPr="00BC6C8D">
        <w:rPr>
          <w:rFonts w:asciiTheme="minorHAnsi" w:eastAsiaTheme="minorHAnsi" w:hAnsiTheme="minorHAnsi" w:cstheme="minorHAnsi"/>
          <w:noProof/>
          <w:color w:val="auto"/>
          <w:lang w:val="uk-UA"/>
        </w:rPr>
        <w:t xml:space="preserve"> хребта.</w:t>
      </w:r>
      <w:r w:rsidR="002D0C61" w:rsidRPr="00BC6C8D">
        <w:rPr>
          <w:rFonts w:asciiTheme="minorHAnsi" w:eastAsiaTheme="minorHAnsi" w:hAnsiTheme="minorHAnsi" w:cstheme="minorHAnsi"/>
          <w:noProof/>
          <w:color w:val="auto"/>
          <w:lang w:val="uk-UA"/>
        </w:rPr>
        <w:t xml:space="preserve"> Сколіоз.</w:t>
      </w:r>
      <w:r w:rsidR="00260C96" w:rsidRPr="00BC6C8D">
        <w:rPr>
          <w:rFonts w:asciiTheme="minorHAnsi" w:eastAsiaTheme="minorHAnsi" w:hAnsiTheme="minorHAnsi" w:cstheme="minorHAnsi"/>
          <w:noProof/>
          <w:color w:val="auto"/>
          <w:lang w:val="uk-UA"/>
        </w:rPr>
        <w:t xml:space="preserve">  Методи вивченн</w:t>
      </w:r>
      <w:r w:rsidR="002D0C61" w:rsidRPr="00BC6C8D">
        <w:rPr>
          <w:rFonts w:asciiTheme="minorHAnsi" w:eastAsiaTheme="minorHAnsi" w:hAnsiTheme="minorHAnsi" w:cstheme="minorHAnsi"/>
          <w:noProof/>
          <w:color w:val="auto"/>
          <w:lang w:val="uk-UA"/>
        </w:rPr>
        <w:t>я і оцінки рухомості в суглобах</w:t>
      </w:r>
      <w:r w:rsidR="00260C96" w:rsidRPr="00BC6C8D">
        <w:rPr>
          <w:rFonts w:asciiTheme="minorHAnsi" w:eastAsiaTheme="minorHAnsi" w:hAnsiTheme="minorHAnsi" w:cstheme="minorHAnsi"/>
          <w:noProof/>
          <w:color w:val="auto"/>
          <w:lang w:val="uk-UA"/>
        </w:rPr>
        <w:t xml:space="preserve">. Діагностика захворювань і уражень </w:t>
      </w:r>
      <w:r w:rsidR="002D0C61" w:rsidRPr="00BC6C8D">
        <w:rPr>
          <w:rFonts w:asciiTheme="minorHAnsi" w:eastAsiaTheme="minorHAnsi" w:hAnsiTheme="minorHAnsi" w:cstheme="minorHAnsi"/>
          <w:noProof/>
          <w:color w:val="auto"/>
          <w:lang w:val="uk-UA"/>
        </w:rPr>
        <w:t>елементів опорно-рухового апарату</w:t>
      </w:r>
      <w:r w:rsidR="00260C96" w:rsidRPr="00BC6C8D">
        <w:rPr>
          <w:rFonts w:asciiTheme="minorHAnsi" w:eastAsiaTheme="minorHAnsi" w:hAnsiTheme="minorHAnsi" w:cstheme="minorHAnsi"/>
          <w:noProof/>
          <w:color w:val="auto"/>
          <w:lang w:val="uk-UA"/>
        </w:rPr>
        <w:t>. Дослідження шийного, грудного, поперекового, крижового і куприкового відділів хребта</w:t>
      </w:r>
      <w:r w:rsidR="002D0C61" w:rsidRPr="00BC6C8D">
        <w:rPr>
          <w:rFonts w:asciiTheme="minorHAnsi" w:eastAsiaTheme="minorHAnsi" w:hAnsiTheme="minorHAnsi" w:cstheme="minorHAnsi"/>
          <w:noProof/>
          <w:color w:val="auto"/>
          <w:lang w:val="uk-UA"/>
        </w:rPr>
        <w:t>. Досліджння</w:t>
      </w:r>
      <w:r w:rsidR="00260C96" w:rsidRPr="00BC6C8D">
        <w:rPr>
          <w:rFonts w:asciiTheme="minorHAnsi" w:eastAsiaTheme="minorHAnsi" w:hAnsiTheme="minorHAnsi" w:cstheme="minorHAnsi"/>
          <w:noProof/>
          <w:color w:val="auto"/>
          <w:lang w:val="uk-UA"/>
        </w:rPr>
        <w:t xml:space="preserve"> </w:t>
      </w:r>
      <w:r w:rsidR="00BC6C8D" w:rsidRPr="00BC6C8D">
        <w:rPr>
          <w:rFonts w:asciiTheme="minorHAnsi" w:eastAsiaTheme="minorHAnsi" w:hAnsiTheme="minorHAnsi" w:cstheme="minorHAnsi"/>
          <w:noProof/>
          <w:color w:val="auto"/>
          <w:lang w:val="uk-UA"/>
        </w:rPr>
        <w:t>стану кісток та органів</w:t>
      </w:r>
      <w:r w:rsidR="00260C96" w:rsidRPr="00BC6C8D">
        <w:rPr>
          <w:rFonts w:asciiTheme="minorHAnsi" w:eastAsiaTheme="minorHAnsi" w:hAnsiTheme="minorHAnsi" w:cstheme="minorHAnsi"/>
          <w:noProof/>
          <w:color w:val="auto"/>
          <w:lang w:val="uk-UA"/>
        </w:rPr>
        <w:t xml:space="preserve"> тазу. </w:t>
      </w:r>
      <w:r w:rsidR="00260C96" w:rsidRPr="00BC6C8D">
        <w:rPr>
          <w:rFonts w:asciiTheme="minorHAnsi" w:hAnsiTheme="minorHAnsi" w:cstheme="minorHAnsi"/>
          <w:noProof/>
          <w:color w:val="auto"/>
        </w:rPr>
        <w:t>Діагностика вроджених і набутих деформацій стоп. Вальгусна і варусна постава п’яти. Клишоногість. Порожниста стопа. Кінська (еквінусна) стопа. Когтьоподібна деформація. Методи діагностика різновидів вад стопи.</w:t>
      </w:r>
    </w:p>
    <w:p w:rsidR="005D2DA8" w:rsidRPr="005D2DA8" w:rsidRDefault="005D2DA8" w:rsidP="00BC6C8D">
      <w:pPr>
        <w:pStyle w:val="Default"/>
        <w:spacing w:line="276" w:lineRule="auto"/>
        <w:ind w:firstLine="426"/>
        <w:jc w:val="both"/>
        <w:rPr>
          <w:rFonts w:asciiTheme="minorHAnsi" w:hAnsiTheme="minorHAnsi" w:cstheme="minorHAnsi"/>
          <w:noProof/>
          <w:color w:val="auto"/>
          <w:lang w:val="uk-UA"/>
        </w:rPr>
      </w:pPr>
    </w:p>
    <w:p w:rsidR="00415FE3" w:rsidRPr="00BC6C8D" w:rsidRDefault="00343E62" w:rsidP="00AC0AA2">
      <w:pPr>
        <w:pStyle w:val="Default"/>
        <w:spacing w:line="276" w:lineRule="auto"/>
        <w:jc w:val="both"/>
        <w:rPr>
          <w:rFonts w:asciiTheme="minorHAnsi" w:hAnsiTheme="minorHAnsi" w:cstheme="minorHAnsi"/>
          <w:b/>
          <w:lang w:val="uk-UA" w:eastAsia="ru-RU"/>
        </w:rPr>
      </w:pPr>
      <w:r w:rsidRPr="00BC6C8D">
        <w:rPr>
          <w:rFonts w:asciiTheme="minorHAnsi" w:hAnsiTheme="minorHAnsi" w:cstheme="minorHAnsi"/>
          <w:b/>
          <w:lang w:val="uk-UA" w:eastAsia="ru-RU"/>
        </w:rPr>
        <w:t xml:space="preserve">Лекція 7. </w:t>
      </w:r>
      <w:r w:rsidR="009B28C5" w:rsidRPr="00BC6C8D">
        <w:rPr>
          <w:rFonts w:asciiTheme="minorHAnsi" w:hAnsiTheme="minorHAnsi" w:cstheme="minorHAnsi"/>
          <w:b/>
          <w:lang w:val="uk-UA" w:eastAsia="ru-RU"/>
        </w:rPr>
        <w:t xml:space="preserve">Тема 7.  </w:t>
      </w:r>
      <w:r w:rsidR="002A44FF" w:rsidRPr="00BC6C8D">
        <w:rPr>
          <w:rFonts w:asciiTheme="minorHAnsi" w:hAnsiTheme="minorHAnsi" w:cstheme="minorHAnsi"/>
          <w:b/>
          <w:lang w:val="uk-UA" w:eastAsia="ru-RU"/>
        </w:rPr>
        <w:t>Особливості процесу обстеження пацієнтів з патологічними змінами стану периферичної нервової системи.</w:t>
      </w:r>
    </w:p>
    <w:p w:rsidR="00363DCE" w:rsidRPr="003C1F7E" w:rsidRDefault="00F11F0B" w:rsidP="00363DCE">
      <w:pPr>
        <w:shd w:val="clear" w:color="auto" w:fill="FFFFFF"/>
        <w:ind w:firstLine="567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3C1F7E">
        <w:rPr>
          <w:rFonts w:asciiTheme="minorHAnsi" w:hAnsiTheme="minorHAnsi" w:cstheme="minorHAnsi"/>
          <w:noProof/>
          <w:sz w:val="24"/>
          <w:szCs w:val="24"/>
        </w:rPr>
        <w:t>Д</w:t>
      </w:r>
      <w:r w:rsidR="00260C96" w:rsidRPr="003C1F7E">
        <w:rPr>
          <w:rFonts w:asciiTheme="minorHAnsi" w:hAnsiTheme="minorHAnsi" w:cstheme="minorHAnsi"/>
          <w:noProof/>
          <w:sz w:val="24"/>
          <w:szCs w:val="24"/>
        </w:rPr>
        <w:t xml:space="preserve">ослідження </w:t>
      </w:r>
      <w:r w:rsidRPr="003C1F7E">
        <w:rPr>
          <w:rFonts w:asciiTheme="minorHAnsi" w:hAnsiTheme="minorHAnsi" w:cstheme="minorHAnsi"/>
          <w:noProof/>
          <w:sz w:val="24"/>
          <w:szCs w:val="24"/>
        </w:rPr>
        <w:t>стану периферичних нервів</w:t>
      </w:r>
      <w:r w:rsidR="00260C96" w:rsidRPr="003C1F7E">
        <w:rPr>
          <w:rFonts w:asciiTheme="minorHAnsi" w:hAnsiTheme="minorHAnsi" w:cstheme="minorHAnsi"/>
          <w:noProof/>
          <w:sz w:val="24"/>
          <w:szCs w:val="24"/>
        </w:rPr>
        <w:t xml:space="preserve">. Оцінка </w:t>
      </w:r>
      <w:r w:rsidRPr="003C1F7E">
        <w:rPr>
          <w:rFonts w:asciiTheme="minorHAnsi" w:hAnsiTheme="minorHAnsi" w:cstheme="minorHAnsi"/>
          <w:noProof/>
          <w:sz w:val="24"/>
          <w:szCs w:val="24"/>
        </w:rPr>
        <w:t>чутливості до тактильних, термічних, вібраційних, гіпербаричних та інших видів подразнень.</w:t>
      </w:r>
      <w:r w:rsidR="00260C96" w:rsidRPr="003C1F7E">
        <w:rPr>
          <w:rFonts w:asciiTheme="minorHAnsi" w:hAnsiTheme="minorHAnsi" w:cstheme="minorHAnsi"/>
          <w:noProof/>
          <w:sz w:val="24"/>
          <w:szCs w:val="24"/>
        </w:rPr>
        <w:t xml:space="preserve"> Основні симптоми і синдроми розповсюджених захворювань </w:t>
      </w:r>
      <w:r w:rsidRPr="003C1F7E">
        <w:rPr>
          <w:rFonts w:asciiTheme="minorHAnsi" w:hAnsiTheme="minorHAnsi" w:cstheme="minorHAnsi"/>
          <w:noProof/>
          <w:sz w:val="24"/>
          <w:szCs w:val="24"/>
        </w:rPr>
        <w:t>пе</w:t>
      </w:r>
      <w:r w:rsidR="00260C96" w:rsidRPr="003C1F7E">
        <w:rPr>
          <w:rFonts w:asciiTheme="minorHAnsi" w:hAnsiTheme="minorHAnsi" w:cstheme="minorHAnsi"/>
          <w:noProof/>
          <w:sz w:val="24"/>
          <w:szCs w:val="24"/>
        </w:rPr>
        <w:t>р</w:t>
      </w:r>
      <w:r w:rsidRPr="003C1F7E">
        <w:rPr>
          <w:rFonts w:asciiTheme="minorHAnsi" w:hAnsiTheme="minorHAnsi" w:cstheme="minorHAnsi"/>
          <w:noProof/>
          <w:sz w:val="24"/>
          <w:szCs w:val="24"/>
        </w:rPr>
        <w:t>иферичн</w:t>
      </w:r>
      <w:r w:rsidR="00260C96" w:rsidRPr="003C1F7E">
        <w:rPr>
          <w:rFonts w:asciiTheme="minorHAnsi" w:hAnsiTheme="minorHAnsi" w:cstheme="minorHAnsi"/>
          <w:noProof/>
          <w:sz w:val="24"/>
          <w:szCs w:val="24"/>
        </w:rPr>
        <w:t xml:space="preserve">ої нервової системи людини. </w:t>
      </w:r>
      <w:r w:rsidR="00363DCE" w:rsidRPr="003C1F7E">
        <w:rPr>
          <w:rFonts w:asciiTheme="minorHAnsi" w:hAnsiTheme="minorHAnsi" w:cstheme="minorHAnsi"/>
          <w:noProof/>
          <w:sz w:val="24"/>
          <w:szCs w:val="24"/>
        </w:rPr>
        <w:t>Дослідження вегетативної нервової системи.</w:t>
      </w:r>
      <w:r w:rsidR="00363DCE" w:rsidRPr="003C1F7E">
        <w:rPr>
          <w:rFonts w:asciiTheme="minorHAnsi" w:hAnsiTheme="minorHAnsi" w:cstheme="minorHAnsi"/>
          <w:b/>
          <w:bCs/>
          <w:noProof/>
        </w:rPr>
        <w:t xml:space="preserve"> </w:t>
      </w:r>
      <w:r w:rsidR="00363DCE" w:rsidRPr="003C1F7E">
        <w:rPr>
          <w:rFonts w:asciiTheme="minorHAnsi" w:hAnsiTheme="minorHAnsi" w:cstheme="minorHAnsi"/>
          <w:noProof/>
          <w:sz w:val="24"/>
          <w:szCs w:val="24"/>
        </w:rPr>
        <w:t>Діагностика захворювань периферійної нервової системи. Реєстрація електричної активності шкіри. Плетизмографія.</w:t>
      </w:r>
    </w:p>
    <w:p w:rsidR="00363DCE" w:rsidRPr="000F44D6" w:rsidRDefault="00363DCE" w:rsidP="00363DCE">
      <w:pPr>
        <w:spacing w:line="240" w:lineRule="auto"/>
        <w:ind w:firstLine="567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2A44FF" w:rsidRPr="002A44FF" w:rsidRDefault="00343E62" w:rsidP="002A44FF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Лекція 8. </w:t>
      </w:r>
      <w:r w:rsidR="009B28C5" w:rsidRPr="000F44D6">
        <w:rPr>
          <w:rFonts w:asciiTheme="minorHAnsi" w:hAnsiTheme="minorHAnsi" w:cstheme="minorHAnsi"/>
          <w:b/>
          <w:sz w:val="24"/>
          <w:szCs w:val="24"/>
        </w:rPr>
        <w:t xml:space="preserve">Тема  8. </w:t>
      </w:r>
      <w:r w:rsidR="002A44FF" w:rsidRPr="002A44FF">
        <w:rPr>
          <w:rFonts w:asciiTheme="minorHAnsi" w:hAnsiTheme="minorHAnsi" w:cstheme="minorHAnsi"/>
          <w:b/>
          <w:sz w:val="24"/>
          <w:szCs w:val="24"/>
        </w:rPr>
        <w:t>Особливості процесу обстеження пацієнтів з патологічними змінами стану центральної нервової системи.</w:t>
      </w:r>
    </w:p>
    <w:p w:rsidR="00363DCE" w:rsidRPr="005D2DA8" w:rsidRDefault="00415FE3" w:rsidP="00363DCE">
      <w:pPr>
        <w:ind w:firstLine="567"/>
        <w:jc w:val="both"/>
        <w:rPr>
          <w:rFonts w:asciiTheme="minorHAnsi" w:hAnsiTheme="minorHAnsi" w:cstheme="minorHAnsi"/>
          <w:noProof/>
          <w:sz w:val="24"/>
          <w:szCs w:val="24"/>
        </w:rPr>
      </w:pPr>
      <w:bookmarkStart w:id="0" w:name="bookmark35"/>
      <w:r w:rsidRPr="000F44D6">
        <w:rPr>
          <w:rFonts w:asciiTheme="minorHAnsi" w:hAnsiTheme="minorHAnsi" w:cstheme="minorHAnsi"/>
          <w:noProof/>
          <w:sz w:val="24"/>
          <w:szCs w:val="24"/>
        </w:rPr>
        <w:tab/>
      </w:r>
      <w:bookmarkEnd w:id="0"/>
      <w:r w:rsidRPr="005D2DA8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260C96" w:rsidRPr="005D2DA8">
        <w:rPr>
          <w:rFonts w:asciiTheme="minorHAnsi" w:hAnsiTheme="minorHAnsi" w:cstheme="minorHAnsi"/>
          <w:noProof/>
          <w:sz w:val="24"/>
          <w:szCs w:val="24"/>
        </w:rPr>
        <w:t>Завдання дослідження порушень вищої нервової діяльності</w:t>
      </w:r>
      <w:r w:rsidR="00AC0AA2" w:rsidRPr="005D2DA8">
        <w:rPr>
          <w:rFonts w:asciiTheme="minorHAnsi" w:hAnsiTheme="minorHAnsi" w:cstheme="minorHAnsi"/>
          <w:noProof/>
          <w:sz w:val="24"/>
          <w:szCs w:val="24"/>
        </w:rPr>
        <w:t xml:space="preserve"> людини в галузі</w:t>
      </w:r>
      <w:r w:rsidR="00260C96" w:rsidRPr="005D2DA8">
        <w:rPr>
          <w:rFonts w:asciiTheme="minorHAnsi" w:hAnsiTheme="minorHAnsi" w:cstheme="minorHAnsi"/>
          <w:noProof/>
          <w:sz w:val="24"/>
          <w:szCs w:val="24"/>
        </w:rPr>
        <w:t xml:space="preserve"> фізіотерапії. Оцінка властивостей вищої нервової діяльності. Неврологічні і клінічні методи обстеження </w:t>
      </w:r>
      <w:r w:rsidR="00AC0AA2" w:rsidRPr="005D2DA8">
        <w:rPr>
          <w:rFonts w:asciiTheme="minorHAnsi" w:hAnsiTheme="minorHAnsi" w:cstheme="minorHAnsi"/>
          <w:noProof/>
          <w:sz w:val="24"/>
          <w:szCs w:val="24"/>
        </w:rPr>
        <w:t xml:space="preserve">центральної </w:t>
      </w:r>
      <w:r w:rsidR="00260C96" w:rsidRPr="005D2DA8">
        <w:rPr>
          <w:rFonts w:asciiTheme="minorHAnsi" w:hAnsiTheme="minorHAnsi" w:cstheme="minorHAnsi"/>
          <w:noProof/>
          <w:sz w:val="24"/>
          <w:szCs w:val="24"/>
        </w:rPr>
        <w:t xml:space="preserve">нервової системи. Основні симптоми і синдроми розповсюджених захворювань центральної нервової системи людини. </w:t>
      </w:r>
      <w:r w:rsidR="00AC0AA2" w:rsidRPr="005D2DA8">
        <w:rPr>
          <w:rFonts w:asciiTheme="minorHAnsi" w:hAnsiTheme="minorHAnsi" w:cstheme="minorHAnsi"/>
          <w:noProof/>
          <w:sz w:val="24"/>
          <w:szCs w:val="24"/>
        </w:rPr>
        <w:t>О</w:t>
      </w:r>
      <w:r w:rsidR="00260C96" w:rsidRPr="005D2DA8">
        <w:rPr>
          <w:rFonts w:asciiTheme="minorHAnsi" w:hAnsiTheme="minorHAnsi" w:cstheme="minorHAnsi"/>
          <w:noProof/>
          <w:sz w:val="24"/>
          <w:szCs w:val="24"/>
        </w:rPr>
        <w:t>цінка параметрів психофізіологічного стану</w:t>
      </w:r>
      <w:r w:rsidR="00AC0AA2" w:rsidRPr="005D2DA8">
        <w:rPr>
          <w:rFonts w:asciiTheme="minorHAnsi" w:hAnsiTheme="minorHAnsi" w:cstheme="minorHAnsi"/>
          <w:noProof/>
          <w:sz w:val="24"/>
          <w:szCs w:val="24"/>
        </w:rPr>
        <w:t xml:space="preserve"> та</w:t>
      </w:r>
      <w:r w:rsidR="00363DCE" w:rsidRPr="005D2DA8">
        <w:rPr>
          <w:rFonts w:asciiTheme="minorHAnsi" w:hAnsiTheme="minorHAnsi" w:cstheme="minorHAnsi"/>
          <w:noProof/>
          <w:sz w:val="24"/>
          <w:szCs w:val="24"/>
        </w:rPr>
        <w:t xml:space="preserve"> рухових розладів</w:t>
      </w:r>
      <w:r w:rsidR="00AC0AA2" w:rsidRPr="005D2DA8">
        <w:rPr>
          <w:rFonts w:asciiTheme="minorHAnsi" w:hAnsiTheme="minorHAnsi" w:cstheme="minorHAnsi"/>
          <w:noProof/>
          <w:sz w:val="24"/>
          <w:szCs w:val="24"/>
        </w:rPr>
        <w:t xml:space="preserve"> внаслідок порушення діяльності</w:t>
      </w:r>
      <w:r w:rsidR="00363DCE" w:rsidRPr="005D2DA8">
        <w:rPr>
          <w:rFonts w:asciiTheme="minorHAnsi" w:hAnsiTheme="minorHAnsi" w:cstheme="minorHAnsi"/>
          <w:noProof/>
          <w:sz w:val="24"/>
          <w:szCs w:val="24"/>
        </w:rPr>
        <w:t xml:space="preserve"> центральної нервової системи. Електроенцефалографія. Магнітоенцефалографія. </w:t>
      </w:r>
    </w:p>
    <w:p w:rsidR="00415FE3" w:rsidRPr="000F44D6" w:rsidRDefault="00415FE3" w:rsidP="00C56C28">
      <w:pPr>
        <w:spacing w:line="240" w:lineRule="auto"/>
        <w:ind w:firstLine="567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A44FF" w:rsidRPr="002A44FF" w:rsidRDefault="00343E62" w:rsidP="002A44FF">
      <w:pPr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Лекція 9. </w:t>
      </w:r>
      <w:r w:rsidR="009B28C5" w:rsidRPr="000F44D6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Тема 9. </w:t>
      </w:r>
      <w:r w:rsidR="002A44FF" w:rsidRPr="002A44FF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Особливості процесу обстеження пацієнтів з патологічними змінами стану органів чуття.</w:t>
      </w:r>
    </w:p>
    <w:p w:rsidR="002A44FF" w:rsidRPr="00DF3CB8" w:rsidRDefault="00707D45" w:rsidP="00074AB4">
      <w:pPr>
        <w:ind w:firstLine="426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DF3CB8">
        <w:rPr>
          <w:rFonts w:asciiTheme="minorHAnsi" w:hAnsiTheme="minorHAnsi" w:cstheme="minorHAnsi"/>
          <w:noProof/>
          <w:sz w:val="24"/>
          <w:szCs w:val="24"/>
        </w:rPr>
        <w:t xml:space="preserve">Дослідження функціонального стану органів чуття людини. </w:t>
      </w:r>
      <w:r w:rsidR="008B6CCF" w:rsidRPr="00DF3CB8">
        <w:rPr>
          <w:rFonts w:asciiTheme="minorHAnsi" w:hAnsiTheme="minorHAnsi" w:cstheme="minorHAnsi"/>
          <w:noProof/>
          <w:sz w:val="24"/>
          <w:szCs w:val="24"/>
        </w:rPr>
        <w:t xml:space="preserve">Дослідження стану зорового аналізатора. Визначення гостроти зору, клінічної рефракції, внутрішньоочного тиску, </w:t>
      </w:r>
      <w:r w:rsidR="008B6CCF" w:rsidRPr="00DF3CB8">
        <w:rPr>
          <w:rFonts w:asciiTheme="minorHAnsi" w:hAnsiTheme="minorHAnsi" w:cstheme="minorHAnsi"/>
          <w:noProof/>
          <w:sz w:val="24"/>
          <w:szCs w:val="24"/>
        </w:rPr>
        <w:lastRenderedPageBreak/>
        <w:t xml:space="preserve">рухомості очних яблук. </w:t>
      </w:r>
      <w:r w:rsidR="00340C51" w:rsidRPr="00DF3CB8">
        <w:rPr>
          <w:rFonts w:asciiTheme="minorHAnsi" w:hAnsiTheme="minorHAnsi" w:cstheme="minorHAnsi"/>
          <w:noProof/>
          <w:sz w:val="24"/>
          <w:szCs w:val="24"/>
        </w:rPr>
        <w:t xml:space="preserve">Електроофтальмоскопія, кампіметрія, </w:t>
      </w:r>
      <w:r w:rsidR="00DF3CB8" w:rsidRPr="00DF3CB8">
        <w:rPr>
          <w:rFonts w:asciiTheme="minorHAnsi" w:hAnsiTheme="minorHAnsi" w:cstheme="minorHAnsi"/>
          <w:noProof/>
          <w:sz w:val="24"/>
          <w:szCs w:val="24"/>
        </w:rPr>
        <w:t xml:space="preserve">диференційна </w:t>
      </w:r>
      <w:r w:rsidR="00340C51" w:rsidRPr="00DF3CB8">
        <w:rPr>
          <w:rFonts w:asciiTheme="minorHAnsi" w:hAnsiTheme="minorHAnsi" w:cstheme="minorHAnsi"/>
          <w:noProof/>
          <w:sz w:val="24"/>
          <w:szCs w:val="24"/>
        </w:rPr>
        <w:t xml:space="preserve">тонографія по </w:t>
      </w:r>
      <w:r w:rsidR="00DF3CB8" w:rsidRPr="00DF3CB8">
        <w:rPr>
          <w:rFonts w:asciiTheme="minorHAnsi" w:hAnsiTheme="minorHAnsi" w:cstheme="minorHAnsi"/>
          <w:noProof/>
          <w:sz w:val="24"/>
          <w:szCs w:val="24"/>
        </w:rPr>
        <w:t xml:space="preserve">методиці </w:t>
      </w:r>
      <w:r w:rsidR="00340C51" w:rsidRPr="00DF3CB8">
        <w:rPr>
          <w:rFonts w:asciiTheme="minorHAnsi" w:hAnsiTheme="minorHAnsi" w:cstheme="minorHAnsi"/>
          <w:noProof/>
          <w:sz w:val="24"/>
          <w:szCs w:val="24"/>
        </w:rPr>
        <w:t xml:space="preserve">Кальфа-Плюшко. </w:t>
      </w:r>
      <w:r w:rsidR="008B6CCF" w:rsidRPr="00DF3CB8">
        <w:rPr>
          <w:rFonts w:asciiTheme="minorHAnsi" w:hAnsiTheme="minorHAnsi" w:cstheme="minorHAnsi"/>
          <w:noProof/>
          <w:sz w:val="24"/>
          <w:szCs w:val="24"/>
        </w:rPr>
        <w:t xml:space="preserve">Методи дослідження стану слухового аналізатора. Аудіометрія та аудіографія. Дослідження </w:t>
      </w:r>
      <w:r w:rsidR="00340C51" w:rsidRPr="00DF3CB8">
        <w:rPr>
          <w:rFonts w:asciiTheme="minorHAnsi" w:hAnsiTheme="minorHAnsi" w:cstheme="minorHAnsi"/>
          <w:noProof/>
          <w:sz w:val="24"/>
          <w:szCs w:val="24"/>
          <w:lang w:val="ru-RU"/>
        </w:rPr>
        <w:t>тактильно</w:t>
      </w:r>
      <w:r w:rsidR="00340C51" w:rsidRPr="00DF3CB8">
        <w:rPr>
          <w:rFonts w:asciiTheme="minorHAnsi" w:hAnsiTheme="minorHAnsi" w:cstheme="minorHAnsi"/>
          <w:noProof/>
          <w:sz w:val="24"/>
          <w:szCs w:val="24"/>
        </w:rPr>
        <w:t>ї, температурної, ольфакторної, вібраційної та інших видів чутливості людини.</w:t>
      </w:r>
      <w:r w:rsidR="008B6CCF" w:rsidRPr="00DF3CB8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DF3CB8" w:rsidRPr="00DF3CB8">
        <w:rPr>
          <w:rFonts w:asciiTheme="minorHAnsi" w:hAnsiTheme="minorHAnsi" w:cstheme="minorHAnsi"/>
          <w:noProof/>
          <w:sz w:val="24"/>
          <w:szCs w:val="24"/>
        </w:rPr>
        <w:t>Дослідження функції вестибулярного апарату людини. Дослідження на лопінгу та кріслі Борані. Оцінка результатів дослідження функціонального стану органів чуття людини.</w:t>
      </w:r>
      <w:r w:rsidR="008B6CCF" w:rsidRPr="00DF3CB8">
        <w:rPr>
          <w:rFonts w:asciiTheme="minorHAnsi" w:hAnsiTheme="minorHAnsi" w:cstheme="minorHAnsi"/>
          <w:noProof/>
          <w:sz w:val="24"/>
          <w:szCs w:val="24"/>
        </w:rPr>
        <w:t xml:space="preserve"> </w:t>
      </w:r>
    </w:p>
    <w:p w:rsidR="008B6CCF" w:rsidRDefault="008B6CCF" w:rsidP="00074AB4">
      <w:pPr>
        <w:ind w:firstLine="426"/>
        <w:jc w:val="both"/>
        <w:rPr>
          <w:rFonts w:asciiTheme="minorHAnsi" w:hAnsiTheme="minorHAnsi" w:cstheme="minorHAnsi"/>
          <w:noProof/>
          <w:color w:val="FF0000"/>
          <w:sz w:val="24"/>
          <w:szCs w:val="24"/>
        </w:rPr>
      </w:pPr>
    </w:p>
    <w:p w:rsidR="002A44FF" w:rsidRDefault="002A44FF" w:rsidP="002A44FF">
      <w:pPr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Лекція 10. </w:t>
      </w:r>
      <w:r w:rsidRPr="000F44D6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Тема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10</w:t>
      </w:r>
      <w:r w:rsidRPr="000F44D6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. </w:t>
      </w:r>
      <w:r w:rsidRPr="002A44FF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Особливості процесу обстеження пацієнтів з патологічними змінами органів сечовидільної системи.</w:t>
      </w:r>
    </w:p>
    <w:p w:rsidR="00D84AC6" w:rsidRPr="0040608C" w:rsidRDefault="00D84AC6" w:rsidP="00D84AC6">
      <w:pPr>
        <w:tabs>
          <w:tab w:val="left" w:pos="567"/>
        </w:tabs>
        <w:spacing w:after="192"/>
        <w:ind w:firstLine="567"/>
        <w:contextualSpacing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40608C">
        <w:rPr>
          <w:rFonts w:asciiTheme="minorHAnsi" w:hAnsiTheme="minorHAnsi" w:cstheme="minorHAnsi"/>
          <w:noProof/>
          <w:sz w:val="24"/>
          <w:szCs w:val="24"/>
        </w:rPr>
        <w:t>Дослідження функціональної спроможності нирок. Діагностика сечокам’яної хвороби. Зміни у складі сечі</w:t>
      </w:r>
      <w:r w:rsidR="002C23A7" w:rsidRPr="0040608C">
        <w:rPr>
          <w:rFonts w:asciiTheme="minorHAnsi" w:hAnsiTheme="minorHAnsi" w:cstheme="minorHAnsi"/>
          <w:noProof/>
          <w:sz w:val="24"/>
          <w:szCs w:val="24"/>
        </w:rPr>
        <w:t>, які виникають внаслідок</w:t>
      </w:r>
      <w:r w:rsidRPr="0040608C">
        <w:rPr>
          <w:rFonts w:asciiTheme="minorHAnsi" w:hAnsiTheme="minorHAnsi" w:cstheme="minorHAnsi"/>
          <w:noProof/>
          <w:sz w:val="24"/>
          <w:szCs w:val="24"/>
        </w:rPr>
        <w:t xml:space="preserve"> фізичних навантажень. </w:t>
      </w:r>
      <w:r w:rsidR="002C23A7" w:rsidRPr="0040608C">
        <w:rPr>
          <w:rFonts w:asciiTheme="minorHAnsi" w:hAnsiTheme="minorHAnsi" w:cstheme="minorHAnsi"/>
          <w:noProof/>
          <w:sz w:val="24"/>
          <w:szCs w:val="24"/>
        </w:rPr>
        <w:t>Гострі та х</w:t>
      </w:r>
      <w:r w:rsidRPr="0040608C">
        <w:rPr>
          <w:rFonts w:asciiTheme="minorHAnsi" w:hAnsiTheme="minorHAnsi" w:cstheme="minorHAnsi"/>
          <w:noProof/>
          <w:sz w:val="24"/>
          <w:szCs w:val="24"/>
        </w:rPr>
        <w:t xml:space="preserve">ронічні </w:t>
      </w:r>
      <w:r w:rsidR="002C23A7" w:rsidRPr="0040608C">
        <w:rPr>
          <w:rFonts w:asciiTheme="minorHAnsi" w:hAnsiTheme="minorHAnsi" w:cstheme="minorHAnsi"/>
          <w:noProof/>
          <w:sz w:val="24"/>
          <w:szCs w:val="24"/>
        </w:rPr>
        <w:t>за</w:t>
      </w:r>
      <w:r w:rsidRPr="0040608C">
        <w:rPr>
          <w:rFonts w:asciiTheme="minorHAnsi" w:hAnsiTheme="minorHAnsi" w:cstheme="minorHAnsi"/>
          <w:noProof/>
          <w:sz w:val="24"/>
          <w:szCs w:val="24"/>
        </w:rPr>
        <w:t>хвор</w:t>
      </w:r>
      <w:r w:rsidR="002C23A7" w:rsidRPr="0040608C">
        <w:rPr>
          <w:rFonts w:asciiTheme="minorHAnsi" w:hAnsiTheme="minorHAnsi" w:cstheme="minorHAnsi"/>
          <w:noProof/>
          <w:sz w:val="24"/>
          <w:szCs w:val="24"/>
        </w:rPr>
        <w:t>ювання</w:t>
      </w:r>
      <w:r w:rsidRPr="0040608C">
        <w:rPr>
          <w:rFonts w:asciiTheme="minorHAnsi" w:hAnsiTheme="minorHAnsi" w:cstheme="minorHAnsi"/>
          <w:noProof/>
          <w:sz w:val="24"/>
          <w:szCs w:val="24"/>
        </w:rPr>
        <w:t xml:space="preserve"> нирок. </w:t>
      </w:r>
      <w:r w:rsidR="0082324E" w:rsidRPr="0040608C">
        <w:rPr>
          <w:rFonts w:asciiTheme="minorHAnsi" w:hAnsiTheme="minorHAnsi" w:cstheme="minorHAnsi"/>
          <w:noProof/>
          <w:sz w:val="24"/>
          <w:szCs w:val="24"/>
        </w:rPr>
        <w:t>Методи оцінки клубочкової фільтрації та канальцевої реабсорбції в нирках. Контрастні методи дослідження стану сечовивідних шляхів.</w:t>
      </w:r>
      <w:r w:rsidR="0040608C" w:rsidRPr="0040608C">
        <w:rPr>
          <w:rFonts w:asciiTheme="minorHAnsi" w:hAnsiTheme="minorHAnsi" w:cstheme="minorHAnsi"/>
          <w:noProof/>
          <w:sz w:val="24"/>
          <w:szCs w:val="24"/>
        </w:rPr>
        <w:t xml:space="preserve"> Поняття про нефроптоз, гострий та хронічних гломерулонефрит, пієлонефрит, амілоїдоз нирок та інші види патологічних змін в органах сечовидільної системи.</w:t>
      </w:r>
    </w:p>
    <w:p w:rsidR="00D84AC6" w:rsidRPr="0040608C" w:rsidRDefault="00D84AC6" w:rsidP="002A44FF">
      <w:pPr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</w:p>
    <w:p w:rsidR="002A44FF" w:rsidRDefault="002A44FF" w:rsidP="002A44FF">
      <w:pPr>
        <w:jc w:val="both"/>
      </w:pPr>
      <w:r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Лекція 11. </w:t>
      </w:r>
      <w:r w:rsidRPr="000F44D6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Тема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11</w:t>
      </w:r>
      <w:r w:rsidRPr="000F44D6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. </w:t>
      </w:r>
      <w:r w:rsidRPr="002A44FF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Особливості процесу обстеження пацієнтів з порушеннями функцій залоз внутрішньої секреції</w:t>
      </w:r>
      <w:r>
        <w:t>.</w:t>
      </w:r>
    </w:p>
    <w:p w:rsidR="002C23A7" w:rsidRPr="00707D45" w:rsidRDefault="002C23A7" w:rsidP="002C23A7">
      <w:pPr>
        <w:ind w:firstLine="709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707D45">
        <w:rPr>
          <w:rFonts w:asciiTheme="minorHAnsi" w:hAnsiTheme="minorHAnsi" w:cstheme="minorHAnsi"/>
          <w:noProof/>
          <w:sz w:val="24"/>
          <w:szCs w:val="24"/>
        </w:rPr>
        <w:t>Дослідження функцій гипоталамо-гіпофізарної системи</w:t>
      </w:r>
      <w:r w:rsidR="0040608C" w:rsidRPr="00707D45">
        <w:rPr>
          <w:rFonts w:asciiTheme="minorHAnsi" w:hAnsiTheme="minorHAnsi" w:cstheme="minorHAnsi"/>
          <w:noProof/>
          <w:sz w:val="24"/>
          <w:szCs w:val="24"/>
        </w:rPr>
        <w:t xml:space="preserve"> людини</w:t>
      </w:r>
      <w:r w:rsidRPr="00707D45">
        <w:rPr>
          <w:rFonts w:asciiTheme="minorHAnsi" w:hAnsiTheme="minorHAnsi" w:cstheme="minorHAnsi"/>
          <w:noProof/>
          <w:sz w:val="24"/>
          <w:szCs w:val="24"/>
        </w:rPr>
        <w:t xml:space="preserve">. Дослідження глюкокортикоїдної функції. Дослідження </w:t>
      </w:r>
      <w:r w:rsidR="0040608C" w:rsidRPr="00707D45">
        <w:rPr>
          <w:rFonts w:asciiTheme="minorHAnsi" w:hAnsiTheme="minorHAnsi" w:cstheme="minorHAnsi"/>
          <w:noProof/>
          <w:sz w:val="24"/>
          <w:szCs w:val="24"/>
        </w:rPr>
        <w:t>стану</w:t>
      </w:r>
      <w:r w:rsidRPr="00707D45">
        <w:rPr>
          <w:rFonts w:asciiTheme="minorHAnsi" w:hAnsiTheme="minorHAnsi" w:cstheme="minorHAnsi"/>
          <w:noProof/>
          <w:sz w:val="24"/>
          <w:szCs w:val="24"/>
        </w:rPr>
        <w:t xml:space="preserve"> мозково</w:t>
      </w:r>
      <w:r w:rsidR="0040608C" w:rsidRPr="00707D45">
        <w:rPr>
          <w:rFonts w:asciiTheme="minorHAnsi" w:hAnsiTheme="minorHAnsi" w:cstheme="minorHAnsi"/>
          <w:noProof/>
          <w:sz w:val="24"/>
          <w:szCs w:val="24"/>
        </w:rPr>
        <w:t>го ліквору.</w:t>
      </w:r>
      <w:r w:rsidRPr="00707D45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40608C" w:rsidRPr="00707D45">
        <w:rPr>
          <w:rFonts w:asciiTheme="minorHAnsi" w:hAnsiTheme="minorHAnsi" w:cstheme="minorHAnsi"/>
          <w:noProof/>
          <w:sz w:val="24"/>
          <w:szCs w:val="24"/>
        </w:rPr>
        <w:t>Зміни показників біохімічних властивостей спинномозкової рідини при різних видах захворювань</w:t>
      </w:r>
      <w:r w:rsidRPr="00707D45">
        <w:rPr>
          <w:rFonts w:asciiTheme="minorHAnsi" w:hAnsiTheme="minorHAnsi" w:cstheme="minorHAnsi"/>
          <w:noProof/>
          <w:sz w:val="24"/>
          <w:szCs w:val="24"/>
        </w:rPr>
        <w:t xml:space="preserve">. Дослідження </w:t>
      </w:r>
      <w:r w:rsidR="0040608C" w:rsidRPr="00707D45">
        <w:rPr>
          <w:rFonts w:asciiTheme="minorHAnsi" w:hAnsiTheme="minorHAnsi" w:cstheme="minorHAnsi"/>
          <w:noProof/>
          <w:sz w:val="24"/>
          <w:szCs w:val="24"/>
        </w:rPr>
        <w:t xml:space="preserve">функції </w:t>
      </w:r>
      <w:r w:rsidRPr="00707D45">
        <w:rPr>
          <w:rFonts w:asciiTheme="minorHAnsi" w:hAnsiTheme="minorHAnsi" w:cstheme="minorHAnsi"/>
          <w:noProof/>
          <w:sz w:val="24"/>
          <w:szCs w:val="24"/>
        </w:rPr>
        <w:t>щитоподібної та паращитоподібн</w:t>
      </w:r>
      <w:r w:rsidR="00707D45" w:rsidRPr="00707D45">
        <w:rPr>
          <w:rFonts w:asciiTheme="minorHAnsi" w:hAnsiTheme="minorHAnsi" w:cstheme="minorHAnsi"/>
          <w:noProof/>
          <w:sz w:val="24"/>
          <w:szCs w:val="24"/>
        </w:rPr>
        <w:t>их</w:t>
      </w:r>
      <w:r w:rsidRPr="00707D45">
        <w:rPr>
          <w:rFonts w:asciiTheme="minorHAnsi" w:hAnsiTheme="minorHAnsi" w:cstheme="minorHAnsi"/>
          <w:noProof/>
          <w:sz w:val="24"/>
          <w:szCs w:val="24"/>
        </w:rPr>
        <w:t xml:space="preserve"> залоз.</w:t>
      </w:r>
      <w:r w:rsidR="00707D45" w:rsidRPr="00707D45">
        <w:rPr>
          <w:rFonts w:asciiTheme="minorHAnsi" w:hAnsiTheme="minorHAnsi" w:cstheme="minorHAnsi"/>
          <w:noProof/>
          <w:sz w:val="24"/>
          <w:szCs w:val="24"/>
        </w:rPr>
        <w:t xml:space="preserve"> Тіроетоксикоз, мікседема.</w:t>
      </w:r>
      <w:r w:rsidRPr="00707D45">
        <w:rPr>
          <w:rFonts w:asciiTheme="minorHAnsi" w:hAnsiTheme="minorHAnsi" w:cstheme="minorHAnsi"/>
          <w:noProof/>
          <w:sz w:val="24"/>
          <w:szCs w:val="24"/>
        </w:rPr>
        <w:t xml:space="preserve"> Дослідження </w:t>
      </w:r>
      <w:r w:rsidR="00707D45" w:rsidRPr="00707D45">
        <w:rPr>
          <w:rFonts w:asciiTheme="minorHAnsi" w:hAnsiTheme="minorHAnsi" w:cstheme="minorHAnsi"/>
          <w:noProof/>
          <w:sz w:val="24"/>
          <w:szCs w:val="24"/>
        </w:rPr>
        <w:t xml:space="preserve">стану </w:t>
      </w:r>
      <w:r w:rsidRPr="00707D45">
        <w:rPr>
          <w:rFonts w:asciiTheme="minorHAnsi" w:hAnsiTheme="minorHAnsi" w:cstheme="minorHAnsi"/>
          <w:noProof/>
          <w:sz w:val="24"/>
          <w:szCs w:val="24"/>
        </w:rPr>
        <w:t>підшлункової залози. Дослідження жіночих і чоловічих статевих гормонів. Клінічні прояви ендокринних захворювань.</w:t>
      </w:r>
    </w:p>
    <w:p w:rsidR="0040608C" w:rsidRDefault="0040608C" w:rsidP="002C23A7">
      <w:pPr>
        <w:ind w:firstLine="709"/>
        <w:jc w:val="both"/>
      </w:pPr>
    </w:p>
    <w:p w:rsidR="002A44FF" w:rsidRDefault="002A44FF" w:rsidP="002A44FF">
      <w:pPr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Лекція 12. </w:t>
      </w:r>
      <w:r w:rsidRPr="000F44D6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Тема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12</w:t>
      </w:r>
      <w:r w:rsidRPr="000F44D6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. </w:t>
      </w:r>
      <w:r w:rsidRPr="002A44FF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Особливості процесу обстеження пацієнтів з порушеннями вищої нервової діяльності.</w:t>
      </w:r>
    </w:p>
    <w:p w:rsidR="00D9392C" w:rsidRPr="00B752F8" w:rsidRDefault="00B752F8" w:rsidP="00D9392C">
      <w:pPr>
        <w:ind w:firstLine="709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Дослідження показників активності вищої нервової діяльності людини. Основні виду порушень функціонального стану центральної нервової системи людини. Діагностика захворювань центральної нервової системи. Неврастені</w:t>
      </w:r>
      <w:r w:rsidR="003C1413">
        <w:rPr>
          <w:rFonts w:asciiTheme="minorHAnsi" w:eastAsia="Times New Roman" w:hAnsiTheme="minorHAnsi" w:cstheme="minorHAnsi"/>
          <w:sz w:val="24"/>
          <w:szCs w:val="24"/>
          <w:lang w:eastAsia="ru-RU"/>
        </w:rPr>
        <w:t>я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>,</w:t>
      </w:r>
      <w:r w:rsidR="003C1413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астенічний синдром, гіперкінетичні та гіпокінетичні стани. Маніакально-депресивний синдром, шизофренія, </w:t>
      </w:r>
      <w:r w:rsidR="00127B81">
        <w:rPr>
          <w:rFonts w:asciiTheme="minorHAnsi" w:eastAsia="Times New Roman" w:hAnsiTheme="minorHAnsi" w:cstheme="minorHAnsi"/>
          <w:sz w:val="24"/>
          <w:szCs w:val="24"/>
          <w:lang w:eastAsia="ru-RU"/>
        </w:rPr>
        <w:t>олігофренія. Галюцинаторно-бредовий синдром, кататонічний ступор.</w:t>
      </w:r>
      <w:r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 </w:t>
      </w:r>
      <w:r w:rsidR="005E16D2">
        <w:rPr>
          <w:rFonts w:asciiTheme="minorHAnsi" w:eastAsia="Times New Roman" w:hAnsiTheme="minorHAnsi" w:cstheme="minorHAnsi"/>
          <w:sz w:val="24"/>
          <w:szCs w:val="24"/>
          <w:lang w:eastAsia="ru-RU"/>
        </w:rPr>
        <w:t>Оцінка функціонального стану центральної нервової системи людини.</w:t>
      </w:r>
    </w:p>
    <w:p w:rsidR="00707D45" w:rsidRDefault="00707D45" w:rsidP="002A44FF">
      <w:pPr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</w:p>
    <w:p w:rsidR="002A44FF" w:rsidRPr="002A44FF" w:rsidRDefault="002A44FF" w:rsidP="002A44FF">
      <w:pPr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Лекція 13. </w:t>
      </w:r>
      <w:r w:rsidRPr="000F44D6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Тема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13</w:t>
      </w:r>
      <w:r w:rsidRPr="000F44D6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 xml:space="preserve">. </w:t>
      </w:r>
      <w:r w:rsidRPr="002A44FF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Комплексний підхід до застосування</w:t>
      </w:r>
      <w:r>
        <w:t xml:space="preserve"> </w:t>
      </w:r>
      <w:r w:rsidRPr="002A44FF">
        <w:rPr>
          <w:rFonts w:asciiTheme="minorHAnsi" w:eastAsia="Times New Roman" w:hAnsiTheme="minorHAnsi" w:cstheme="minorHAnsi"/>
          <w:b/>
          <w:sz w:val="24"/>
          <w:szCs w:val="24"/>
          <w:lang w:eastAsia="ru-RU"/>
        </w:rPr>
        <w:t>методів обстеження пацієнтів з метою визначення реабілітаційного діагнозу.</w:t>
      </w:r>
    </w:p>
    <w:p w:rsidR="002A44FF" w:rsidRPr="00E369A9" w:rsidRDefault="00412855" w:rsidP="002A44FF">
      <w:pPr>
        <w:ind w:firstLine="426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369A9">
        <w:rPr>
          <w:rFonts w:asciiTheme="minorHAnsi" w:hAnsiTheme="minorHAnsi" w:cstheme="minorHAnsi"/>
          <w:noProof/>
          <w:sz w:val="24"/>
          <w:szCs w:val="24"/>
        </w:rPr>
        <w:t xml:space="preserve">Важливість комплексного підходу у застосуванні </w:t>
      </w:r>
      <w:r w:rsidR="00E369A9" w:rsidRPr="00E369A9">
        <w:rPr>
          <w:rFonts w:asciiTheme="minorHAnsi" w:hAnsiTheme="minorHAnsi" w:cstheme="minorHAnsi"/>
          <w:noProof/>
          <w:sz w:val="24"/>
          <w:szCs w:val="24"/>
        </w:rPr>
        <w:t>методів діагностики з метою визначення функціонального стану організму пацієнта. Обгрунтування індивідуальних програм фізичної реабілітації пацієнтів з різними видами гострих та хронічних захворювань та патологічних станів їх організму.</w:t>
      </w:r>
    </w:p>
    <w:p w:rsidR="001F501B" w:rsidRPr="000F44D6" w:rsidRDefault="001F501B" w:rsidP="00074AB4">
      <w:p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</w:p>
    <w:p w:rsidR="00396EE7" w:rsidRDefault="00396EE7" w:rsidP="00C56C28">
      <w:pPr>
        <w:spacing w:line="240" w:lineRule="auto"/>
        <w:ind w:left="284"/>
        <w:jc w:val="both"/>
        <w:rPr>
          <w:rFonts w:asciiTheme="minorHAnsi" w:hAnsiTheme="minorHAnsi" w:cstheme="minorHAnsi"/>
          <w:b/>
          <w:bCs/>
          <w:iCs/>
          <w:noProof/>
          <w:sz w:val="24"/>
          <w:szCs w:val="24"/>
          <w:u w:val="single"/>
        </w:rPr>
      </w:pPr>
      <w:r w:rsidRPr="000F44D6">
        <w:rPr>
          <w:rFonts w:asciiTheme="minorHAnsi" w:hAnsiTheme="minorHAnsi" w:cstheme="minorHAnsi"/>
          <w:b/>
          <w:bCs/>
          <w:iCs/>
          <w:noProof/>
          <w:sz w:val="24"/>
          <w:szCs w:val="24"/>
          <w:u w:val="single"/>
        </w:rPr>
        <w:t>Практичні заняття:</w:t>
      </w:r>
    </w:p>
    <w:p w:rsidR="00037B82" w:rsidRPr="000F44D6" w:rsidRDefault="00037B82" w:rsidP="00C56C28">
      <w:pPr>
        <w:spacing w:line="240" w:lineRule="auto"/>
        <w:ind w:left="284"/>
        <w:jc w:val="both"/>
        <w:rPr>
          <w:rFonts w:asciiTheme="minorHAnsi" w:hAnsiTheme="minorHAnsi" w:cstheme="minorHAnsi"/>
          <w:b/>
          <w:bCs/>
          <w:iCs/>
          <w:noProof/>
          <w:sz w:val="24"/>
          <w:szCs w:val="24"/>
          <w:u w:val="single"/>
        </w:rPr>
      </w:pPr>
    </w:p>
    <w:p w:rsidR="00037B82" w:rsidRPr="002B7EA2" w:rsidRDefault="005019D9" w:rsidP="00037B82">
      <w:pPr>
        <w:spacing w:line="240" w:lineRule="auto"/>
        <w:ind w:left="284"/>
        <w:jc w:val="both"/>
        <w:rPr>
          <w:rFonts w:asciiTheme="minorHAnsi" w:hAnsiTheme="minorHAnsi" w:cstheme="minorHAnsi"/>
          <w:bCs/>
          <w:iCs/>
          <w:noProof/>
          <w:sz w:val="24"/>
          <w:szCs w:val="24"/>
        </w:rPr>
      </w:pPr>
      <w:r w:rsidRPr="00037B82">
        <w:rPr>
          <w:rFonts w:asciiTheme="minorHAnsi" w:hAnsiTheme="minorHAnsi" w:cstheme="minorHAnsi"/>
          <w:b/>
          <w:bCs/>
          <w:iCs/>
          <w:noProof/>
          <w:sz w:val="24"/>
          <w:szCs w:val="24"/>
        </w:rPr>
        <w:t>П</w:t>
      </w:r>
      <w:r w:rsidR="00652F83" w:rsidRPr="00037B82">
        <w:rPr>
          <w:rFonts w:asciiTheme="minorHAnsi" w:hAnsiTheme="minorHAnsi" w:cstheme="minorHAnsi"/>
          <w:b/>
          <w:bCs/>
          <w:iCs/>
          <w:noProof/>
          <w:sz w:val="24"/>
          <w:szCs w:val="24"/>
        </w:rPr>
        <w:t>р</w:t>
      </w:r>
      <w:r w:rsidRPr="00037B82">
        <w:rPr>
          <w:rFonts w:asciiTheme="minorHAnsi" w:hAnsiTheme="minorHAnsi" w:cstheme="minorHAnsi"/>
          <w:b/>
          <w:bCs/>
          <w:iCs/>
          <w:noProof/>
          <w:sz w:val="24"/>
          <w:szCs w:val="24"/>
        </w:rPr>
        <w:t>актичне з</w:t>
      </w:r>
      <w:r w:rsidR="00396EE7" w:rsidRPr="00037B82">
        <w:rPr>
          <w:rFonts w:asciiTheme="minorHAnsi" w:hAnsiTheme="minorHAnsi" w:cstheme="minorHAnsi"/>
          <w:b/>
          <w:bCs/>
          <w:iCs/>
          <w:noProof/>
          <w:sz w:val="24"/>
          <w:szCs w:val="24"/>
        </w:rPr>
        <w:t>аняття</w:t>
      </w:r>
      <w:r w:rsidR="00396EE7" w:rsidRPr="000F44D6">
        <w:rPr>
          <w:rFonts w:cstheme="minorHAnsi"/>
          <w:b/>
          <w:bCs/>
          <w:iCs/>
          <w:noProof/>
          <w:sz w:val="24"/>
          <w:szCs w:val="24"/>
        </w:rPr>
        <w:t xml:space="preserve"> </w:t>
      </w:r>
      <w:r w:rsidR="00396EE7" w:rsidRPr="00037B82">
        <w:rPr>
          <w:rFonts w:asciiTheme="minorHAnsi" w:hAnsiTheme="minorHAnsi" w:cstheme="minorHAnsi"/>
          <w:b/>
          <w:bCs/>
          <w:iCs/>
          <w:noProof/>
          <w:sz w:val="24"/>
          <w:szCs w:val="24"/>
        </w:rPr>
        <w:t>1.</w:t>
      </w:r>
      <w:r w:rsidR="001F501B" w:rsidRPr="000F44D6">
        <w:rPr>
          <w:rFonts w:cstheme="minorHAnsi"/>
          <w:noProof/>
          <w:sz w:val="24"/>
          <w:szCs w:val="24"/>
        </w:rPr>
        <w:t xml:space="preserve"> </w:t>
      </w:r>
      <w:r w:rsidR="00037B82" w:rsidRPr="00037B82">
        <w:rPr>
          <w:rFonts w:asciiTheme="minorHAnsi" w:hAnsiTheme="minorHAnsi" w:cstheme="minorHAnsi"/>
          <w:b/>
          <w:bCs/>
          <w:iCs/>
          <w:noProof/>
          <w:sz w:val="24"/>
          <w:szCs w:val="24"/>
        </w:rPr>
        <w:t>Загальна характеристика методів обстеження пацієнтів, які застосовуються в галузі фізичної терапії.</w:t>
      </w:r>
      <w:r w:rsidR="002B7EA2" w:rsidRPr="002B7EA2">
        <w:rPr>
          <w:rFonts w:cstheme="minorHAnsi"/>
          <w:b/>
          <w:bCs/>
          <w:iCs/>
          <w:noProof/>
          <w:sz w:val="24"/>
          <w:szCs w:val="24"/>
        </w:rPr>
        <w:t xml:space="preserve"> </w:t>
      </w:r>
      <w:r w:rsidR="002B7EA2" w:rsidRPr="002B7EA2">
        <w:rPr>
          <w:rFonts w:asciiTheme="minorHAnsi" w:hAnsiTheme="minorHAnsi" w:cstheme="minorHAnsi"/>
          <w:b/>
          <w:bCs/>
          <w:iCs/>
          <w:noProof/>
          <w:sz w:val="24"/>
          <w:szCs w:val="24"/>
        </w:rPr>
        <w:t xml:space="preserve">Характеристика основних складових частин </w:t>
      </w:r>
      <w:r w:rsidR="002B7EA2" w:rsidRPr="002B7EA2">
        <w:rPr>
          <w:rFonts w:asciiTheme="minorHAnsi" w:hAnsiTheme="minorHAnsi" w:cstheme="minorHAnsi"/>
          <w:b/>
          <w:bCs/>
          <w:iCs/>
          <w:noProof/>
          <w:sz w:val="24"/>
          <w:szCs w:val="24"/>
        </w:rPr>
        <w:lastRenderedPageBreak/>
        <w:t>процесу комплексного обстеження пацієнтів в практиці фізичних терапевтів</w:t>
      </w:r>
      <w:r w:rsidR="002B7EA2">
        <w:rPr>
          <w:rFonts w:asciiTheme="minorHAnsi" w:hAnsiTheme="minorHAnsi" w:cstheme="minorHAnsi"/>
          <w:b/>
          <w:bCs/>
          <w:iCs/>
          <w:noProof/>
          <w:sz w:val="24"/>
          <w:szCs w:val="24"/>
        </w:rPr>
        <w:t xml:space="preserve"> </w:t>
      </w:r>
      <w:r w:rsidR="002B7EA2" w:rsidRPr="002B7EA2">
        <w:rPr>
          <w:rFonts w:asciiTheme="minorHAnsi" w:hAnsiTheme="minorHAnsi" w:cstheme="minorHAnsi"/>
          <w:bCs/>
          <w:iCs/>
          <w:noProof/>
          <w:sz w:val="24"/>
          <w:szCs w:val="24"/>
        </w:rPr>
        <w:t>(пояснення, презентація, дискусія).</w:t>
      </w:r>
    </w:p>
    <w:p w:rsidR="00037B82" w:rsidRPr="000F44D6" w:rsidRDefault="00037B82" w:rsidP="00037B82">
      <w:pPr>
        <w:pStyle w:val="TableParagraph"/>
        <w:ind w:left="284" w:right="196" w:firstLine="284"/>
        <w:jc w:val="both"/>
        <w:rPr>
          <w:rFonts w:cstheme="minorHAnsi"/>
          <w:bCs/>
          <w:sz w:val="24"/>
          <w:szCs w:val="24"/>
          <w:lang w:val="uk-UA"/>
        </w:rPr>
      </w:pPr>
      <w:r w:rsidRPr="000F44D6">
        <w:rPr>
          <w:b/>
          <w:sz w:val="24"/>
          <w:szCs w:val="24"/>
          <w:lang w:val="uk-UA"/>
        </w:rPr>
        <w:t xml:space="preserve"> </w:t>
      </w:r>
    </w:p>
    <w:p w:rsidR="00396EE7" w:rsidRPr="000F44D6" w:rsidRDefault="00396EE7" w:rsidP="00C56C28">
      <w:pPr>
        <w:spacing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F44D6">
        <w:rPr>
          <w:rFonts w:asciiTheme="minorHAnsi" w:hAnsiTheme="minorHAnsi" w:cstheme="minorHAnsi"/>
          <w:bCs/>
          <w:iCs/>
          <w:sz w:val="24"/>
          <w:szCs w:val="24"/>
        </w:rPr>
        <w:t>Перелік дидактичних засобів</w:t>
      </w:r>
      <w:r w:rsidRPr="000F44D6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0F44D6">
        <w:rPr>
          <w:rFonts w:asciiTheme="minorHAnsi" w:hAnsiTheme="minorHAnsi" w:cstheme="minorHAnsi"/>
          <w:sz w:val="24"/>
          <w:szCs w:val="24"/>
        </w:rPr>
        <w:t>Мультимедійне забезпечення (презентації POWER POINT)</w:t>
      </w:r>
    </w:p>
    <w:p w:rsidR="00396EE7" w:rsidRPr="000F44D6" w:rsidRDefault="00396EE7" w:rsidP="00C56C28">
      <w:pPr>
        <w:spacing w:line="240" w:lineRule="auto"/>
        <w:ind w:left="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F44D6">
        <w:rPr>
          <w:rFonts w:asciiTheme="minorHAnsi" w:hAnsiTheme="minorHAnsi" w:cstheme="minorHAnsi"/>
          <w:bCs/>
          <w:iCs/>
          <w:color w:val="000000" w:themeColor="text1"/>
          <w:sz w:val="24"/>
          <w:szCs w:val="24"/>
        </w:rPr>
        <w:t>Література: Основна</w:t>
      </w:r>
      <w:r w:rsidRPr="000F44D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4C7E04" w:rsidRPr="000F44D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додаткова, </w:t>
      </w:r>
      <w:r w:rsidRPr="000F44D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конспект лекцій. </w:t>
      </w:r>
    </w:p>
    <w:p w:rsidR="00DF12A0" w:rsidRPr="002A44FF" w:rsidRDefault="00396EE7" w:rsidP="00C56C28">
      <w:pPr>
        <w:spacing w:line="240" w:lineRule="auto"/>
        <w:ind w:left="284"/>
        <w:jc w:val="both"/>
        <w:rPr>
          <w:rFonts w:asciiTheme="minorHAnsi" w:hAnsiTheme="minorHAnsi" w:cstheme="minorHAnsi"/>
          <w:noProof/>
          <w:color w:val="FF0000"/>
          <w:sz w:val="24"/>
          <w:szCs w:val="24"/>
        </w:rPr>
      </w:pPr>
      <w:r w:rsidRPr="000F44D6">
        <w:rPr>
          <w:rFonts w:asciiTheme="minorHAnsi" w:hAnsiTheme="minorHAnsi" w:cstheme="minorHAnsi"/>
          <w:bCs/>
          <w:iCs/>
          <w:noProof/>
          <w:color w:val="000000" w:themeColor="text1"/>
          <w:sz w:val="24"/>
          <w:szCs w:val="24"/>
        </w:rPr>
        <w:t>Завдання на СРС:</w:t>
      </w:r>
      <w:r w:rsidRPr="000F44D6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</w:t>
      </w:r>
      <w:r w:rsidR="00785A29" w:rsidRPr="000F44D6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</w:t>
      </w:r>
      <w:r w:rsidR="00B31FF8" w:rsidRPr="0011036A">
        <w:rPr>
          <w:rFonts w:asciiTheme="minorHAnsi" w:hAnsiTheme="minorHAnsi" w:cstheme="minorHAnsi"/>
          <w:noProof/>
          <w:sz w:val="24"/>
          <w:szCs w:val="24"/>
        </w:rPr>
        <w:t>о</w:t>
      </w:r>
      <w:r w:rsidR="00A45C6C" w:rsidRPr="0011036A">
        <w:rPr>
          <w:rFonts w:asciiTheme="minorHAnsi" w:hAnsiTheme="minorHAnsi" w:cstheme="minorHAnsi"/>
          <w:noProof/>
          <w:sz w:val="24"/>
          <w:szCs w:val="24"/>
        </w:rPr>
        <w:t>характери</w:t>
      </w:r>
      <w:r w:rsidR="00B31FF8" w:rsidRPr="0011036A">
        <w:rPr>
          <w:rFonts w:asciiTheme="minorHAnsi" w:hAnsiTheme="minorHAnsi" w:cstheme="minorHAnsi"/>
          <w:noProof/>
          <w:sz w:val="24"/>
          <w:szCs w:val="24"/>
        </w:rPr>
        <w:t>зувати</w:t>
      </w:r>
      <w:r w:rsidR="00A45C6C" w:rsidRPr="0011036A">
        <w:rPr>
          <w:rFonts w:asciiTheme="minorHAnsi" w:hAnsiTheme="minorHAnsi" w:cstheme="minorHAnsi"/>
          <w:noProof/>
          <w:sz w:val="24"/>
          <w:szCs w:val="24"/>
        </w:rPr>
        <w:t xml:space="preserve"> основн</w:t>
      </w:r>
      <w:r w:rsidR="00B31FF8" w:rsidRPr="0011036A">
        <w:rPr>
          <w:rFonts w:asciiTheme="minorHAnsi" w:hAnsiTheme="minorHAnsi" w:cstheme="minorHAnsi"/>
          <w:noProof/>
          <w:sz w:val="24"/>
          <w:szCs w:val="24"/>
        </w:rPr>
        <w:t>і</w:t>
      </w:r>
      <w:r w:rsidR="00A45C6C" w:rsidRPr="0011036A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B31FF8" w:rsidRPr="0011036A">
        <w:rPr>
          <w:rFonts w:asciiTheme="minorHAnsi" w:hAnsiTheme="minorHAnsi" w:cstheme="minorHAnsi"/>
          <w:noProof/>
          <w:sz w:val="24"/>
          <w:szCs w:val="24"/>
        </w:rPr>
        <w:t xml:space="preserve">методи обстеження, що застосовуються з метою визначення морфологічного та функціонального стану пацієнтів </w:t>
      </w:r>
      <w:r w:rsidR="0011036A" w:rsidRPr="0011036A">
        <w:rPr>
          <w:rFonts w:asciiTheme="minorHAnsi" w:hAnsiTheme="minorHAnsi" w:cstheme="minorHAnsi"/>
          <w:noProof/>
          <w:sz w:val="24"/>
          <w:szCs w:val="24"/>
        </w:rPr>
        <w:t>з різними видами патологічних змін в їх організмі</w:t>
      </w:r>
      <w:r w:rsidR="001672E7" w:rsidRPr="002A44FF">
        <w:rPr>
          <w:rFonts w:asciiTheme="minorHAnsi" w:hAnsiTheme="minorHAnsi" w:cstheme="minorHAnsi"/>
          <w:noProof/>
          <w:color w:val="FF0000"/>
          <w:sz w:val="24"/>
          <w:szCs w:val="24"/>
        </w:rPr>
        <w:t xml:space="preserve">. </w:t>
      </w:r>
    </w:p>
    <w:p w:rsidR="005019D9" w:rsidRPr="000F44D6" w:rsidRDefault="005019D9" w:rsidP="00C56C28">
      <w:pPr>
        <w:spacing w:line="240" w:lineRule="auto"/>
        <w:ind w:left="284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652F83" w:rsidRPr="000F44D6" w:rsidRDefault="00652F83" w:rsidP="00652F83">
      <w:pPr>
        <w:pStyle w:val="TableParagraph"/>
        <w:ind w:left="284" w:right="196"/>
        <w:jc w:val="both"/>
        <w:rPr>
          <w:sz w:val="24"/>
          <w:szCs w:val="24"/>
          <w:lang w:val="uk-UA"/>
        </w:rPr>
      </w:pPr>
      <w:r w:rsidRPr="000F44D6">
        <w:rPr>
          <w:rFonts w:cstheme="minorHAnsi"/>
          <w:b/>
          <w:bCs/>
          <w:iCs/>
          <w:noProof/>
          <w:sz w:val="24"/>
          <w:szCs w:val="24"/>
          <w:lang w:val="uk-UA"/>
        </w:rPr>
        <w:t>Практичне заняття 2.</w:t>
      </w:r>
      <w:r w:rsidRPr="000F44D6">
        <w:rPr>
          <w:rFonts w:cstheme="minorHAnsi"/>
          <w:noProof/>
          <w:sz w:val="24"/>
          <w:szCs w:val="24"/>
          <w:lang w:val="uk-UA"/>
        </w:rPr>
        <w:t xml:space="preserve"> </w:t>
      </w:r>
      <w:r w:rsidR="00037B82" w:rsidRPr="00037B82">
        <w:rPr>
          <w:rFonts w:cstheme="minorHAnsi"/>
          <w:b/>
          <w:bCs/>
          <w:iCs/>
          <w:noProof/>
          <w:sz w:val="24"/>
          <w:szCs w:val="24"/>
          <w:lang w:val="uk-UA"/>
        </w:rPr>
        <w:t>Методи та засоби, що застосовуються в  процесі обстеження пацієнтів з патологічними змінами органів серцево-судинної системи</w:t>
      </w:r>
      <w:r w:rsidR="00037B82" w:rsidRPr="000F44D6">
        <w:rPr>
          <w:sz w:val="24"/>
          <w:szCs w:val="24"/>
          <w:lang w:val="uk-UA"/>
        </w:rPr>
        <w:t xml:space="preserve"> </w:t>
      </w:r>
      <w:r w:rsidRPr="000F44D6">
        <w:rPr>
          <w:sz w:val="24"/>
          <w:szCs w:val="24"/>
          <w:lang w:val="uk-UA"/>
        </w:rPr>
        <w:t>(пояснення, презентація, дискусія</w:t>
      </w:r>
      <w:r w:rsidRPr="000F44D6">
        <w:rPr>
          <w:i/>
          <w:sz w:val="24"/>
          <w:szCs w:val="24"/>
          <w:lang w:val="uk-UA"/>
        </w:rPr>
        <w:t>)</w:t>
      </w:r>
      <w:r w:rsidRPr="000F44D6">
        <w:rPr>
          <w:sz w:val="24"/>
          <w:szCs w:val="24"/>
          <w:lang w:val="uk-UA"/>
        </w:rPr>
        <w:t>.</w:t>
      </w:r>
    </w:p>
    <w:p w:rsidR="00652F83" w:rsidRPr="000F44D6" w:rsidRDefault="00652F83" w:rsidP="00652F83">
      <w:pPr>
        <w:pStyle w:val="TableParagraph"/>
        <w:ind w:left="284" w:right="196"/>
        <w:jc w:val="both"/>
        <w:rPr>
          <w:rFonts w:cstheme="minorHAnsi"/>
          <w:b/>
          <w:sz w:val="24"/>
          <w:szCs w:val="24"/>
          <w:lang w:val="uk-UA"/>
        </w:rPr>
      </w:pPr>
      <w:r w:rsidRPr="000F44D6">
        <w:rPr>
          <w:rFonts w:cstheme="minorHAnsi"/>
          <w:bCs/>
          <w:iCs/>
          <w:sz w:val="24"/>
          <w:szCs w:val="24"/>
          <w:lang w:val="uk-UA"/>
        </w:rPr>
        <w:t>Перелік дидактичних засобів</w:t>
      </w:r>
      <w:r w:rsidRPr="000F44D6">
        <w:rPr>
          <w:rFonts w:cstheme="minorHAnsi"/>
          <w:b/>
          <w:sz w:val="24"/>
          <w:szCs w:val="24"/>
          <w:lang w:val="uk-UA"/>
        </w:rPr>
        <w:t xml:space="preserve">: </w:t>
      </w:r>
      <w:r w:rsidRPr="000F44D6">
        <w:rPr>
          <w:rFonts w:cstheme="minorHAnsi"/>
          <w:sz w:val="24"/>
          <w:szCs w:val="24"/>
          <w:lang w:val="uk-UA"/>
        </w:rPr>
        <w:t>Мультимедійне забезпечення (презентації POWER POINT)</w:t>
      </w:r>
    </w:p>
    <w:p w:rsidR="004C7E04" w:rsidRPr="000F44D6" w:rsidRDefault="004C7E04" w:rsidP="004C7E04">
      <w:pPr>
        <w:spacing w:line="240" w:lineRule="auto"/>
        <w:ind w:left="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F44D6">
        <w:rPr>
          <w:rFonts w:asciiTheme="minorHAnsi" w:hAnsiTheme="minorHAnsi" w:cstheme="minorHAnsi"/>
          <w:bCs/>
          <w:iCs/>
          <w:color w:val="000000" w:themeColor="text1"/>
          <w:sz w:val="24"/>
          <w:szCs w:val="24"/>
        </w:rPr>
        <w:t>Література: Основна</w:t>
      </w:r>
      <w:r w:rsidRPr="000F44D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додаткова, конспект лекцій. </w:t>
      </w:r>
    </w:p>
    <w:p w:rsidR="00652F83" w:rsidRPr="000F44D6" w:rsidRDefault="00652F83" w:rsidP="00652F83">
      <w:pPr>
        <w:spacing w:line="240" w:lineRule="auto"/>
        <w:ind w:left="284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0F44D6">
        <w:rPr>
          <w:rFonts w:asciiTheme="minorHAnsi" w:hAnsiTheme="minorHAnsi" w:cstheme="minorHAnsi"/>
          <w:bCs/>
          <w:iCs/>
          <w:noProof/>
          <w:color w:val="000000" w:themeColor="text1"/>
          <w:sz w:val="24"/>
          <w:szCs w:val="24"/>
        </w:rPr>
        <w:t>Завдання на СРС:</w:t>
      </w:r>
      <w:r w:rsidRPr="000F44D6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 </w:t>
      </w:r>
      <w:r w:rsidR="0011036A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навести докладну характеристику </w:t>
      </w:r>
      <w:r w:rsidR="008E3A77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основних </w:t>
      </w:r>
      <w:r w:rsidR="0011036A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методів обстеження, що застосовуються в практичній діяльності реабілітолога для </w:t>
      </w:r>
      <w:r w:rsidR="008E3A77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визначення стану пацієнтів з захворюваннями органів серцево-судинної системи.</w:t>
      </w:r>
      <w:r w:rsidRPr="000F44D6">
        <w:rPr>
          <w:rFonts w:asciiTheme="minorHAnsi" w:hAnsiTheme="minorHAnsi" w:cstheme="minorHAnsi"/>
          <w:noProof/>
          <w:sz w:val="24"/>
          <w:szCs w:val="24"/>
        </w:rPr>
        <w:t xml:space="preserve"> </w:t>
      </w:r>
    </w:p>
    <w:p w:rsidR="009D4D65" w:rsidRPr="000F44D6" w:rsidRDefault="009D4D65" w:rsidP="00652F83">
      <w:pPr>
        <w:spacing w:line="240" w:lineRule="auto"/>
        <w:ind w:left="284"/>
        <w:jc w:val="both"/>
        <w:rPr>
          <w:rFonts w:asciiTheme="minorHAnsi" w:hAnsiTheme="minorHAnsi" w:cstheme="minorHAnsi"/>
          <w:noProof/>
          <w:color w:val="1F497D" w:themeColor="text2"/>
          <w:sz w:val="24"/>
          <w:szCs w:val="24"/>
        </w:rPr>
      </w:pPr>
    </w:p>
    <w:p w:rsidR="00DF6D11" w:rsidRPr="00DF6D11" w:rsidRDefault="009D4D65" w:rsidP="00DF6D11">
      <w:pPr>
        <w:ind w:left="284"/>
        <w:jc w:val="both"/>
        <w:rPr>
          <w:rFonts w:asciiTheme="minorHAnsi" w:hAnsiTheme="minorHAnsi" w:cstheme="minorHAnsi"/>
          <w:b/>
          <w:bCs/>
          <w:iCs/>
          <w:noProof/>
          <w:sz w:val="24"/>
          <w:szCs w:val="24"/>
        </w:rPr>
      </w:pPr>
      <w:r w:rsidRPr="00DF6D11">
        <w:rPr>
          <w:rFonts w:asciiTheme="minorHAnsi" w:hAnsiTheme="minorHAnsi" w:cstheme="minorHAnsi"/>
          <w:b/>
          <w:bCs/>
          <w:iCs/>
          <w:noProof/>
          <w:sz w:val="24"/>
          <w:szCs w:val="24"/>
        </w:rPr>
        <w:t xml:space="preserve">Практичне заняття </w:t>
      </w:r>
      <w:r w:rsidR="00741342" w:rsidRPr="00DF6D11">
        <w:rPr>
          <w:rFonts w:asciiTheme="minorHAnsi" w:hAnsiTheme="minorHAnsi" w:cstheme="minorHAnsi"/>
          <w:b/>
          <w:bCs/>
          <w:iCs/>
          <w:noProof/>
          <w:sz w:val="24"/>
          <w:szCs w:val="24"/>
        </w:rPr>
        <w:t>3</w:t>
      </w:r>
      <w:r w:rsidRPr="00DF6D11">
        <w:rPr>
          <w:rFonts w:asciiTheme="minorHAnsi" w:hAnsiTheme="minorHAnsi" w:cstheme="minorHAnsi"/>
          <w:b/>
          <w:bCs/>
          <w:iCs/>
          <w:noProof/>
          <w:sz w:val="24"/>
          <w:szCs w:val="24"/>
        </w:rPr>
        <w:t xml:space="preserve">.  </w:t>
      </w:r>
      <w:r w:rsidR="00DF6D11" w:rsidRPr="00DF6D11">
        <w:rPr>
          <w:rFonts w:asciiTheme="minorHAnsi" w:hAnsiTheme="minorHAnsi" w:cstheme="minorHAnsi"/>
          <w:b/>
          <w:bCs/>
          <w:iCs/>
          <w:noProof/>
          <w:sz w:val="24"/>
          <w:szCs w:val="24"/>
        </w:rPr>
        <w:t>Методи та засоби, що застосовуються в  процесі обстеження пацієнтів з патологічними змінами органів системи дихання</w:t>
      </w:r>
      <w:r w:rsidR="00DF6D11">
        <w:rPr>
          <w:rFonts w:asciiTheme="minorHAnsi" w:hAnsiTheme="minorHAnsi" w:cstheme="minorHAnsi"/>
          <w:b/>
          <w:bCs/>
          <w:iCs/>
          <w:noProof/>
          <w:sz w:val="24"/>
          <w:szCs w:val="24"/>
        </w:rPr>
        <w:t xml:space="preserve"> </w:t>
      </w:r>
      <w:r w:rsidR="00DF6D11" w:rsidRPr="000F44D6">
        <w:rPr>
          <w:sz w:val="24"/>
          <w:szCs w:val="24"/>
        </w:rPr>
        <w:t>(пояснення, презентація, дискусія</w:t>
      </w:r>
      <w:r w:rsidR="00DF6D11" w:rsidRPr="000F44D6">
        <w:rPr>
          <w:i/>
          <w:sz w:val="24"/>
          <w:szCs w:val="24"/>
        </w:rPr>
        <w:t>)</w:t>
      </w:r>
      <w:r w:rsidR="00DF6D11" w:rsidRPr="000F44D6">
        <w:rPr>
          <w:sz w:val="24"/>
          <w:szCs w:val="24"/>
        </w:rPr>
        <w:t>.</w:t>
      </w:r>
    </w:p>
    <w:p w:rsidR="009D4D65" w:rsidRPr="000F44D6" w:rsidRDefault="00DF6D11" w:rsidP="009D4D65">
      <w:pPr>
        <w:pStyle w:val="TableParagraph"/>
        <w:ind w:left="284" w:right="196"/>
        <w:jc w:val="both"/>
        <w:rPr>
          <w:rFonts w:cstheme="minorHAnsi"/>
          <w:b/>
          <w:sz w:val="24"/>
          <w:szCs w:val="24"/>
          <w:lang w:val="uk-UA"/>
        </w:rPr>
      </w:pPr>
      <w:r w:rsidRPr="000F44D6">
        <w:rPr>
          <w:sz w:val="24"/>
          <w:szCs w:val="24"/>
          <w:lang w:val="uk-UA"/>
        </w:rPr>
        <w:t xml:space="preserve"> </w:t>
      </w:r>
      <w:r w:rsidR="009D4D65" w:rsidRPr="000F44D6">
        <w:rPr>
          <w:rFonts w:cstheme="minorHAnsi"/>
          <w:bCs/>
          <w:iCs/>
          <w:sz w:val="24"/>
          <w:szCs w:val="24"/>
          <w:lang w:val="uk-UA"/>
        </w:rPr>
        <w:t>Перелік дидактичних засобів</w:t>
      </w:r>
      <w:r w:rsidR="009D4D65" w:rsidRPr="000F44D6">
        <w:rPr>
          <w:rFonts w:cstheme="minorHAnsi"/>
          <w:b/>
          <w:sz w:val="24"/>
          <w:szCs w:val="24"/>
          <w:lang w:val="uk-UA"/>
        </w:rPr>
        <w:t xml:space="preserve">: </w:t>
      </w:r>
      <w:r w:rsidR="009D4D65" w:rsidRPr="000F44D6">
        <w:rPr>
          <w:rFonts w:cstheme="minorHAnsi"/>
          <w:sz w:val="24"/>
          <w:szCs w:val="24"/>
          <w:lang w:val="uk-UA"/>
        </w:rPr>
        <w:t>Мультимедійне забезпечення (презентації POWER POINT)</w:t>
      </w:r>
    </w:p>
    <w:p w:rsidR="004C7E04" w:rsidRPr="000F44D6" w:rsidRDefault="004C7E04" w:rsidP="004C7E04">
      <w:pPr>
        <w:spacing w:line="240" w:lineRule="auto"/>
        <w:ind w:left="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F44D6">
        <w:rPr>
          <w:rFonts w:asciiTheme="minorHAnsi" w:hAnsiTheme="minorHAnsi" w:cstheme="minorHAnsi"/>
          <w:bCs/>
          <w:iCs/>
          <w:color w:val="000000" w:themeColor="text1"/>
          <w:sz w:val="24"/>
          <w:szCs w:val="24"/>
        </w:rPr>
        <w:t>Література: Основна</w:t>
      </w:r>
      <w:r w:rsidRPr="000F44D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додаткова, конспект лекцій. </w:t>
      </w:r>
    </w:p>
    <w:p w:rsidR="008E3A77" w:rsidRPr="000F44D6" w:rsidRDefault="009D4D65" w:rsidP="008E3A77">
      <w:pPr>
        <w:spacing w:line="240" w:lineRule="auto"/>
        <w:ind w:left="284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0F44D6">
        <w:rPr>
          <w:rFonts w:asciiTheme="minorHAnsi" w:hAnsiTheme="minorHAnsi" w:cstheme="minorHAnsi"/>
          <w:bCs/>
          <w:iCs/>
          <w:noProof/>
          <w:color w:val="000000" w:themeColor="text1"/>
        </w:rPr>
        <w:t>Завдання на СРС:</w:t>
      </w:r>
      <w:r w:rsidRPr="000F44D6">
        <w:rPr>
          <w:rFonts w:asciiTheme="minorHAnsi" w:hAnsiTheme="minorHAnsi" w:cstheme="minorHAnsi"/>
          <w:noProof/>
          <w:color w:val="000000" w:themeColor="text1"/>
        </w:rPr>
        <w:t xml:space="preserve">  </w:t>
      </w:r>
      <w:r w:rsidR="008E3A77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докладно охарактеризувати основні методи обстеження, які застосовуються в практичній діяльності реабілітологів </w:t>
      </w:r>
      <w:r w:rsidR="00E41AE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з метою дослідження</w:t>
      </w:r>
      <w:r w:rsidR="008E3A77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стану пацієнтів з захворюваннями органів системи</w:t>
      </w:r>
      <w:r w:rsidR="00E41AE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дихання</w:t>
      </w:r>
      <w:r w:rsidR="008E3A77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.</w:t>
      </w:r>
      <w:r w:rsidR="008E3A77" w:rsidRPr="000F44D6">
        <w:rPr>
          <w:rFonts w:asciiTheme="minorHAnsi" w:hAnsiTheme="minorHAnsi" w:cstheme="minorHAnsi"/>
          <w:noProof/>
          <w:sz w:val="24"/>
          <w:szCs w:val="24"/>
        </w:rPr>
        <w:t xml:space="preserve"> </w:t>
      </w:r>
    </w:p>
    <w:p w:rsidR="00E00E57" w:rsidRPr="000F44D6" w:rsidRDefault="00E00E57" w:rsidP="00E00E57">
      <w:pPr>
        <w:pStyle w:val="xfmc3"/>
        <w:spacing w:before="0" w:beforeAutospacing="0" w:after="0" w:afterAutospacing="0"/>
        <w:jc w:val="both"/>
        <w:rPr>
          <w:rFonts w:asciiTheme="minorHAnsi" w:hAnsiTheme="minorHAnsi" w:cstheme="minorHAnsi"/>
          <w:noProof/>
          <w:color w:val="1F497D" w:themeColor="text2"/>
        </w:rPr>
      </w:pPr>
    </w:p>
    <w:p w:rsidR="002B4AF8" w:rsidRPr="000F44D6" w:rsidRDefault="002B4AF8" w:rsidP="002B4AF8">
      <w:pPr>
        <w:pStyle w:val="TableParagraph"/>
        <w:ind w:left="284" w:right="196"/>
        <w:jc w:val="both"/>
        <w:rPr>
          <w:sz w:val="24"/>
          <w:szCs w:val="24"/>
          <w:lang w:val="uk-UA"/>
        </w:rPr>
      </w:pPr>
      <w:r w:rsidRPr="000F44D6">
        <w:rPr>
          <w:rFonts w:cstheme="minorHAnsi"/>
          <w:b/>
          <w:bCs/>
          <w:iCs/>
          <w:noProof/>
          <w:sz w:val="24"/>
          <w:szCs w:val="24"/>
          <w:lang w:val="uk-UA"/>
        </w:rPr>
        <w:t xml:space="preserve">Практичне заняття </w:t>
      </w:r>
      <w:r w:rsidR="00741342" w:rsidRPr="000F44D6">
        <w:rPr>
          <w:rFonts w:cstheme="minorHAnsi"/>
          <w:b/>
          <w:bCs/>
          <w:iCs/>
          <w:noProof/>
          <w:sz w:val="24"/>
          <w:szCs w:val="24"/>
          <w:lang w:val="uk-UA"/>
        </w:rPr>
        <w:t>4</w:t>
      </w:r>
      <w:r w:rsidRPr="000F44D6">
        <w:rPr>
          <w:rFonts w:cstheme="minorHAnsi"/>
          <w:b/>
          <w:bCs/>
          <w:iCs/>
          <w:noProof/>
          <w:sz w:val="24"/>
          <w:szCs w:val="24"/>
          <w:lang w:val="uk-UA"/>
        </w:rPr>
        <w:t xml:space="preserve">. </w:t>
      </w:r>
      <w:r w:rsidRPr="000F44D6">
        <w:rPr>
          <w:rFonts w:cstheme="minorHAnsi"/>
          <w:noProof/>
          <w:sz w:val="24"/>
          <w:szCs w:val="24"/>
          <w:lang w:val="uk-UA"/>
        </w:rPr>
        <w:t xml:space="preserve"> </w:t>
      </w:r>
      <w:r w:rsidR="00DF6D11" w:rsidRPr="00DF6D11">
        <w:rPr>
          <w:rFonts w:cstheme="minorHAnsi"/>
          <w:b/>
          <w:bCs/>
          <w:iCs/>
          <w:noProof/>
          <w:sz w:val="24"/>
          <w:szCs w:val="24"/>
          <w:lang w:val="uk-UA"/>
        </w:rPr>
        <w:t>Методи та засоби, що застосовуються в  процесі обстеження пацієнтів з патологічними змінами органів шлунково-кишкового тракту</w:t>
      </w:r>
      <w:r w:rsidR="0038076C" w:rsidRPr="000F44D6">
        <w:rPr>
          <w:sz w:val="24"/>
          <w:szCs w:val="24"/>
          <w:lang w:val="uk-UA"/>
        </w:rPr>
        <w:t xml:space="preserve"> </w:t>
      </w:r>
      <w:r w:rsidRPr="000F44D6">
        <w:rPr>
          <w:sz w:val="24"/>
          <w:szCs w:val="24"/>
          <w:lang w:val="uk-UA"/>
        </w:rPr>
        <w:t>(пояснення, презентація, дискусія</w:t>
      </w:r>
      <w:r w:rsidRPr="000F44D6">
        <w:rPr>
          <w:i/>
          <w:sz w:val="24"/>
          <w:szCs w:val="24"/>
          <w:lang w:val="uk-UA"/>
        </w:rPr>
        <w:t>)</w:t>
      </w:r>
      <w:r w:rsidRPr="000F44D6">
        <w:rPr>
          <w:sz w:val="24"/>
          <w:szCs w:val="24"/>
          <w:lang w:val="uk-UA"/>
        </w:rPr>
        <w:t>.</w:t>
      </w:r>
    </w:p>
    <w:p w:rsidR="002B4AF8" w:rsidRPr="000F44D6" w:rsidRDefault="002B4AF8" w:rsidP="002B4AF8">
      <w:pPr>
        <w:pStyle w:val="TableParagraph"/>
        <w:ind w:left="284" w:right="196"/>
        <w:jc w:val="both"/>
        <w:rPr>
          <w:rFonts w:cstheme="minorHAnsi"/>
          <w:b/>
          <w:sz w:val="24"/>
          <w:szCs w:val="24"/>
          <w:lang w:val="uk-UA"/>
        </w:rPr>
      </w:pPr>
      <w:r w:rsidRPr="000F44D6">
        <w:rPr>
          <w:rFonts w:cstheme="minorHAnsi"/>
          <w:bCs/>
          <w:iCs/>
          <w:sz w:val="24"/>
          <w:szCs w:val="24"/>
          <w:lang w:val="uk-UA"/>
        </w:rPr>
        <w:t>Перелік дидактичних засобів</w:t>
      </w:r>
      <w:r w:rsidRPr="000F44D6">
        <w:rPr>
          <w:rFonts w:cstheme="minorHAnsi"/>
          <w:b/>
          <w:sz w:val="24"/>
          <w:szCs w:val="24"/>
          <w:lang w:val="uk-UA"/>
        </w:rPr>
        <w:t xml:space="preserve">: </w:t>
      </w:r>
      <w:r w:rsidRPr="000F44D6">
        <w:rPr>
          <w:rFonts w:cstheme="minorHAnsi"/>
          <w:sz w:val="24"/>
          <w:szCs w:val="24"/>
          <w:lang w:val="uk-UA"/>
        </w:rPr>
        <w:t>Мультимедійне забезпечення (презентації POWER POINT)</w:t>
      </w:r>
    </w:p>
    <w:p w:rsidR="004C7E04" w:rsidRPr="000F44D6" w:rsidRDefault="004C7E04" w:rsidP="004C7E04">
      <w:pPr>
        <w:spacing w:line="240" w:lineRule="auto"/>
        <w:ind w:left="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F44D6">
        <w:rPr>
          <w:rFonts w:asciiTheme="minorHAnsi" w:hAnsiTheme="minorHAnsi" w:cstheme="minorHAnsi"/>
          <w:bCs/>
          <w:iCs/>
          <w:color w:val="000000" w:themeColor="text1"/>
          <w:sz w:val="24"/>
          <w:szCs w:val="24"/>
        </w:rPr>
        <w:t>Література: Основна</w:t>
      </w:r>
      <w:r w:rsidRPr="000F44D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додаткова, конспект лекцій. </w:t>
      </w:r>
    </w:p>
    <w:p w:rsidR="009468FA" w:rsidRPr="002A44FF" w:rsidRDefault="00711F3C" w:rsidP="00711F3C">
      <w:pPr>
        <w:pStyle w:val="xfmc3"/>
        <w:spacing w:before="0" w:beforeAutospacing="0" w:after="0" w:afterAutospacing="0"/>
        <w:ind w:left="284" w:hanging="142"/>
        <w:jc w:val="both"/>
        <w:rPr>
          <w:rFonts w:asciiTheme="minorHAnsi" w:hAnsiTheme="minorHAnsi" w:cstheme="minorHAnsi"/>
          <w:noProof/>
          <w:color w:val="FF0000"/>
        </w:rPr>
      </w:pPr>
      <w:r w:rsidRPr="000F44D6">
        <w:rPr>
          <w:rFonts w:asciiTheme="minorHAnsi" w:hAnsiTheme="minorHAnsi" w:cstheme="minorHAnsi"/>
          <w:bCs/>
          <w:iCs/>
          <w:noProof/>
          <w:color w:val="1F497D" w:themeColor="text2"/>
        </w:rPr>
        <w:t xml:space="preserve">   </w:t>
      </w:r>
      <w:r w:rsidR="002B4AF8" w:rsidRPr="000F44D6">
        <w:rPr>
          <w:rFonts w:asciiTheme="minorHAnsi" w:hAnsiTheme="minorHAnsi" w:cstheme="minorHAnsi"/>
          <w:bCs/>
          <w:iCs/>
          <w:noProof/>
          <w:color w:val="000000" w:themeColor="text1"/>
        </w:rPr>
        <w:t>Завдання на СРС:</w:t>
      </w:r>
      <w:r w:rsidR="002B4AF8" w:rsidRPr="000F44D6">
        <w:rPr>
          <w:rFonts w:asciiTheme="minorHAnsi" w:hAnsiTheme="minorHAnsi" w:cstheme="minorHAnsi"/>
          <w:noProof/>
          <w:color w:val="1F497D" w:themeColor="text2"/>
        </w:rPr>
        <w:t xml:space="preserve">  </w:t>
      </w:r>
      <w:r w:rsidR="00E41AE2">
        <w:rPr>
          <w:rFonts w:asciiTheme="minorHAnsi" w:hAnsiTheme="minorHAnsi" w:cstheme="minorHAnsi"/>
          <w:noProof/>
          <w:color w:val="000000" w:themeColor="text1"/>
        </w:rPr>
        <w:t>докладно охарактеризувати основні методи обстеження, які застосовуються в практичній діяльності реабілітологів з метою дослідження стану пацієнтів з захворюваннями органів шлунково-кишкового тракту.</w:t>
      </w:r>
    </w:p>
    <w:p w:rsidR="009468FA" w:rsidRPr="000F44D6" w:rsidRDefault="009468FA" w:rsidP="009468FA">
      <w:pPr>
        <w:pStyle w:val="xfmc3"/>
        <w:spacing w:before="0" w:beforeAutospacing="0" w:after="0" w:afterAutospacing="0"/>
        <w:jc w:val="both"/>
        <w:rPr>
          <w:rFonts w:asciiTheme="minorHAnsi" w:hAnsiTheme="minorHAnsi" w:cstheme="minorHAnsi"/>
          <w:noProof/>
          <w:color w:val="1F497D" w:themeColor="text2"/>
        </w:rPr>
      </w:pPr>
    </w:p>
    <w:p w:rsidR="0005328F" w:rsidRPr="000F44D6" w:rsidRDefault="0005328F" w:rsidP="00DF6D11">
      <w:pPr>
        <w:spacing w:line="240" w:lineRule="auto"/>
        <w:ind w:left="284"/>
        <w:jc w:val="both"/>
        <w:rPr>
          <w:sz w:val="24"/>
          <w:szCs w:val="24"/>
        </w:rPr>
      </w:pPr>
      <w:r w:rsidRPr="000F44D6">
        <w:rPr>
          <w:rFonts w:asciiTheme="minorHAnsi" w:hAnsiTheme="minorHAnsi" w:cstheme="minorHAnsi"/>
          <w:b/>
          <w:bCs/>
          <w:iCs/>
          <w:noProof/>
          <w:sz w:val="24"/>
          <w:szCs w:val="24"/>
        </w:rPr>
        <w:t xml:space="preserve">Практичне заняття </w:t>
      </w:r>
      <w:r w:rsidR="0038076C" w:rsidRPr="000F44D6">
        <w:rPr>
          <w:rFonts w:asciiTheme="minorHAnsi" w:hAnsiTheme="minorHAnsi" w:cstheme="minorHAnsi"/>
          <w:b/>
          <w:bCs/>
          <w:iCs/>
          <w:noProof/>
          <w:sz w:val="24"/>
          <w:szCs w:val="24"/>
        </w:rPr>
        <w:t>5</w:t>
      </w:r>
      <w:r w:rsidRPr="000F44D6">
        <w:rPr>
          <w:rFonts w:asciiTheme="minorHAnsi" w:hAnsiTheme="minorHAnsi" w:cstheme="minorHAnsi"/>
          <w:b/>
          <w:bCs/>
          <w:iCs/>
          <w:noProof/>
          <w:sz w:val="24"/>
          <w:szCs w:val="24"/>
        </w:rPr>
        <w:t xml:space="preserve">.  </w:t>
      </w:r>
      <w:r w:rsidR="00DF6D11" w:rsidRPr="00DF6D11">
        <w:rPr>
          <w:rFonts w:asciiTheme="minorHAnsi" w:hAnsiTheme="minorHAnsi" w:cstheme="minorHAnsi"/>
          <w:b/>
          <w:bCs/>
          <w:iCs/>
          <w:noProof/>
          <w:sz w:val="24"/>
          <w:szCs w:val="24"/>
        </w:rPr>
        <w:t>Методи та засоби, що застосовуються в  процесі обстеження пацієнтів з патологічними змінами органів опорно-рухового апарату</w:t>
      </w:r>
      <w:r w:rsidR="0038076C" w:rsidRPr="000F44D6">
        <w:rPr>
          <w:sz w:val="24"/>
          <w:szCs w:val="24"/>
        </w:rPr>
        <w:t xml:space="preserve"> </w:t>
      </w:r>
      <w:r w:rsidRPr="000F44D6">
        <w:rPr>
          <w:sz w:val="24"/>
          <w:szCs w:val="24"/>
        </w:rPr>
        <w:t>(пояснення, презентація, дискусія</w:t>
      </w:r>
      <w:r w:rsidRPr="000F44D6">
        <w:rPr>
          <w:i/>
          <w:sz w:val="24"/>
          <w:szCs w:val="24"/>
        </w:rPr>
        <w:t>)</w:t>
      </w:r>
      <w:r w:rsidRPr="000F44D6">
        <w:rPr>
          <w:sz w:val="24"/>
          <w:szCs w:val="24"/>
        </w:rPr>
        <w:t>.</w:t>
      </w:r>
    </w:p>
    <w:p w:rsidR="0005328F" w:rsidRPr="000F44D6" w:rsidRDefault="0005328F" w:rsidP="0005328F">
      <w:pPr>
        <w:pStyle w:val="TableParagraph"/>
        <w:ind w:left="284" w:right="196"/>
        <w:jc w:val="both"/>
        <w:rPr>
          <w:rFonts w:cstheme="minorHAnsi"/>
          <w:b/>
          <w:sz w:val="24"/>
          <w:szCs w:val="24"/>
          <w:lang w:val="uk-UA"/>
        </w:rPr>
      </w:pPr>
      <w:r w:rsidRPr="000F44D6">
        <w:rPr>
          <w:rFonts w:cstheme="minorHAnsi"/>
          <w:bCs/>
          <w:iCs/>
          <w:sz w:val="24"/>
          <w:szCs w:val="24"/>
          <w:lang w:val="uk-UA"/>
        </w:rPr>
        <w:t>Перелік дидактичних засобів</w:t>
      </w:r>
      <w:r w:rsidRPr="000F44D6">
        <w:rPr>
          <w:rFonts w:cstheme="minorHAnsi"/>
          <w:b/>
          <w:sz w:val="24"/>
          <w:szCs w:val="24"/>
          <w:lang w:val="uk-UA"/>
        </w:rPr>
        <w:t xml:space="preserve">: </w:t>
      </w:r>
      <w:r w:rsidRPr="000F44D6">
        <w:rPr>
          <w:rFonts w:cstheme="minorHAnsi"/>
          <w:sz w:val="24"/>
          <w:szCs w:val="24"/>
          <w:lang w:val="uk-UA"/>
        </w:rPr>
        <w:t>Мультимедійне забезпечення (презентації POWER POINT)</w:t>
      </w:r>
    </w:p>
    <w:p w:rsidR="004C7E04" w:rsidRPr="000F44D6" w:rsidRDefault="004C7E04" w:rsidP="004C7E04">
      <w:pPr>
        <w:spacing w:line="240" w:lineRule="auto"/>
        <w:ind w:left="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F44D6">
        <w:rPr>
          <w:rFonts w:asciiTheme="minorHAnsi" w:hAnsiTheme="minorHAnsi" w:cstheme="minorHAnsi"/>
          <w:bCs/>
          <w:iCs/>
          <w:color w:val="000000" w:themeColor="text1"/>
          <w:sz w:val="24"/>
          <w:szCs w:val="24"/>
        </w:rPr>
        <w:t>Література: Основна</w:t>
      </w:r>
      <w:r w:rsidRPr="000F44D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додаткова, конспект лекцій. </w:t>
      </w:r>
    </w:p>
    <w:p w:rsidR="005F16D2" w:rsidRPr="002A44FF" w:rsidRDefault="00711F3C" w:rsidP="00711F3C">
      <w:pPr>
        <w:pStyle w:val="xfmc3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noProof/>
          <w:color w:val="FF0000"/>
        </w:rPr>
      </w:pPr>
      <w:r w:rsidRPr="000F44D6">
        <w:rPr>
          <w:rFonts w:asciiTheme="minorHAnsi" w:hAnsiTheme="minorHAnsi" w:cstheme="minorHAnsi"/>
          <w:bCs/>
          <w:iCs/>
          <w:noProof/>
          <w:color w:val="1F497D" w:themeColor="text2"/>
        </w:rPr>
        <w:t xml:space="preserve">     </w:t>
      </w:r>
      <w:r w:rsidR="0005328F" w:rsidRPr="000F44D6">
        <w:rPr>
          <w:rFonts w:asciiTheme="minorHAnsi" w:hAnsiTheme="minorHAnsi" w:cstheme="minorHAnsi"/>
          <w:bCs/>
          <w:iCs/>
          <w:noProof/>
          <w:color w:val="000000" w:themeColor="text1"/>
        </w:rPr>
        <w:t>Завдання на СРС:</w:t>
      </w:r>
      <w:r w:rsidR="0005328F" w:rsidRPr="000F44D6">
        <w:rPr>
          <w:rFonts w:asciiTheme="minorHAnsi" w:hAnsiTheme="minorHAnsi" w:cstheme="minorHAnsi"/>
          <w:noProof/>
          <w:color w:val="1F497D" w:themeColor="text2"/>
        </w:rPr>
        <w:t xml:space="preserve">  </w:t>
      </w:r>
      <w:r w:rsidR="00E41AE2">
        <w:rPr>
          <w:rFonts w:asciiTheme="minorHAnsi" w:hAnsiTheme="minorHAnsi" w:cstheme="minorHAnsi"/>
          <w:noProof/>
          <w:color w:val="000000" w:themeColor="text1"/>
        </w:rPr>
        <w:t xml:space="preserve">докладно охарактеризувати основні методи обстеження, які застосовуються в практичній діяльності реабілітологів з метою дослідження стану пацієнтів з </w:t>
      </w:r>
      <w:r w:rsidR="000B4159">
        <w:rPr>
          <w:rFonts w:asciiTheme="minorHAnsi" w:hAnsiTheme="minorHAnsi" w:cstheme="minorHAnsi"/>
          <w:noProof/>
          <w:color w:val="000000" w:themeColor="text1"/>
        </w:rPr>
        <w:t>вродженими вадами і захворюваннями органів опорно-рухового апарату.</w:t>
      </w:r>
    </w:p>
    <w:p w:rsidR="005F16D2" w:rsidRPr="000F44D6" w:rsidRDefault="005F16D2" w:rsidP="005F16D2">
      <w:pPr>
        <w:pStyle w:val="xfmc3"/>
        <w:spacing w:before="0" w:beforeAutospacing="0" w:after="0" w:afterAutospacing="0"/>
        <w:jc w:val="both"/>
        <w:rPr>
          <w:rFonts w:asciiTheme="minorHAnsi" w:hAnsiTheme="minorHAnsi" w:cstheme="minorHAnsi"/>
          <w:noProof/>
          <w:color w:val="1F497D" w:themeColor="text2"/>
        </w:rPr>
      </w:pPr>
    </w:p>
    <w:p w:rsidR="00580FC2" w:rsidRPr="000F44D6" w:rsidRDefault="00580FC2" w:rsidP="00580FC2">
      <w:pPr>
        <w:pStyle w:val="TableParagraph"/>
        <w:ind w:left="284" w:right="196"/>
        <w:jc w:val="both"/>
        <w:rPr>
          <w:sz w:val="24"/>
          <w:szCs w:val="24"/>
          <w:lang w:val="uk-UA"/>
        </w:rPr>
      </w:pPr>
      <w:r w:rsidRPr="000F44D6">
        <w:rPr>
          <w:rFonts w:cstheme="minorHAnsi"/>
          <w:b/>
          <w:bCs/>
          <w:iCs/>
          <w:noProof/>
          <w:sz w:val="24"/>
          <w:szCs w:val="24"/>
          <w:lang w:val="uk-UA"/>
        </w:rPr>
        <w:t xml:space="preserve">Практичне заняття </w:t>
      </w:r>
      <w:r w:rsidR="0038076C" w:rsidRPr="000F44D6">
        <w:rPr>
          <w:rFonts w:cstheme="minorHAnsi"/>
          <w:b/>
          <w:bCs/>
          <w:iCs/>
          <w:noProof/>
          <w:sz w:val="24"/>
          <w:szCs w:val="24"/>
          <w:lang w:val="uk-UA"/>
        </w:rPr>
        <w:t>6</w:t>
      </w:r>
      <w:r w:rsidRPr="000F44D6">
        <w:rPr>
          <w:rFonts w:cstheme="minorHAnsi"/>
          <w:b/>
          <w:bCs/>
          <w:iCs/>
          <w:noProof/>
          <w:sz w:val="24"/>
          <w:szCs w:val="24"/>
          <w:lang w:val="uk-UA"/>
        </w:rPr>
        <w:t xml:space="preserve">. </w:t>
      </w:r>
      <w:r w:rsidRPr="000F44D6">
        <w:rPr>
          <w:rFonts w:cstheme="minorHAnsi"/>
          <w:noProof/>
          <w:sz w:val="24"/>
          <w:szCs w:val="24"/>
          <w:lang w:val="uk-UA"/>
        </w:rPr>
        <w:t xml:space="preserve"> </w:t>
      </w:r>
      <w:r w:rsidR="007E437B" w:rsidRPr="007E437B">
        <w:rPr>
          <w:rFonts w:cstheme="minorHAnsi"/>
          <w:b/>
          <w:noProof/>
          <w:sz w:val="24"/>
          <w:szCs w:val="24"/>
          <w:lang w:val="uk-UA"/>
        </w:rPr>
        <w:t>Методи та засоби, що застосовуються в  процесі обстеження пацієнтів з патологічними змінами стану периферичної нервової системи</w:t>
      </w:r>
      <w:r w:rsidR="007E437B" w:rsidRPr="000F44D6">
        <w:rPr>
          <w:sz w:val="24"/>
          <w:szCs w:val="24"/>
          <w:lang w:val="uk-UA"/>
        </w:rPr>
        <w:t xml:space="preserve"> </w:t>
      </w:r>
      <w:r w:rsidRPr="000F44D6">
        <w:rPr>
          <w:sz w:val="24"/>
          <w:szCs w:val="24"/>
          <w:lang w:val="uk-UA"/>
        </w:rPr>
        <w:t>(пояснення, презентація, дискусія</w:t>
      </w:r>
      <w:r w:rsidRPr="000F44D6">
        <w:rPr>
          <w:i/>
          <w:sz w:val="24"/>
          <w:szCs w:val="24"/>
          <w:lang w:val="uk-UA"/>
        </w:rPr>
        <w:t>)</w:t>
      </w:r>
      <w:r w:rsidRPr="000F44D6">
        <w:rPr>
          <w:sz w:val="24"/>
          <w:szCs w:val="24"/>
          <w:lang w:val="uk-UA"/>
        </w:rPr>
        <w:t>.</w:t>
      </w:r>
    </w:p>
    <w:p w:rsidR="00580FC2" w:rsidRPr="000F44D6" w:rsidRDefault="00580FC2" w:rsidP="00580FC2">
      <w:pPr>
        <w:pStyle w:val="TableParagraph"/>
        <w:ind w:left="284" w:right="196"/>
        <w:jc w:val="both"/>
        <w:rPr>
          <w:rFonts w:cstheme="minorHAnsi"/>
          <w:b/>
          <w:sz w:val="24"/>
          <w:szCs w:val="24"/>
          <w:lang w:val="uk-UA"/>
        </w:rPr>
      </w:pPr>
      <w:r w:rsidRPr="000F44D6">
        <w:rPr>
          <w:rFonts w:cstheme="minorHAnsi"/>
          <w:bCs/>
          <w:iCs/>
          <w:sz w:val="24"/>
          <w:szCs w:val="24"/>
          <w:lang w:val="uk-UA"/>
        </w:rPr>
        <w:t>Перелік дидактичних засобів</w:t>
      </w:r>
      <w:r w:rsidRPr="000F44D6">
        <w:rPr>
          <w:rFonts w:cstheme="minorHAnsi"/>
          <w:b/>
          <w:sz w:val="24"/>
          <w:szCs w:val="24"/>
          <w:lang w:val="uk-UA"/>
        </w:rPr>
        <w:t xml:space="preserve">: </w:t>
      </w:r>
      <w:r w:rsidRPr="000F44D6">
        <w:rPr>
          <w:rFonts w:cstheme="minorHAnsi"/>
          <w:sz w:val="24"/>
          <w:szCs w:val="24"/>
          <w:lang w:val="uk-UA"/>
        </w:rPr>
        <w:t>Мультимедійне забезпечення (презентації POWER POINT)</w:t>
      </w:r>
    </w:p>
    <w:p w:rsidR="004C7E04" w:rsidRPr="000F44D6" w:rsidRDefault="004C7E04" w:rsidP="004C7E04">
      <w:pPr>
        <w:spacing w:line="240" w:lineRule="auto"/>
        <w:ind w:left="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F44D6">
        <w:rPr>
          <w:rFonts w:asciiTheme="minorHAnsi" w:hAnsiTheme="minorHAnsi" w:cstheme="minorHAnsi"/>
          <w:bCs/>
          <w:iCs/>
          <w:color w:val="000000" w:themeColor="text1"/>
          <w:sz w:val="24"/>
          <w:szCs w:val="24"/>
        </w:rPr>
        <w:t>Література: Основна</w:t>
      </w:r>
      <w:r w:rsidRPr="000F44D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додаткова, конспект лекцій. </w:t>
      </w:r>
    </w:p>
    <w:p w:rsidR="006B0FFF" w:rsidRPr="002A44FF" w:rsidRDefault="00580FC2" w:rsidP="00711F3C">
      <w:pPr>
        <w:pStyle w:val="xfmc3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noProof/>
          <w:color w:val="FF0000"/>
        </w:rPr>
      </w:pPr>
      <w:r w:rsidRPr="000F44D6">
        <w:rPr>
          <w:rFonts w:asciiTheme="minorHAnsi" w:hAnsiTheme="minorHAnsi" w:cstheme="minorHAnsi"/>
          <w:bCs/>
          <w:iCs/>
          <w:noProof/>
          <w:color w:val="000000" w:themeColor="text1"/>
        </w:rPr>
        <w:lastRenderedPageBreak/>
        <w:t>Завдання на СРС</w:t>
      </w:r>
      <w:r w:rsidRPr="000F44D6">
        <w:rPr>
          <w:rFonts w:asciiTheme="minorHAnsi" w:hAnsiTheme="minorHAnsi" w:cstheme="minorHAnsi"/>
          <w:bCs/>
          <w:iCs/>
          <w:noProof/>
          <w:color w:val="1F497D" w:themeColor="text2"/>
        </w:rPr>
        <w:t>:</w:t>
      </w:r>
      <w:r w:rsidRPr="000F44D6">
        <w:rPr>
          <w:rFonts w:asciiTheme="minorHAnsi" w:hAnsiTheme="minorHAnsi" w:cstheme="minorHAnsi"/>
          <w:noProof/>
          <w:color w:val="1F497D" w:themeColor="text2"/>
        </w:rPr>
        <w:t xml:space="preserve">  </w:t>
      </w:r>
      <w:r w:rsidR="00EE3C68">
        <w:rPr>
          <w:rFonts w:asciiTheme="minorHAnsi" w:hAnsiTheme="minorHAnsi" w:cstheme="minorHAnsi"/>
          <w:noProof/>
          <w:color w:val="000000" w:themeColor="text1"/>
        </w:rPr>
        <w:t>докладно охарактеризувати основні методи обстеження, які застосовуються в практичній діяльності реабілітологів з метою дослідження стану пацієнтів з захворюваннями і патологічними станами периферичної нервової системи.</w:t>
      </w:r>
    </w:p>
    <w:p w:rsidR="00711F3C" w:rsidRPr="000F44D6" w:rsidRDefault="00711F3C" w:rsidP="004007BF">
      <w:pPr>
        <w:ind w:left="426"/>
        <w:rPr>
          <w:rFonts w:asciiTheme="minorHAnsi" w:hAnsiTheme="minorHAnsi" w:cstheme="minorHAnsi"/>
          <w:b/>
          <w:noProof/>
          <w:sz w:val="24"/>
          <w:szCs w:val="24"/>
        </w:rPr>
      </w:pPr>
    </w:p>
    <w:p w:rsidR="00580FC2" w:rsidRPr="000F44D6" w:rsidRDefault="00580FC2" w:rsidP="00187566">
      <w:pPr>
        <w:ind w:left="284"/>
        <w:rPr>
          <w:sz w:val="24"/>
          <w:szCs w:val="24"/>
        </w:rPr>
      </w:pPr>
      <w:r w:rsidRPr="000F44D6">
        <w:rPr>
          <w:rFonts w:asciiTheme="minorHAnsi" w:hAnsiTheme="minorHAnsi" w:cstheme="minorHAnsi"/>
          <w:b/>
          <w:noProof/>
          <w:sz w:val="24"/>
          <w:szCs w:val="24"/>
        </w:rPr>
        <w:t xml:space="preserve">Практичне заняття </w:t>
      </w:r>
      <w:r w:rsidR="0038076C" w:rsidRPr="000F44D6">
        <w:rPr>
          <w:rFonts w:asciiTheme="minorHAnsi" w:hAnsiTheme="minorHAnsi" w:cstheme="minorHAnsi"/>
          <w:b/>
          <w:noProof/>
          <w:sz w:val="24"/>
          <w:szCs w:val="24"/>
        </w:rPr>
        <w:t>7</w:t>
      </w:r>
      <w:r w:rsidRPr="000F44D6">
        <w:rPr>
          <w:rFonts w:asciiTheme="minorHAnsi" w:hAnsiTheme="minorHAnsi" w:cstheme="minorHAnsi"/>
          <w:b/>
          <w:noProof/>
          <w:sz w:val="24"/>
          <w:szCs w:val="24"/>
        </w:rPr>
        <w:t xml:space="preserve">.  </w:t>
      </w:r>
      <w:r w:rsidR="00187566" w:rsidRPr="00187566">
        <w:rPr>
          <w:rFonts w:asciiTheme="minorHAnsi" w:hAnsiTheme="minorHAnsi" w:cstheme="minorHAnsi"/>
          <w:b/>
          <w:noProof/>
          <w:sz w:val="24"/>
          <w:szCs w:val="24"/>
        </w:rPr>
        <w:t>Методи та засоби, що застосовуються в  процесі обстеження пацієнтів з патологічними змінами стану центральної нервової системи</w:t>
      </w:r>
      <w:r w:rsidR="004007BF" w:rsidRPr="00187566">
        <w:rPr>
          <w:rFonts w:asciiTheme="minorHAnsi" w:hAnsiTheme="minorHAnsi" w:cstheme="minorHAnsi"/>
          <w:b/>
          <w:noProof/>
          <w:sz w:val="24"/>
          <w:szCs w:val="24"/>
        </w:rPr>
        <w:t xml:space="preserve"> </w:t>
      </w:r>
      <w:r w:rsidRPr="000F44D6">
        <w:rPr>
          <w:sz w:val="24"/>
          <w:szCs w:val="24"/>
        </w:rPr>
        <w:t>(пояснення, презентація, дискусія</w:t>
      </w:r>
      <w:r w:rsidRPr="000F44D6">
        <w:rPr>
          <w:i/>
          <w:sz w:val="24"/>
          <w:szCs w:val="24"/>
        </w:rPr>
        <w:t>)</w:t>
      </w:r>
      <w:r w:rsidRPr="000F44D6">
        <w:rPr>
          <w:sz w:val="24"/>
          <w:szCs w:val="24"/>
        </w:rPr>
        <w:t>.</w:t>
      </w:r>
    </w:p>
    <w:p w:rsidR="00580FC2" w:rsidRPr="000F44D6" w:rsidRDefault="00580FC2" w:rsidP="00580FC2">
      <w:pPr>
        <w:pStyle w:val="TableParagraph"/>
        <w:ind w:left="284" w:right="196"/>
        <w:jc w:val="both"/>
        <w:rPr>
          <w:rFonts w:cstheme="minorHAnsi"/>
          <w:b/>
          <w:sz w:val="24"/>
          <w:szCs w:val="24"/>
          <w:lang w:val="uk-UA"/>
        </w:rPr>
      </w:pPr>
      <w:r w:rsidRPr="000F44D6">
        <w:rPr>
          <w:rFonts w:cstheme="minorHAnsi"/>
          <w:bCs/>
          <w:iCs/>
          <w:sz w:val="24"/>
          <w:szCs w:val="24"/>
          <w:lang w:val="uk-UA"/>
        </w:rPr>
        <w:t>Перелік дидактичних засобів</w:t>
      </w:r>
      <w:r w:rsidRPr="000F44D6">
        <w:rPr>
          <w:rFonts w:cstheme="minorHAnsi"/>
          <w:b/>
          <w:sz w:val="24"/>
          <w:szCs w:val="24"/>
          <w:lang w:val="uk-UA"/>
        </w:rPr>
        <w:t xml:space="preserve">: </w:t>
      </w:r>
      <w:r w:rsidRPr="000F44D6">
        <w:rPr>
          <w:rFonts w:cstheme="minorHAnsi"/>
          <w:sz w:val="24"/>
          <w:szCs w:val="24"/>
          <w:lang w:val="uk-UA"/>
        </w:rPr>
        <w:t>Мультимедійне забезпечення (презентації POWER POINT)</w:t>
      </w:r>
    </w:p>
    <w:p w:rsidR="004C7E04" w:rsidRPr="000F44D6" w:rsidRDefault="004C7E04" w:rsidP="004C7E04">
      <w:pPr>
        <w:spacing w:line="240" w:lineRule="auto"/>
        <w:ind w:left="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F44D6">
        <w:rPr>
          <w:rFonts w:asciiTheme="minorHAnsi" w:hAnsiTheme="minorHAnsi" w:cstheme="minorHAnsi"/>
          <w:bCs/>
          <w:iCs/>
          <w:color w:val="000000" w:themeColor="text1"/>
          <w:sz w:val="24"/>
          <w:szCs w:val="24"/>
        </w:rPr>
        <w:t>Література: Основна</w:t>
      </w:r>
      <w:r w:rsidRPr="000F44D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додаткова, конспект лекцій. </w:t>
      </w:r>
    </w:p>
    <w:p w:rsidR="007A28A8" w:rsidRPr="002A44FF" w:rsidRDefault="00580FC2" w:rsidP="000A6092">
      <w:pPr>
        <w:pStyle w:val="xfmc3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noProof/>
          <w:color w:val="FF0000"/>
        </w:rPr>
      </w:pPr>
      <w:r w:rsidRPr="000F44D6">
        <w:rPr>
          <w:rFonts w:asciiTheme="minorHAnsi" w:hAnsiTheme="minorHAnsi" w:cstheme="minorHAnsi"/>
          <w:bCs/>
          <w:iCs/>
          <w:noProof/>
          <w:color w:val="000000" w:themeColor="text1"/>
        </w:rPr>
        <w:t>Завдання на СРС:</w:t>
      </w:r>
      <w:r w:rsidRPr="000F44D6">
        <w:rPr>
          <w:rFonts w:asciiTheme="minorHAnsi" w:hAnsiTheme="minorHAnsi" w:cstheme="minorHAnsi"/>
          <w:noProof/>
          <w:color w:val="000000" w:themeColor="text1"/>
        </w:rPr>
        <w:t xml:space="preserve">  </w:t>
      </w:r>
      <w:r w:rsidR="00AB1CB0">
        <w:rPr>
          <w:rFonts w:asciiTheme="minorHAnsi" w:hAnsiTheme="minorHAnsi" w:cstheme="minorHAnsi"/>
          <w:noProof/>
          <w:color w:val="000000" w:themeColor="text1"/>
        </w:rPr>
        <w:t>докладно охарактеризувати основні методи обстеження, які застосовуються в практичній діяльності реабілітологів з метою дослідження стану пацієнтів з патологічними станами центральної нервової системи.</w:t>
      </w:r>
    </w:p>
    <w:p w:rsidR="007A28A8" w:rsidRPr="000F44D6" w:rsidRDefault="007A28A8" w:rsidP="007A28A8">
      <w:pPr>
        <w:pStyle w:val="xfmc3"/>
        <w:spacing w:before="0" w:beforeAutospacing="0" w:after="0" w:afterAutospacing="0"/>
        <w:jc w:val="both"/>
        <w:rPr>
          <w:rFonts w:asciiTheme="minorHAnsi" w:hAnsiTheme="minorHAnsi" w:cstheme="minorHAnsi"/>
          <w:noProof/>
          <w:color w:val="1F497D" w:themeColor="text2"/>
        </w:rPr>
      </w:pPr>
    </w:p>
    <w:p w:rsidR="000A6092" w:rsidRPr="000F44D6" w:rsidRDefault="00580FC2" w:rsidP="000A6092">
      <w:pPr>
        <w:pStyle w:val="TableParagraph"/>
        <w:ind w:left="284" w:right="196"/>
        <w:jc w:val="both"/>
        <w:rPr>
          <w:sz w:val="24"/>
          <w:szCs w:val="24"/>
          <w:lang w:val="uk-UA"/>
        </w:rPr>
      </w:pPr>
      <w:r w:rsidRPr="000F44D6">
        <w:rPr>
          <w:rFonts w:cstheme="minorHAnsi"/>
          <w:b/>
          <w:noProof/>
          <w:sz w:val="24"/>
          <w:szCs w:val="24"/>
          <w:lang w:val="uk-UA"/>
        </w:rPr>
        <w:t xml:space="preserve">Практичне заняття </w:t>
      </w:r>
      <w:r w:rsidR="004007BF" w:rsidRPr="000F44D6">
        <w:rPr>
          <w:rFonts w:cstheme="minorHAnsi"/>
          <w:b/>
          <w:noProof/>
          <w:sz w:val="24"/>
          <w:szCs w:val="24"/>
          <w:lang w:val="uk-UA"/>
        </w:rPr>
        <w:t>8</w:t>
      </w:r>
      <w:r w:rsidRPr="000F44D6">
        <w:rPr>
          <w:rFonts w:cstheme="minorHAnsi"/>
          <w:b/>
          <w:noProof/>
          <w:sz w:val="24"/>
          <w:szCs w:val="24"/>
          <w:lang w:val="uk-UA"/>
        </w:rPr>
        <w:t>.</w:t>
      </w:r>
      <w:r w:rsidRPr="000F44D6">
        <w:rPr>
          <w:rFonts w:cstheme="minorHAnsi"/>
          <w:b/>
          <w:bCs/>
          <w:iCs/>
          <w:noProof/>
          <w:sz w:val="24"/>
          <w:szCs w:val="24"/>
          <w:lang w:val="uk-UA"/>
        </w:rPr>
        <w:t xml:space="preserve"> </w:t>
      </w:r>
      <w:r w:rsidRPr="000F44D6">
        <w:rPr>
          <w:rFonts w:cstheme="minorHAnsi"/>
          <w:noProof/>
          <w:sz w:val="24"/>
          <w:szCs w:val="24"/>
          <w:lang w:val="uk-UA"/>
        </w:rPr>
        <w:t xml:space="preserve"> </w:t>
      </w:r>
      <w:r w:rsidR="00187566" w:rsidRPr="00187566">
        <w:rPr>
          <w:rFonts w:cstheme="minorHAnsi"/>
          <w:b/>
          <w:noProof/>
          <w:sz w:val="24"/>
          <w:szCs w:val="24"/>
          <w:lang w:val="uk-UA"/>
        </w:rPr>
        <w:t>Методи та засоби, що застосовуються в  процесі обстеження пацієнтів з патологічними змінами стану органів чуття</w:t>
      </w:r>
      <w:r w:rsidR="000A6092" w:rsidRPr="000F44D6">
        <w:rPr>
          <w:sz w:val="24"/>
          <w:szCs w:val="24"/>
          <w:lang w:val="uk-UA"/>
        </w:rPr>
        <w:t xml:space="preserve"> (пояснення, презентація, дискусія</w:t>
      </w:r>
      <w:r w:rsidR="000A6092" w:rsidRPr="000F44D6">
        <w:rPr>
          <w:i/>
          <w:sz w:val="24"/>
          <w:szCs w:val="24"/>
          <w:lang w:val="uk-UA"/>
        </w:rPr>
        <w:t>)</w:t>
      </w:r>
      <w:r w:rsidR="000A6092" w:rsidRPr="000F44D6">
        <w:rPr>
          <w:sz w:val="24"/>
          <w:szCs w:val="24"/>
          <w:lang w:val="uk-UA"/>
        </w:rPr>
        <w:t>.</w:t>
      </w:r>
    </w:p>
    <w:p w:rsidR="00580FC2" w:rsidRPr="000F44D6" w:rsidRDefault="00580FC2" w:rsidP="00580FC2">
      <w:pPr>
        <w:pStyle w:val="TableParagraph"/>
        <w:ind w:left="284" w:right="196"/>
        <w:jc w:val="both"/>
        <w:rPr>
          <w:rFonts w:cstheme="minorHAnsi"/>
          <w:b/>
          <w:sz w:val="24"/>
          <w:szCs w:val="24"/>
          <w:lang w:val="uk-UA"/>
        </w:rPr>
      </w:pPr>
      <w:r w:rsidRPr="000F44D6">
        <w:rPr>
          <w:rFonts w:cstheme="minorHAnsi"/>
          <w:bCs/>
          <w:iCs/>
          <w:sz w:val="24"/>
          <w:szCs w:val="24"/>
          <w:lang w:val="uk-UA"/>
        </w:rPr>
        <w:t>Перелік дидактичних засобів</w:t>
      </w:r>
      <w:r w:rsidRPr="000F44D6">
        <w:rPr>
          <w:rFonts w:cstheme="minorHAnsi"/>
          <w:b/>
          <w:sz w:val="24"/>
          <w:szCs w:val="24"/>
          <w:lang w:val="uk-UA"/>
        </w:rPr>
        <w:t xml:space="preserve">: </w:t>
      </w:r>
      <w:r w:rsidRPr="000F44D6">
        <w:rPr>
          <w:rFonts w:cstheme="minorHAnsi"/>
          <w:sz w:val="24"/>
          <w:szCs w:val="24"/>
          <w:lang w:val="uk-UA"/>
        </w:rPr>
        <w:t>Мультимедійне забезпечення (презентації POWER POINT)</w:t>
      </w:r>
    </w:p>
    <w:p w:rsidR="004C7E04" w:rsidRPr="000F44D6" w:rsidRDefault="004C7E04" w:rsidP="004C7E04">
      <w:pPr>
        <w:spacing w:line="240" w:lineRule="auto"/>
        <w:ind w:left="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F44D6">
        <w:rPr>
          <w:rFonts w:asciiTheme="minorHAnsi" w:hAnsiTheme="minorHAnsi" w:cstheme="minorHAnsi"/>
          <w:bCs/>
          <w:iCs/>
          <w:color w:val="000000" w:themeColor="text1"/>
          <w:sz w:val="24"/>
          <w:szCs w:val="24"/>
        </w:rPr>
        <w:t>Література: Основна</w:t>
      </w:r>
      <w:r w:rsidRPr="000F44D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додаткова, конспект лекцій. </w:t>
      </w:r>
    </w:p>
    <w:p w:rsidR="000A16FE" w:rsidRPr="000F44D6" w:rsidRDefault="00580FC2" w:rsidP="000A6092">
      <w:pPr>
        <w:pStyle w:val="xfmc3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noProof/>
          <w:color w:val="000000" w:themeColor="text1"/>
        </w:rPr>
      </w:pPr>
      <w:r w:rsidRPr="000F44D6">
        <w:rPr>
          <w:rFonts w:asciiTheme="minorHAnsi" w:hAnsiTheme="minorHAnsi" w:cstheme="minorHAnsi"/>
          <w:bCs/>
          <w:iCs/>
          <w:noProof/>
          <w:color w:val="000000" w:themeColor="text1"/>
        </w:rPr>
        <w:t>Завдання на СРС:</w:t>
      </w:r>
      <w:r w:rsidRPr="000F44D6">
        <w:rPr>
          <w:rFonts w:asciiTheme="minorHAnsi" w:hAnsiTheme="minorHAnsi" w:cstheme="minorHAnsi"/>
          <w:noProof/>
          <w:color w:val="000000" w:themeColor="text1"/>
        </w:rPr>
        <w:t xml:space="preserve"> </w:t>
      </w:r>
      <w:r w:rsidR="00210DCA">
        <w:rPr>
          <w:rFonts w:asciiTheme="minorHAnsi" w:hAnsiTheme="minorHAnsi" w:cstheme="minorHAnsi"/>
          <w:noProof/>
          <w:color w:val="000000" w:themeColor="text1"/>
        </w:rPr>
        <w:t>докладно охарактеризувати основні методи обстеження, які застосовуються в практичній діяльності реабілітологів з метою дослідження стану пацієнтів з захворюваннями органів чуття.</w:t>
      </w:r>
    </w:p>
    <w:p w:rsidR="000A16FE" w:rsidRPr="000F44D6" w:rsidRDefault="000A16FE" w:rsidP="000A16FE">
      <w:pPr>
        <w:pStyle w:val="xfmc3"/>
        <w:spacing w:before="0" w:beforeAutospacing="0" w:after="0" w:afterAutospacing="0"/>
        <w:jc w:val="both"/>
        <w:rPr>
          <w:rFonts w:asciiTheme="minorHAnsi" w:hAnsiTheme="minorHAnsi" w:cstheme="minorHAnsi"/>
          <w:noProof/>
          <w:color w:val="1F497D" w:themeColor="text2"/>
        </w:rPr>
      </w:pPr>
    </w:p>
    <w:p w:rsidR="003B3273" w:rsidRPr="000F44D6" w:rsidRDefault="003B3273" w:rsidP="003B3273">
      <w:pPr>
        <w:pStyle w:val="TableParagraph"/>
        <w:ind w:left="284" w:right="196"/>
        <w:jc w:val="both"/>
        <w:rPr>
          <w:sz w:val="24"/>
          <w:szCs w:val="24"/>
          <w:lang w:val="uk-UA"/>
        </w:rPr>
      </w:pPr>
      <w:r w:rsidRPr="000F44D6">
        <w:rPr>
          <w:rFonts w:cstheme="minorHAnsi"/>
          <w:b/>
          <w:bCs/>
          <w:iCs/>
          <w:noProof/>
          <w:sz w:val="24"/>
          <w:szCs w:val="24"/>
          <w:lang w:val="uk-UA"/>
        </w:rPr>
        <w:t xml:space="preserve">Практичне заняття </w:t>
      </w:r>
      <w:r w:rsidR="004007BF" w:rsidRPr="000F44D6">
        <w:rPr>
          <w:rFonts w:cstheme="minorHAnsi"/>
          <w:b/>
          <w:bCs/>
          <w:iCs/>
          <w:noProof/>
          <w:sz w:val="24"/>
          <w:szCs w:val="24"/>
          <w:lang w:val="uk-UA"/>
        </w:rPr>
        <w:t>9</w:t>
      </w:r>
      <w:r w:rsidRPr="000F44D6">
        <w:rPr>
          <w:rFonts w:cstheme="minorHAnsi"/>
          <w:b/>
          <w:bCs/>
          <w:iCs/>
          <w:noProof/>
          <w:sz w:val="24"/>
          <w:szCs w:val="24"/>
          <w:lang w:val="uk-UA"/>
        </w:rPr>
        <w:t xml:space="preserve">. </w:t>
      </w:r>
      <w:r w:rsidRPr="000F44D6">
        <w:rPr>
          <w:rFonts w:cstheme="minorHAnsi"/>
          <w:noProof/>
          <w:sz w:val="24"/>
          <w:szCs w:val="24"/>
          <w:lang w:val="uk-UA"/>
        </w:rPr>
        <w:t xml:space="preserve"> </w:t>
      </w:r>
      <w:r w:rsidR="00187566" w:rsidRPr="00187566">
        <w:rPr>
          <w:rFonts w:cstheme="minorHAnsi"/>
          <w:b/>
          <w:noProof/>
          <w:sz w:val="24"/>
          <w:szCs w:val="24"/>
          <w:lang w:val="uk-UA"/>
        </w:rPr>
        <w:t>Методи та засоби, що застосовуються в  процесі обстеження пацієнтів з патологічними змінами органів сечовидільної системи</w:t>
      </w:r>
      <w:r w:rsidR="00C55316" w:rsidRPr="000F44D6">
        <w:rPr>
          <w:rFonts w:cstheme="minorHAnsi"/>
          <w:b/>
          <w:noProof/>
          <w:sz w:val="24"/>
          <w:szCs w:val="24"/>
          <w:lang w:val="uk-UA"/>
        </w:rPr>
        <w:t xml:space="preserve"> </w:t>
      </w:r>
      <w:r w:rsidRPr="000F44D6">
        <w:rPr>
          <w:sz w:val="24"/>
          <w:szCs w:val="24"/>
          <w:lang w:val="uk-UA"/>
        </w:rPr>
        <w:t>(пояснення, презентація, дискусія</w:t>
      </w:r>
      <w:r w:rsidRPr="000F44D6">
        <w:rPr>
          <w:i/>
          <w:sz w:val="24"/>
          <w:szCs w:val="24"/>
          <w:lang w:val="uk-UA"/>
        </w:rPr>
        <w:t>)</w:t>
      </w:r>
      <w:r w:rsidRPr="000F44D6">
        <w:rPr>
          <w:sz w:val="24"/>
          <w:szCs w:val="24"/>
          <w:lang w:val="uk-UA"/>
        </w:rPr>
        <w:t>.</w:t>
      </w:r>
    </w:p>
    <w:p w:rsidR="003B3273" w:rsidRPr="000F44D6" w:rsidRDefault="003B3273" w:rsidP="003B3273">
      <w:pPr>
        <w:pStyle w:val="TableParagraph"/>
        <w:ind w:left="284" w:right="196"/>
        <w:jc w:val="both"/>
        <w:rPr>
          <w:rFonts w:cstheme="minorHAnsi"/>
          <w:b/>
          <w:sz w:val="24"/>
          <w:szCs w:val="24"/>
          <w:lang w:val="uk-UA"/>
        </w:rPr>
      </w:pPr>
      <w:r w:rsidRPr="000F44D6">
        <w:rPr>
          <w:rFonts w:cstheme="minorHAnsi"/>
          <w:bCs/>
          <w:iCs/>
          <w:sz w:val="24"/>
          <w:szCs w:val="24"/>
          <w:lang w:val="uk-UA"/>
        </w:rPr>
        <w:t>Перелік дидактичних засобів</w:t>
      </w:r>
      <w:r w:rsidRPr="000F44D6">
        <w:rPr>
          <w:rFonts w:cstheme="minorHAnsi"/>
          <w:b/>
          <w:sz w:val="24"/>
          <w:szCs w:val="24"/>
          <w:lang w:val="uk-UA"/>
        </w:rPr>
        <w:t xml:space="preserve">: </w:t>
      </w:r>
      <w:r w:rsidRPr="000F44D6">
        <w:rPr>
          <w:rFonts w:cstheme="minorHAnsi"/>
          <w:sz w:val="24"/>
          <w:szCs w:val="24"/>
          <w:lang w:val="uk-UA"/>
        </w:rPr>
        <w:t>Мультимедійне забезпечення (презентації POWER POINT)</w:t>
      </w:r>
    </w:p>
    <w:p w:rsidR="004C7E04" w:rsidRPr="000F44D6" w:rsidRDefault="004C7E04" w:rsidP="004C7E04">
      <w:pPr>
        <w:spacing w:line="240" w:lineRule="auto"/>
        <w:ind w:left="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F44D6">
        <w:rPr>
          <w:rFonts w:asciiTheme="minorHAnsi" w:hAnsiTheme="minorHAnsi" w:cstheme="minorHAnsi"/>
          <w:bCs/>
          <w:iCs/>
          <w:color w:val="000000" w:themeColor="text1"/>
          <w:sz w:val="24"/>
          <w:szCs w:val="24"/>
        </w:rPr>
        <w:t>Література: Основна</w:t>
      </w:r>
      <w:r w:rsidRPr="000F44D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додаткова, конспект лекцій. </w:t>
      </w:r>
    </w:p>
    <w:p w:rsidR="00DE4551" w:rsidRPr="002A44FF" w:rsidRDefault="003B3273" w:rsidP="001E3B25">
      <w:pPr>
        <w:pStyle w:val="xfmc3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noProof/>
          <w:color w:val="FF0000"/>
        </w:rPr>
      </w:pPr>
      <w:r w:rsidRPr="000F44D6">
        <w:rPr>
          <w:rFonts w:asciiTheme="minorHAnsi" w:hAnsiTheme="minorHAnsi" w:cstheme="minorHAnsi"/>
          <w:bCs/>
          <w:iCs/>
          <w:noProof/>
        </w:rPr>
        <w:t>Завдання на СРС:</w:t>
      </w:r>
      <w:r w:rsidRPr="000F44D6">
        <w:rPr>
          <w:rFonts w:asciiTheme="minorHAnsi" w:hAnsiTheme="minorHAnsi" w:cstheme="minorHAnsi"/>
          <w:noProof/>
          <w:color w:val="1F497D" w:themeColor="text2"/>
        </w:rPr>
        <w:t xml:space="preserve">  </w:t>
      </w:r>
      <w:r w:rsidR="00210DCA">
        <w:rPr>
          <w:rFonts w:asciiTheme="minorHAnsi" w:hAnsiTheme="minorHAnsi" w:cstheme="minorHAnsi"/>
          <w:noProof/>
          <w:color w:val="000000" w:themeColor="text1"/>
        </w:rPr>
        <w:t>докладно охарактеризувати основні методи обстеження, які застосовуються в практичній діяльності реабілітологів з метою дослідження стану пацієнтів з захворюваннями органів сечовидільної системи.</w:t>
      </w:r>
    </w:p>
    <w:p w:rsidR="00DE4551" w:rsidRPr="000F44D6" w:rsidRDefault="00DE4551" w:rsidP="00DE4551">
      <w:pPr>
        <w:pStyle w:val="xfmc3"/>
        <w:spacing w:before="0" w:beforeAutospacing="0" w:after="0" w:afterAutospacing="0"/>
        <w:jc w:val="both"/>
        <w:rPr>
          <w:rFonts w:asciiTheme="minorHAnsi" w:hAnsiTheme="minorHAnsi" w:cstheme="minorHAnsi"/>
          <w:noProof/>
          <w:color w:val="1F497D" w:themeColor="text2"/>
        </w:rPr>
      </w:pPr>
    </w:p>
    <w:p w:rsidR="003B3273" w:rsidRPr="000F44D6" w:rsidRDefault="003B3273" w:rsidP="003B3273">
      <w:pPr>
        <w:pStyle w:val="TableParagraph"/>
        <w:ind w:left="284" w:right="196"/>
        <w:jc w:val="both"/>
        <w:rPr>
          <w:sz w:val="24"/>
          <w:szCs w:val="24"/>
          <w:lang w:val="uk-UA"/>
        </w:rPr>
      </w:pPr>
      <w:r w:rsidRPr="000F44D6">
        <w:rPr>
          <w:rFonts w:cstheme="minorHAnsi"/>
          <w:b/>
          <w:bCs/>
          <w:iCs/>
          <w:noProof/>
          <w:sz w:val="24"/>
          <w:szCs w:val="24"/>
          <w:lang w:val="uk-UA"/>
        </w:rPr>
        <w:t xml:space="preserve">Практичне заняття </w:t>
      </w:r>
      <w:r w:rsidR="004007BF" w:rsidRPr="000F44D6">
        <w:rPr>
          <w:rFonts w:cstheme="minorHAnsi"/>
          <w:b/>
          <w:bCs/>
          <w:iCs/>
          <w:noProof/>
          <w:sz w:val="24"/>
          <w:szCs w:val="24"/>
          <w:lang w:val="uk-UA"/>
        </w:rPr>
        <w:t>10</w:t>
      </w:r>
      <w:r w:rsidRPr="000F44D6">
        <w:rPr>
          <w:rFonts w:cstheme="minorHAnsi"/>
          <w:b/>
          <w:bCs/>
          <w:iCs/>
          <w:noProof/>
          <w:sz w:val="24"/>
          <w:szCs w:val="24"/>
          <w:lang w:val="uk-UA"/>
        </w:rPr>
        <w:t xml:space="preserve">. </w:t>
      </w:r>
      <w:r w:rsidRPr="000F44D6">
        <w:rPr>
          <w:rFonts w:cstheme="minorHAnsi"/>
          <w:noProof/>
          <w:sz w:val="24"/>
          <w:szCs w:val="24"/>
          <w:lang w:val="uk-UA"/>
        </w:rPr>
        <w:t xml:space="preserve"> </w:t>
      </w:r>
      <w:r w:rsidR="00187566" w:rsidRPr="00187566">
        <w:rPr>
          <w:rFonts w:cstheme="minorHAnsi"/>
          <w:b/>
          <w:bCs/>
          <w:iCs/>
          <w:noProof/>
          <w:sz w:val="24"/>
          <w:szCs w:val="24"/>
          <w:lang w:val="uk-UA"/>
        </w:rPr>
        <w:t>Методи та засоби, що застосовуються в  процесі обстеження пацієнтів з порушеннями функцій залоз внутрішньої секреції</w:t>
      </w:r>
      <w:r w:rsidR="0050673C" w:rsidRPr="000F44D6">
        <w:rPr>
          <w:rFonts w:cstheme="minorHAnsi"/>
          <w:b/>
          <w:noProof/>
          <w:sz w:val="24"/>
          <w:szCs w:val="24"/>
          <w:lang w:val="uk-UA"/>
        </w:rPr>
        <w:t xml:space="preserve"> </w:t>
      </w:r>
      <w:r w:rsidRPr="000F44D6">
        <w:rPr>
          <w:sz w:val="24"/>
          <w:szCs w:val="24"/>
          <w:lang w:val="uk-UA"/>
        </w:rPr>
        <w:t>(пояснення, презентація, дискусія</w:t>
      </w:r>
      <w:r w:rsidRPr="000F44D6">
        <w:rPr>
          <w:i/>
          <w:sz w:val="24"/>
          <w:szCs w:val="24"/>
          <w:lang w:val="uk-UA"/>
        </w:rPr>
        <w:t>)</w:t>
      </w:r>
      <w:r w:rsidRPr="000F44D6">
        <w:rPr>
          <w:sz w:val="24"/>
          <w:szCs w:val="24"/>
          <w:lang w:val="uk-UA"/>
        </w:rPr>
        <w:t>.</w:t>
      </w:r>
    </w:p>
    <w:p w:rsidR="003B3273" w:rsidRPr="000F44D6" w:rsidRDefault="003B3273" w:rsidP="003B3273">
      <w:pPr>
        <w:pStyle w:val="TableParagraph"/>
        <w:ind w:left="284" w:right="196"/>
        <w:jc w:val="both"/>
        <w:rPr>
          <w:rFonts w:cstheme="minorHAnsi"/>
          <w:b/>
          <w:sz w:val="24"/>
          <w:szCs w:val="24"/>
          <w:lang w:val="uk-UA"/>
        </w:rPr>
      </w:pPr>
      <w:r w:rsidRPr="000F44D6">
        <w:rPr>
          <w:rFonts w:cstheme="minorHAnsi"/>
          <w:bCs/>
          <w:iCs/>
          <w:sz w:val="24"/>
          <w:szCs w:val="24"/>
          <w:lang w:val="uk-UA"/>
        </w:rPr>
        <w:t>Перелік дидактичних засобів</w:t>
      </w:r>
      <w:r w:rsidRPr="000F44D6">
        <w:rPr>
          <w:rFonts w:cstheme="minorHAnsi"/>
          <w:b/>
          <w:sz w:val="24"/>
          <w:szCs w:val="24"/>
          <w:lang w:val="uk-UA"/>
        </w:rPr>
        <w:t xml:space="preserve">: </w:t>
      </w:r>
      <w:r w:rsidRPr="000F44D6">
        <w:rPr>
          <w:rFonts w:cstheme="minorHAnsi"/>
          <w:sz w:val="24"/>
          <w:szCs w:val="24"/>
          <w:lang w:val="uk-UA"/>
        </w:rPr>
        <w:t>Мультимедійне забезпечення (презентації POWER POINT)</w:t>
      </w:r>
    </w:p>
    <w:p w:rsidR="004C7E04" w:rsidRPr="000F44D6" w:rsidRDefault="004C7E04" w:rsidP="004C7E04">
      <w:pPr>
        <w:spacing w:line="240" w:lineRule="auto"/>
        <w:ind w:left="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F44D6">
        <w:rPr>
          <w:rFonts w:asciiTheme="minorHAnsi" w:hAnsiTheme="minorHAnsi" w:cstheme="minorHAnsi"/>
          <w:bCs/>
          <w:iCs/>
          <w:color w:val="000000" w:themeColor="text1"/>
          <w:sz w:val="24"/>
          <w:szCs w:val="24"/>
        </w:rPr>
        <w:t>Література: Основна</w:t>
      </w:r>
      <w:r w:rsidRPr="000F44D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додаткова, конспект лекцій. </w:t>
      </w:r>
    </w:p>
    <w:p w:rsidR="00AA48AA" w:rsidRPr="002A44FF" w:rsidRDefault="00585D92" w:rsidP="001E3B25">
      <w:pPr>
        <w:pStyle w:val="xfmc3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noProof/>
          <w:color w:val="FF0000"/>
        </w:rPr>
      </w:pPr>
      <w:r w:rsidRPr="000F44D6">
        <w:rPr>
          <w:rFonts w:asciiTheme="minorHAnsi" w:hAnsiTheme="minorHAnsi" w:cstheme="minorHAnsi"/>
          <w:bCs/>
          <w:iCs/>
          <w:noProof/>
          <w:color w:val="000000" w:themeColor="text1"/>
        </w:rPr>
        <w:t xml:space="preserve"> </w:t>
      </w:r>
      <w:r w:rsidR="003B3273" w:rsidRPr="000F44D6">
        <w:rPr>
          <w:rFonts w:asciiTheme="minorHAnsi" w:hAnsiTheme="minorHAnsi" w:cstheme="minorHAnsi"/>
          <w:bCs/>
          <w:iCs/>
          <w:noProof/>
          <w:color w:val="000000" w:themeColor="text1"/>
        </w:rPr>
        <w:t>Завдання на СРС:</w:t>
      </w:r>
      <w:r w:rsidR="003B3273" w:rsidRPr="000F44D6">
        <w:rPr>
          <w:rFonts w:asciiTheme="minorHAnsi" w:hAnsiTheme="minorHAnsi" w:cstheme="minorHAnsi"/>
          <w:noProof/>
          <w:color w:val="1F497D" w:themeColor="text2"/>
        </w:rPr>
        <w:t xml:space="preserve"> </w:t>
      </w:r>
      <w:r w:rsidR="00210DCA">
        <w:rPr>
          <w:rFonts w:asciiTheme="minorHAnsi" w:hAnsiTheme="minorHAnsi" w:cstheme="minorHAnsi"/>
          <w:noProof/>
          <w:color w:val="000000" w:themeColor="text1"/>
        </w:rPr>
        <w:t>докладно охарактеризувати основні методи обстеження, які застосовуються в практичній діяльності реабілітологів з метою дослідження стану пацієнтів з патологічними змінами залоз внутрішньої секреції.</w:t>
      </w:r>
      <w:r w:rsidR="003B3273" w:rsidRPr="000F44D6">
        <w:rPr>
          <w:rFonts w:asciiTheme="minorHAnsi" w:hAnsiTheme="minorHAnsi" w:cstheme="minorHAnsi"/>
          <w:noProof/>
          <w:color w:val="1F497D" w:themeColor="text2"/>
        </w:rPr>
        <w:t xml:space="preserve"> </w:t>
      </w:r>
    </w:p>
    <w:p w:rsidR="00AA48AA" w:rsidRPr="000F44D6" w:rsidRDefault="00AA48AA" w:rsidP="00AA48AA">
      <w:pPr>
        <w:pStyle w:val="xfmc3"/>
        <w:spacing w:before="0" w:beforeAutospacing="0" w:after="0" w:afterAutospacing="0"/>
        <w:jc w:val="both"/>
        <w:rPr>
          <w:rFonts w:asciiTheme="minorHAnsi" w:hAnsiTheme="minorHAnsi" w:cstheme="minorHAnsi"/>
          <w:noProof/>
          <w:color w:val="1F497D" w:themeColor="text2"/>
        </w:rPr>
      </w:pPr>
    </w:p>
    <w:p w:rsidR="003B3273" w:rsidRPr="000F44D6" w:rsidRDefault="003B3273" w:rsidP="003B3273">
      <w:pPr>
        <w:pStyle w:val="TableParagraph"/>
        <w:ind w:left="284" w:right="196"/>
        <w:jc w:val="both"/>
        <w:rPr>
          <w:sz w:val="24"/>
          <w:szCs w:val="24"/>
          <w:lang w:val="uk-UA"/>
        </w:rPr>
      </w:pPr>
      <w:r w:rsidRPr="000F44D6">
        <w:rPr>
          <w:rFonts w:cstheme="minorHAnsi"/>
          <w:b/>
          <w:bCs/>
          <w:iCs/>
          <w:noProof/>
          <w:sz w:val="24"/>
          <w:szCs w:val="24"/>
          <w:lang w:val="uk-UA"/>
        </w:rPr>
        <w:t xml:space="preserve">Практичне заняття </w:t>
      </w:r>
      <w:r w:rsidR="004007BF" w:rsidRPr="000F44D6">
        <w:rPr>
          <w:rFonts w:cstheme="minorHAnsi"/>
          <w:b/>
          <w:bCs/>
          <w:iCs/>
          <w:noProof/>
          <w:sz w:val="24"/>
          <w:szCs w:val="24"/>
          <w:lang w:val="uk-UA"/>
        </w:rPr>
        <w:t>11</w:t>
      </w:r>
      <w:r w:rsidRPr="000F44D6">
        <w:rPr>
          <w:rFonts w:cstheme="minorHAnsi"/>
          <w:b/>
          <w:bCs/>
          <w:iCs/>
          <w:noProof/>
          <w:sz w:val="24"/>
          <w:szCs w:val="24"/>
          <w:lang w:val="uk-UA"/>
        </w:rPr>
        <w:t xml:space="preserve">. </w:t>
      </w:r>
      <w:r w:rsidRPr="000F44D6">
        <w:rPr>
          <w:rFonts w:cstheme="minorHAnsi"/>
          <w:noProof/>
          <w:sz w:val="24"/>
          <w:szCs w:val="24"/>
          <w:lang w:val="uk-UA"/>
        </w:rPr>
        <w:t xml:space="preserve"> </w:t>
      </w:r>
      <w:r w:rsidR="00187566" w:rsidRPr="00187566">
        <w:rPr>
          <w:rFonts w:cstheme="minorHAnsi"/>
          <w:b/>
          <w:bCs/>
          <w:iCs/>
          <w:noProof/>
          <w:sz w:val="24"/>
          <w:szCs w:val="24"/>
          <w:lang w:val="uk-UA"/>
        </w:rPr>
        <w:t>Методи та засоби, що застосовуються в  процесі обстеження пацієнтів з порушеннями вищої нервової діяльності</w:t>
      </w:r>
      <w:r w:rsidR="00585D92" w:rsidRPr="000F44D6">
        <w:rPr>
          <w:rStyle w:val="xfm50244143"/>
          <w:b/>
          <w:lang w:val="uk-UA"/>
        </w:rPr>
        <w:t xml:space="preserve"> </w:t>
      </w:r>
      <w:r w:rsidRPr="000F44D6">
        <w:rPr>
          <w:sz w:val="24"/>
          <w:szCs w:val="24"/>
          <w:lang w:val="uk-UA"/>
        </w:rPr>
        <w:t>(пояснення, презентація, дискусія</w:t>
      </w:r>
      <w:r w:rsidRPr="000F44D6">
        <w:rPr>
          <w:i/>
          <w:sz w:val="24"/>
          <w:szCs w:val="24"/>
          <w:lang w:val="uk-UA"/>
        </w:rPr>
        <w:t>)</w:t>
      </w:r>
      <w:r w:rsidRPr="000F44D6">
        <w:rPr>
          <w:sz w:val="24"/>
          <w:szCs w:val="24"/>
          <w:lang w:val="uk-UA"/>
        </w:rPr>
        <w:t>.</w:t>
      </w:r>
    </w:p>
    <w:p w:rsidR="003B3273" w:rsidRPr="000F44D6" w:rsidRDefault="003B3273" w:rsidP="003B3273">
      <w:pPr>
        <w:pStyle w:val="TableParagraph"/>
        <w:ind w:left="284" w:right="196"/>
        <w:jc w:val="both"/>
        <w:rPr>
          <w:rFonts w:cstheme="minorHAnsi"/>
          <w:b/>
          <w:sz w:val="24"/>
          <w:szCs w:val="24"/>
          <w:lang w:val="uk-UA"/>
        </w:rPr>
      </w:pPr>
      <w:r w:rsidRPr="000F44D6">
        <w:rPr>
          <w:rFonts w:cstheme="minorHAnsi"/>
          <w:bCs/>
          <w:iCs/>
          <w:sz w:val="24"/>
          <w:szCs w:val="24"/>
          <w:lang w:val="uk-UA"/>
        </w:rPr>
        <w:t>Перелік дидактичних засобів</w:t>
      </w:r>
      <w:r w:rsidRPr="000F44D6">
        <w:rPr>
          <w:rFonts w:cstheme="minorHAnsi"/>
          <w:b/>
          <w:sz w:val="24"/>
          <w:szCs w:val="24"/>
          <w:lang w:val="uk-UA"/>
        </w:rPr>
        <w:t xml:space="preserve">: </w:t>
      </w:r>
      <w:r w:rsidRPr="000F44D6">
        <w:rPr>
          <w:rFonts w:cstheme="minorHAnsi"/>
          <w:sz w:val="24"/>
          <w:szCs w:val="24"/>
          <w:lang w:val="uk-UA"/>
        </w:rPr>
        <w:t>Мультимедійне забезпечення (презентації POWER POINT)</w:t>
      </w:r>
    </w:p>
    <w:p w:rsidR="004C7E04" w:rsidRPr="000F44D6" w:rsidRDefault="004C7E04" w:rsidP="004C7E04">
      <w:pPr>
        <w:spacing w:line="240" w:lineRule="auto"/>
        <w:ind w:left="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F44D6">
        <w:rPr>
          <w:rFonts w:asciiTheme="minorHAnsi" w:hAnsiTheme="minorHAnsi" w:cstheme="minorHAnsi"/>
          <w:bCs/>
          <w:iCs/>
          <w:color w:val="000000" w:themeColor="text1"/>
          <w:sz w:val="24"/>
          <w:szCs w:val="24"/>
        </w:rPr>
        <w:t>Література: Основна</w:t>
      </w:r>
      <w:r w:rsidRPr="000F44D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додаткова, конспект лекцій. </w:t>
      </w:r>
    </w:p>
    <w:p w:rsidR="003B3273" w:rsidRPr="002A44FF" w:rsidRDefault="00585D92" w:rsidP="00977AF0">
      <w:pPr>
        <w:pStyle w:val="xfmc3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noProof/>
          <w:color w:val="FF0000"/>
        </w:rPr>
      </w:pPr>
      <w:r w:rsidRPr="000F44D6">
        <w:rPr>
          <w:rFonts w:asciiTheme="minorHAnsi" w:hAnsiTheme="minorHAnsi" w:cstheme="minorHAnsi"/>
          <w:bCs/>
          <w:iCs/>
          <w:noProof/>
          <w:color w:val="1F497D" w:themeColor="text2"/>
        </w:rPr>
        <w:t xml:space="preserve">    </w:t>
      </w:r>
      <w:r w:rsidR="001E3B25" w:rsidRPr="000F44D6">
        <w:rPr>
          <w:rFonts w:asciiTheme="minorHAnsi" w:hAnsiTheme="minorHAnsi" w:cstheme="minorHAnsi"/>
          <w:bCs/>
          <w:iCs/>
          <w:noProof/>
          <w:color w:val="1F497D" w:themeColor="text2"/>
        </w:rPr>
        <w:t xml:space="preserve"> </w:t>
      </w:r>
      <w:r w:rsidR="003B3273" w:rsidRPr="000F44D6">
        <w:rPr>
          <w:rFonts w:asciiTheme="minorHAnsi" w:hAnsiTheme="minorHAnsi" w:cstheme="minorHAnsi"/>
          <w:bCs/>
          <w:iCs/>
          <w:noProof/>
          <w:color w:val="000000" w:themeColor="text1"/>
        </w:rPr>
        <w:t>Завдання на СРС:</w:t>
      </w:r>
      <w:r w:rsidR="003B3273" w:rsidRPr="000F44D6">
        <w:rPr>
          <w:rFonts w:asciiTheme="minorHAnsi" w:hAnsiTheme="minorHAnsi" w:cstheme="minorHAnsi"/>
          <w:noProof/>
          <w:color w:val="000000" w:themeColor="text1"/>
        </w:rPr>
        <w:t xml:space="preserve">  </w:t>
      </w:r>
      <w:r w:rsidR="00087447">
        <w:rPr>
          <w:rFonts w:asciiTheme="minorHAnsi" w:hAnsiTheme="minorHAnsi" w:cstheme="minorHAnsi"/>
          <w:noProof/>
          <w:color w:val="000000" w:themeColor="text1"/>
        </w:rPr>
        <w:t>докладно охарактеризувати основні методи обстеження, які застосовуються в практичній діяльності реабілітологів з метою дослідження стану пацієнтів з порушеннями вищої нервової діяльності.</w:t>
      </w:r>
    </w:p>
    <w:p w:rsidR="00585D92" w:rsidRPr="000F44D6" w:rsidRDefault="00585D92" w:rsidP="003B3273">
      <w:pPr>
        <w:pStyle w:val="xfmc3"/>
        <w:spacing w:before="0" w:beforeAutospacing="0" w:after="0" w:afterAutospacing="0"/>
        <w:jc w:val="both"/>
        <w:rPr>
          <w:rFonts w:asciiTheme="minorHAnsi" w:hAnsiTheme="minorHAnsi" w:cstheme="minorHAnsi"/>
          <w:noProof/>
          <w:color w:val="1F497D" w:themeColor="text2"/>
        </w:rPr>
      </w:pPr>
    </w:p>
    <w:p w:rsidR="00662094" w:rsidRPr="000F44D6" w:rsidRDefault="00662094" w:rsidP="00662094">
      <w:pPr>
        <w:pStyle w:val="TableParagraph"/>
        <w:ind w:left="284" w:right="196"/>
        <w:jc w:val="both"/>
        <w:rPr>
          <w:sz w:val="24"/>
          <w:szCs w:val="24"/>
          <w:lang w:val="uk-UA"/>
        </w:rPr>
      </w:pPr>
      <w:r w:rsidRPr="000F44D6">
        <w:rPr>
          <w:rFonts w:cstheme="minorHAnsi"/>
          <w:b/>
          <w:bCs/>
          <w:iCs/>
          <w:noProof/>
          <w:sz w:val="24"/>
          <w:szCs w:val="24"/>
          <w:lang w:val="uk-UA"/>
        </w:rPr>
        <w:t xml:space="preserve">Практичне заняття </w:t>
      </w:r>
      <w:r w:rsidR="004007BF" w:rsidRPr="000F44D6">
        <w:rPr>
          <w:rFonts w:cstheme="minorHAnsi"/>
          <w:b/>
          <w:bCs/>
          <w:iCs/>
          <w:noProof/>
          <w:sz w:val="24"/>
          <w:szCs w:val="24"/>
          <w:lang w:val="uk-UA"/>
        </w:rPr>
        <w:t>12</w:t>
      </w:r>
      <w:r w:rsidRPr="000F44D6">
        <w:rPr>
          <w:rFonts w:cstheme="minorHAnsi"/>
          <w:b/>
          <w:bCs/>
          <w:iCs/>
          <w:noProof/>
          <w:sz w:val="24"/>
          <w:szCs w:val="24"/>
          <w:lang w:val="uk-UA"/>
        </w:rPr>
        <w:t xml:space="preserve">. </w:t>
      </w:r>
      <w:r w:rsidRPr="000F44D6">
        <w:rPr>
          <w:rFonts w:cstheme="minorHAnsi"/>
          <w:noProof/>
          <w:sz w:val="24"/>
          <w:szCs w:val="24"/>
          <w:lang w:val="uk-UA"/>
        </w:rPr>
        <w:t xml:space="preserve"> </w:t>
      </w:r>
      <w:r w:rsidR="00187566" w:rsidRPr="00187566">
        <w:rPr>
          <w:rFonts w:cstheme="minorHAnsi"/>
          <w:b/>
          <w:bCs/>
          <w:iCs/>
          <w:noProof/>
          <w:sz w:val="24"/>
          <w:szCs w:val="24"/>
          <w:lang w:val="uk-UA"/>
        </w:rPr>
        <w:t xml:space="preserve">Сутність комплексного підходу щодо застосування засобів і методів обстеження пацієнтів для визначення їх реабілітаційного діагнозу </w:t>
      </w:r>
      <w:r w:rsidRPr="000F44D6">
        <w:rPr>
          <w:sz w:val="24"/>
          <w:szCs w:val="24"/>
          <w:lang w:val="uk-UA"/>
        </w:rPr>
        <w:t>(пояснення, презентація, дискусія</w:t>
      </w:r>
      <w:r w:rsidRPr="000F44D6">
        <w:rPr>
          <w:i/>
          <w:sz w:val="24"/>
          <w:szCs w:val="24"/>
          <w:lang w:val="uk-UA"/>
        </w:rPr>
        <w:t>)</w:t>
      </w:r>
      <w:r w:rsidRPr="000F44D6">
        <w:rPr>
          <w:sz w:val="24"/>
          <w:szCs w:val="24"/>
          <w:lang w:val="uk-UA"/>
        </w:rPr>
        <w:t>.</w:t>
      </w:r>
    </w:p>
    <w:p w:rsidR="00662094" w:rsidRPr="000F44D6" w:rsidRDefault="00662094" w:rsidP="00662094">
      <w:pPr>
        <w:pStyle w:val="TableParagraph"/>
        <w:ind w:left="284" w:right="196"/>
        <w:jc w:val="both"/>
        <w:rPr>
          <w:rFonts w:cstheme="minorHAnsi"/>
          <w:b/>
          <w:sz w:val="24"/>
          <w:szCs w:val="24"/>
          <w:lang w:val="uk-UA"/>
        </w:rPr>
      </w:pPr>
      <w:r w:rsidRPr="000F44D6">
        <w:rPr>
          <w:rFonts w:cstheme="minorHAnsi"/>
          <w:bCs/>
          <w:iCs/>
          <w:sz w:val="24"/>
          <w:szCs w:val="24"/>
          <w:lang w:val="uk-UA"/>
        </w:rPr>
        <w:t>Перелік дидактичних засобів</w:t>
      </w:r>
      <w:r w:rsidRPr="000F44D6">
        <w:rPr>
          <w:rFonts w:cstheme="minorHAnsi"/>
          <w:b/>
          <w:sz w:val="24"/>
          <w:szCs w:val="24"/>
          <w:lang w:val="uk-UA"/>
        </w:rPr>
        <w:t xml:space="preserve">: </w:t>
      </w:r>
      <w:r w:rsidRPr="000F44D6">
        <w:rPr>
          <w:rFonts w:cstheme="minorHAnsi"/>
          <w:sz w:val="24"/>
          <w:szCs w:val="24"/>
          <w:lang w:val="uk-UA"/>
        </w:rPr>
        <w:t>Мультимедійне забезпечення (презентації POWER POINT)</w:t>
      </w:r>
    </w:p>
    <w:p w:rsidR="004C7E04" w:rsidRPr="000F44D6" w:rsidRDefault="004C7E04" w:rsidP="004C7E04">
      <w:pPr>
        <w:spacing w:line="240" w:lineRule="auto"/>
        <w:ind w:left="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F44D6">
        <w:rPr>
          <w:rFonts w:asciiTheme="minorHAnsi" w:hAnsiTheme="minorHAnsi" w:cstheme="minorHAnsi"/>
          <w:bCs/>
          <w:iCs/>
          <w:color w:val="000000" w:themeColor="text1"/>
          <w:sz w:val="24"/>
          <w:szCs w:val="24"/>
        </w:rPr>
        <w:lastRenderedPageBreak/>
        <w:t>Література: Основна</w:t>
      </w:r>
      <w:r w:rsidRPr="000F44D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додаткова, конспект лекцій. </w:t>
      </w:r>
    </w:p>
    <w:p w:rsidR="00662094" w:rsidRPr="002A44FF" w:rsidRDefault="00662094" w:rsidP="00977AF0">
      <w:pPr>
        <w:pStyle w:val="xfmc3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noProof/>
          <w:color w:val="FF0000"/>
        </w:rPr>
      </w:pPr>
      <w:r w:rsidRPr="000F44D6">
        <w:rPr>
          <w:rFonts w:asciiTheme="minorHAnsi" w:hAnsiTheme="minorHAnsi" w:cstheme="minorHAnsi"/>
          <w:bCs/>
          <w:iCs/>
          <w:noProof/>
          <w:color w:val="000000" w:themeColor="text1"/>
        </w:rPr>
        <w:t xml:space="preserve"> Завдання на СРС:</w:t>
      </w:r>
      <w:r w:rsidRPr="000F44D6">
        <w:rPr>
          <w:rFonts w:asciiTheme="minorHAnsi" w:hAnsiTheme="minorHAnsi" w:cstheme="minorHAnsi"/>
          <w:noProof/>
          <w:color w:val="000000" w:themeColor="text1"/>
        </w:rPr>
        <w:t xml:space="preserve">  </w:t>
      </w:r>
      <w:r w:rsidR="00087447">
        <w:rPr>
          <w:rFonts w:asciiTheme="minorHAnsi" w:hAnsiTheme="minorHAnsi" w:cstheme="minorHAnsi"/>
          <w:noProof/>
          <w:color w:val="000000" w:themeColor="text1"/>
        </w:rPr>
        <w:t xml:space="preserve">обгрунтувати необхідність комплексного підходу до застосування методик обстеження пацієнтів при різних видах </w:t>
      </w:r>
      <w:r w:rsidR="00736DCD">
        <w:rPr>
          <w:rFonts w:asciiTheme="minorHAnsi" w:hAnsiTheme="minorHAnsi" w:cstheme="minorHAnsi"/>
          <w:noProof/>
          <w:color w:val="000000" w:themeColor="text1"/>
        </w:rPr>
        <w:t xml:space="preserve">їх </w:t>
      </w:r>
      <w:r w:rsidR="00087447">
        <w:rPr>
          <w:rFonts w:asciiTheme="minorHAnsi" w:hAnsiTheme="minorHAnsi" w:cstheme="minorHAnsi"/>
          <w:noProof/>
          <w:color w:val="000000" w:themeColor="text1"/>
        </w:rPr>
        <w:t xml:space="preserve">захворювань та </w:t>
      </w:r>
      <w:r w:rsidR="00736DCD">
        <w:rPr>
          <w:rFonts w:asciiTheme="minorHAnsi" w:hAnsiTheme="minorHAnsi" w:cstheme="minorHAnsi"/>
          <w:noProof/>
          <w:color w:val="000000" w:themeColor="text1"/>
        </w:rPr>
        <w:t xml:space="preserve">при розвитку </w:t>
      </w:r>
      <w:r w:rsidR="00087447">
        <w:rPr>
          <w:rFonts w:asciiTheme="minorHAnsi" w:hAnsiTheme="minorHAnsi" w:cstheme="minorHAnsi"/>
          <w:noProof/>
          <w:color w:val="000000" w:themeColor="text1"/>
        </w:rPr>
        <w:t>патологічних станів</w:t>
      </w:r>
      <w:r w:rsidR="00736DCD">
        <w:rPr>
          <w:rFonts w:asciiTheme="minorHAnsi" w:hAnsiTheme="minorHAnsi" w:cstheme="minorHAnsi"/>
          <w:noProof/>
          <w:color w:val="000000" w:themeColor="text1"/>
        </w:rPr>
        <w:t xml:space="preserve"> їх організму.</w:t>
      </w:r>
    </w:p>
    <w:p w:rsidR="003B3273" w:rsidRPr="000F44D6" w:rsidRDefault="003B3273" w:rsidP="005019D9">
      <w:pPr>
        <w:keepNext/>
        <w:keepLines/>
        <w:widowControl w:val="0"/>
        <w:tabs>
          <w:tab w:val="left" w:pos="438"/>
          <w:tab w:val="left" w:pos="567"/>
          <w:tab w:val="left" w:pos="2694"/>
        </w:tabs>
        <w:outlineLvl w:val="1"/>
        <w:rPr>
          <w:b/>
          <w:color w:val="000000" w:themeColor="text1"/>
          <w:sz w:val="24"/>
          <w:szCs w:val="24"/>
        </w:rPr>
      </w:pPr>
    </w:p>
    <w:p w:rsidR="003C1F8A" w:rsidRPr="000F44D6" w:rsidRDefault="003C1F8A" w:rsidP="003C1F8A">
      <w:pPr>
        <w:pStyle w:val="TableParagraph"/>
        <w:ind w:left="284" w:right="196"/>
        <w:jc w:val="both"/>
        <w:rPr>
          <w:rFonts w:cstheme="minorHAnsi"/>
          <w:b/>
          <w:bCs/>
          <w:iCs/>
          <w:noProof/>
          <w:sz w:val="24"/>
          <w:szCs w:val="24"/>
          <w:lang w:val="uk-UA"/>
        </w:rPr>
      </w:pPr>
      <w:r w:rsidRPr="000F44D6">
        <w:rPr>
          <w:rFonts w:cstheme="minorHAnsi"/>
          <w:b/>
          <w:bCs/>
          <w:iCs/>
          <w:noProof/>
          <w:sz w:val="24"/>
          <w:szCs w:val="24"/>
          <w:lang w:val="uk-UA"/>
        </w:rPr>
        <w:t xml:space="preserve">Практичне заняття 13. Модульна контрольна робота. </w:t>
      </w:r>
    </w:p>
    <w:p w:rsidR="003C1F8A" w:rsidRPr="000F44D6" w:rsidRDefault="003C1F8A" w:rsidP="003C1F8A">
      <w:pPr>
        <w:pStyle w:val="TableParagraph"/>
        <w:ind w:left="284" w:right="196"/>
        <w:jc w:val="both"/>
        <w:rPr>
          <w:rFonts w:cstheme="minorHAnsi"/>
          <w:bCs/>
          <w:iCs/>
          <w:noProof/>
          <w:sz w:val="24"/>
          <w:szCs w:val="24"/>
          <w:lang w:val="uk-UA"/>
        </w:rPr>
      </w:pPr>
      <w:r w:rsidRPr="000F44D6">
        <w:rPr>
          <w:rFonts w:cstheme="minorHAnsi"/>
          <w:bCs/>
          <w:iCs/>
          <w:noProof/>
          <w:sz w:val="24"/>
          <w:szCs w:val="24"/>
          <w:lang w:val="uk-UA"/>
        </w:rPr>
        <w:t>Для проведення МКР студентам видаються контрольні завдання,  які складаються з  трьох питань. МКР проводиться письмово. Результати МКР оголошуються студентам на консультації. Студент має право покращити свої бали з МКР у разі її своєчасного написання на запланованому занятті. На МКР студентам не дозволяється користуватись конспектом.</w:t>
      </w:r>
    </w:p>
    <w:p w:rsidR="003C1F8A" w:rsidRPr="000F44D6" w:rsidRDefault="003C1F8A" w:rsidP="003C1F8A">
      <w:pPr>
        <w:pStyle w:val="TableParagraph"/>
        <w:ind w:left="284" w:right="196"/>
        <w:jc w:val="both"/>
        <w:rPr>
          <w:rFonts w:cstheme="minorHAnsi"/>
          <w:bCs/>
          <w:iCs/>
          <w:noProof/>
          <w:sz w:val="24"/>
          <w:szCs w:val="24"/>
          <w:lang w:val="uk-UA"/>
        </w:rPr>
      </w:pPr>
      <w:r w:rsidRPr="000F44D6">
        <w:rPr>
          <w:rFonts w:cstheme="minorHAnsi"/>
          <w:bCs/>
          <w:iCs/>
          <w:noProof/>
          <w:sz w:val="24"/>
          <w:szCs w:val="24"/>
          <w:lang w:val="uk-UA"/>
        </w:rPr>
        <w:t>Література</w:t>
      </w:r>
      <w:r w:rsidR="009D4850" w:rsidRPr="000F44D6">
        <w:rPr>
          <w:rFonts w:cstheme="minorHAnsi"/>
          <w:bCs/>
          <w:iCs/>
          <w:noProof/>
          <w:sz w:val="24"/>
          <w:szCs w:val="24"/>
          <w:lang w:val="uk-UA"/>
        </w:rPr>
        <w:t>: Основнна</w:t>
      </w:r>
      <w:r w:rsidRPr="000F44D6">
        <w:rPr>
          <w:rFonts w:cstheme="minorHAnsi"/>
          <w:bCs/>
          <w:iCs/>
          <w:noProof/>
          <w:sz w:val="24"/>
          <w:szCs w:val="24"/>
          <w:lang w:val="uk-UA"/>
        </w:rPr>
        <w:t xml:space="preserve"> </w:t>
      </w:r>
      <w:r w:rsidRPr="003E431E">
        <w:rPr>
          <w:rFonts w:cstheme="minorHAnsi"/>
          <w:bCs/>
          <w:iCs/>
          <w:noProof/>
          <w:sz w:val="24"/>
          <w:szCs w:val="24"/>
          <w:lang w:val="uk-UA"/>
        </w:rPr>
        <w:t>№ 1-</w:t>
      </w:r>
      <w:r w:rsidR="003E431E" w:rsidRPr="003E431E">
        <w:rPr>
          <w:rFonts w:cstheme="minorHAnsi"/>
          <w:bCs/>
          <w:iCs/>
          <w:noProof/>
          <w:sz w:val="24"/>
          <w:szCs w:val="24"/>
          <w:lang w:val="uk-UA"/>
        </w:rPr>
        <w:t>13</w:t>
      </w:r>
      <w:r w:rsidRPr="003E431E">
        <w:rPr>
          <w:rFonts w:cstheme="minorHAnsi"/>
          <w:bCs/>
          <w:iCs/>
          <w:noProof/>
          <w:sz w:val="24"/>
          <w:szCs w:val="24"/>
          <w:lang w:val="uk-UA"/>
        </w:rPr>
        <w:t xml:space="preserve">, </w:t>
      </w:r>
      <w:r w:rsidR="009D4850" w:rsidRPr="003E431E">
        <w:rPr>
          <w:rFonts w:cstheme="minorHAnsi"/>
          <w:bCs/>
          <w:iCs/>
          <w:noProof/>
          <w:sz w:val="24"/>
          <w:szCs w:val="24"/>
          <w:lang w:val="uk-UA"/>
        </w:rPr>
        <w:t>додаткова №1-</w:t>
      </w:r>
      <w:r w:rsidR="003E431E" w:rsidRPr="003E431E">
        <w:rPr>
          <w:rFonts w:cstheme="minorHAnsi"/>
          <w:bCs/>
          <w:iCs/>
          <w:noProof/>
          <w:sz w:val="24"/>
          <w:szCs w:val="24"/>
          <w:lang w:val="uk-UA"/>
        </w:rPr>
        <w:t>15</w:t>
      </w:r>
      <w:r w:rsidR="009D4850" w:rsidRPr="000F44D6">
        <w:rPr>
          <w:rFonts w:cstheme="minorHAnsi"/>
          <w:bCs/>
          <w:iCs/>
          <w:noProof/>
          <w:sz w:val="24"/>
          <w:szCs w:val="24"/>
          <w:lang w:val="uk-UA"/>
        </w:rPr>
        <w:t xml:space="preserve">, </w:t>
      </w:r>
      <w:r w:rsidRPr="000F44D6">
        <w:rPr>
          <w:rFonts w:cstheme="minorHAnsi"/>
          <w:bCs/>
          <w:iCs/>
          <w:noProof/>
          <w:sz w:val="24"/>
          <w:szCs w:val="24"/>
          <w:lang w:val="uk-UA"/>
        </w:rPr>
        <w:t>конспект лекцій</w:t>
      </w:r>
      <w:r w:rsidR="009D4850" w:rsidRPr="000F44D6">
        <w:rPr>
          <w:rFonts w:cstheme="minorHAnsi"/>
          <w:bCs/>
          <w:iCs/>
          <w:noProof/>
          <w:sz w:val="24"/>
          <w:szCs w:val="24"/>
          <w:lang w:val="uk-UA"/>
        </w:rPr>
        <w:t>.</w:t>
      </w:r>
    </w:p>
    <w:p w:rsidR="003C1F8A" w:rsidRPr="000F44D6" w:rsidRDefault="003C1F8A" w:rsidP="003C1F8A">
      <w:pPr>
        <w:pStyle w:val="TableParagraph"/>
        <w:ind w:left="284" w:right="196"/>
        <w:jc w:val="both"/>
        <w:rPr>
          <w:rFonts w:cstheme="minorHAnsi"/>
          <w:bCs/>
          <w:iCs/>
          <w:noProof/>
          <w:sz w:val="24"/>
          <w:szCs w:val="24"/>
          <w:lang w:val="uk-UA"/>
        </w:rPr>
      </w:pPr>
      <w:r w:rsidRPr="000F44D6">
        <w:rPr>
          <w:rFonts w:cstheme="minorHAnsi"/>
          <w:bCs/>
          <w:iCs/>
          <w:noProof/>
          <w:sz w:val="24"/>
          <w:szCs w:val="24"/>
          <w:lang w:val="uk-UA"/>
        </w:rPr>
        <w:t>Завдання на СРС -  підготовка до МКР</w:t>
      </w:r>
    </w:p>
    <w:p w:rsidR="00ED7B99" w:rsidRPr="000F44D6" w:rsidRDefault="00ED7B99" w:rsidP="003C1F8A">
      <w:pPr>
        <w:pStyle w:val="TableParagraph"/>
        <w:ind w:left="284" w:right="196"/>
        <w:jc w:val="both"/>
        <w:rPr>
          <w:rFonts w:cstheme="minorHAnsi"/>
          <w:b/>
          <w:bCs/>
          <w:iCs/>
          <w:noProof/>
          <w:sz w:val="24"/>
          <w:szCs w:val="24"/>
          <w:lang w:val="uk-UA"/>
        </w:rPr>
      </w:pPr>
    </w:p>
    <w:p w:rsidR="003C1F8A" w:rsidRPr="009C7B61" w:rsidRDefault="00ED7B99" w:rsidP="00ED7B99">
      <w:pPr>
        <w:pStyle w:val="TableParagraph"/>
        <w:ind w:left="284" w:right="196"/>
        <w:jc w:val="both"/>
        <w:rPr>
          <w:rFonts w:cstheme="minorHAnsi"/>
          <w:bCs/>
          <w:iCs/>
          <w:noProof/>
          <w:sz w:val="24"/>
          <w:szCs w:val="24"/>
          <w:lang w:val="uk-UA"/>
        </w:rPr>
      </w:pPr>
      <w:r w:rsidRPr="009C7B61">
        <w:rPr>
          <w:rFonts w:cstheme="minorHAnsi"/>
          <w:b/>
          <w:bCs/>
          <w:iCs/>
          <w:noProof/>
          <w:sz w:val="24"/>
          <w:szCs w:val="24"/>
          <w:lang w:val="uk-UA"/>
        </w:rPr>
        <w:t xml:space="preserve">Технічне забезпечення проведення практичних занять: </w:t>
      </w:r>
      <w:r w:rsidRPr="009C7B61">
        <w:rPr>
          <w:rFonts w:cstheme="minorHAnsi"/>
          <w:bCs/>
          <w:iCs/>
          <w:noProof/>
          <w:sz w:val="24"/>
          <w:szCs w:val="24"/>
          <w:lang w:val="uk-UA"/>
        </w:rPr>
        <w:t xml:space="preserve">тонометр автоматичний OMRON, механічний тонометр, секундоміри, гоніометр, сантиметрова стрічка, </w:t>
      </w:r>
      <w:r w:rsidR="009C7B61" w:rsidRPr="009C7B61">
        <w:rPr>
          <w:rFonts w:cstheme="minorHAnsi"/>
          <w:bCs/>
          <w:iCs/>
          <w:noProof/>
          <w:sz w:val="24"/>
          <w:szCs w:val="24"/>
          <w:lang w:val="uk-UA"/>
        </w:rPr>
        <w:t>ручний та становий</w:t>
      </w:r>
      <w:r w:rsidRPr="009C7B61">
        <w:rPr>
          <w:rFonts w:cstheme="minorHAnsi"/>
          <w:bCs/>
          <w:iCs/>
          <w:noProof/>
          <w:sz w:val="24"/>
          <w:szCs w:val="24"/>
          <w:lang w:val="uk-UA"/>
        </w:rPr>
        <w:t xml:space="preserve"> динамометри.</w:t>
      </w:r>
    </w:p>
    <w:p w:rsidR="00781AFD" w:rsidRPr="000F44D6" w:rsidRDefault="00781AFD" w:rsidP="00C56C28">
      <w:pPr>
        <w:spacing w:line="240" w:lineRule="auto"/>
        <w:jc w:val="both"/>
        <w:rPr>
          <w:rFonts w:asciiTheme="minorHAnsi" w:hAnsiTheme="minorHAnsi" w:cstheme="minorHAnsi"/>
          <w:i/>
          <w:color w:val="0070C0"/>
          <w:sz w:val="24"/>
          <w:szCs w:val="24"/>
        </w:rPr>
      </w:pPr>
    </w:p>
    <w:p w:rsidR="004A6336" w:rsidRPr="000F44D6" w:rsidRDefault="00177779" w:rsidP="00C56C28">
      <w:pPr>
        <w:pStyle w:val="1"/>
        <w:numPr>
          <w:ilvl w:val="0"/>
          <w:numId w:val="0"/>
        </w:numPr>
        <w:spacing w:before="0" w:after="0" w:line="240" w:lineRule="auto"/>
        <w:ind w:left="360"/>
        <w:jc w:val="both"/>
        <w:rPr>
          <w:rFonts w:cstheme="minorHAnsi"/>
        </w:rPr>
      </w:pPr>
      <w:r w:rsidRPr="000F44D6">
        <w:rPr>
          <w:rFonts w:cstheme="minorHAnsi"/>
        </w:rPr>
        <w:t xml:space="preserve">6. </w:t>
      </w:r>
      <w:r w:rsidR="004A6336" w:rsidRPr="000F44D6">
        <w:rPr>
          <w:rFonts w:cstheme="minorHAnsi"/>
        </w:rPr>
        <w:t>Самостійна робота студента</w:t>
      </w:r>
      <w:r w:rsidR="00F677B9" w:rsidRPr="000F44D6">
        <w:rPr>
          <w:rFonts w:cstheme="minorHAnsi"/>
        </w:rPr>
        <w:t>/аспіранта</w:t>
      </w:r>
    </w:p>
    <w:p w:rsidR="00AE0E99" w:rsidRPr="000F44D6" w:rsidRDefault="00C660E7" w:rsidP="00C56C28">
      <w:pPr>
        <w:spacing w:line="240" w:lineRule="auto"/>
        <w:ind w:left="348"/>
        <w:jc w:val="both"/>
        <w:rPr>
          <w:rFonts w:asciiTheme="minorHAnsi" w:hAnsiTheme="minorHAnsi" w:cstheme="minorHAnsi"/>
          <w:sz w:val="24"/>
          <w:szCs w:val="24"/>
        </w:rPr>
      </w:pPr>
      <w:r w:rsidRPr="000F44D6">
        <w:rPr>
          <w:rFonts w:asciiTheme="minorHAnsi" w:hAnsiTheme="minorHAnsi" w:cstheme="minorHAnsi"/>
          <w:sz w:val="24"/>
          <w:szCs w:val="24"/>
        </w:rPr>
        <w:t>Види самостійної роботи студента</w:t>
      </w:r>
      <w:r w:rsidR="00AE0E99" w:rsidRPr="000F44D6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AE0E99" w:rsidRPr="000F44D6" w:rsidRDefault="00AE0E99" w:rsidP="00C56C28">
      <w:pPr>
        <w:spacing w:line="240" w:lineRule="auto"/>
        <w:ind w:left="348"/>
        <w:jc w:val="both"/>
        <w:rPr>
          <w:rFonts w:asciiTheme="minorHAnsi" w:hAnsiTheme="minorHAnsi" w:cstheme="minorHAnsi"/>
          <w:sz w:val="24"/>
          <w:szCs w:val="24"/>
        </w:rPr>
      </w:pPr>
      <w:r w:rsidRPr="000F44D6">
        <w:rPr>
          <w:rFonts w:asciiTheme="minorHAnsi" w:hAnsiTheme="minorHAnsi" w:cstheme="minorHAnsi"/>
          <w:sz w:val="24"/>
          <w:szCs w:val="24"/>
        </w:rPr>
        <w:t>1. П</w:t>
      </w:r>
      <w:r w:rsidR="00C660E7" w:rsidRPr="000F44D6">
        <w:rPr>
          <w:rFonts w:asciiTheme="minorHAnsi" w:hAnsiTheme="minorHAnsi" w:cstheme="minorHAnsi"/>
          <w:sz w:val="24"/>
          <w:szCs w:val="24"/>
        </w:rPr>
        <w:t xml:space="preserve">ідготовка до практичних занять </w:t>
      </w:r>
    </w:p>
    <w:p w:rsidR="00C660E7" w:rsidRPr="000F44D6" w:rsidRDefault="00AE0E99" w:rsidP="00C56C28">
      <w:pPr>
        <w:spacing w:line="240" w:lineRule="auto"/>
        <w:ind w:left="348"/>
        <w:jc w:val="both"/>
        <w:rPr>
          <w:rFonts w:asciiTheme="minorHAnsi" w:hAnsiTheme="minorHAnsi" w:cstheme="minorHAnsi"/>
          <w:sz w:val="24"/>
          <w:szCs w:val="24"/>
        </w:rPr>
      </w:pPr>
      <w:r w:rsidRPr="000F44D6">
        <w:rPr>
          <w:rFonts w:asciiTheme="minorHAnsi" w:hAnsiTheme="minorHAnsi" w:cstheme="minorHAnsi"/>
          <w:sz w:val="24"/>
          <w:szCs w:val="24"/>
        </w:rPr>
        <w:t>2. В</w:t>
      </w:r>
      <w:r w:rsidR="00C660E7" w:rsidRPr="000F44D6">
        <w:rPr>
          <w:rFonts w:asciiTheme="minorHAnsi" w:hAnsiTheme="minorHAnsi" w:cstheme="minorHAnsi"/>
          <w:sz w:val="24"/>
          <w:szCs w:val="24"/>
        </w:rPr>
        <w:t>иконання модульної контрольної роботи (МКР), проведення якої заплановано  на останньому практичному занятті та в терміни часу, що  вказаний у системі поточного оцінювання.</w:t>
      </w:r>
    </w:p>
    <w:p w:rsidR="009F580D" w:rsidRPr="000F44D6" w:rsidRDefault="00C660E7" w:rsidP="009F580D">
      <w:pPr>
        <w:spacing w:line="240" w:lineRule="auto"/>
        <w:ind w:left="348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  <w:r w:rsidRPr="000F44D6">
        <w:rPr>
          <w:rFonts w:asciiTheme="minorHAnsi" w:hAnsiTheme="minorHAnsi" w:cstheme="minorHAnsi"/>
          <w:iCs/>
          <w:noProof/>
          <w:sz w:val="24"/>
          <w:szCs w:val="24"/>
        </w:rPr>
        <w:t>З</w:t>
      </w:r>
      <w:r w:rsidR="00906E6C">
        <w:rPr>
          <w:rFonts w:asciiTheme="minorHAnsi" w:hAnsiTheme="minorHAnsi" w:cstheme="minorHAnsi"/>
          <w:iCs/>
          <w:noProof/>
          <w:sz w:val="24"/>
          <w:szCs w:val="24"/>
        </w:rPr>
        <w:t>. Підготовка та</w:t>
      </w:r>
      <w:r w:rsidRPr="000F44D6">
        <w:rPr>
          <w:rFonts w:asciiTheme="minorHAnsi" w:hAnsiTheme="minorHAnsi" w:cstheme="minorHAnsi"/>
          <w:iCs/>
          <w:noProof/>
          <w:sz w:val="24"/>
          <w:szCs w:val="24"/>
        </w:rPr>
        <w:t xml:space="preserve"> </w:t>
      </w:r>
      <w:r w:rsidR="00906E6C">
        <w:rPr>
          <w:rFonts w:asciiTheme="minorHAnsi" w:hAnsiTheme="minorHAnsi" w:cstheme="minorHAnsi"/>
          <w:iCs/>
          <w:noProof/>
          <w:sz w:val="24"/>
          <w:szCs w:val="24"/>
        </w:rPr>
        <w:t xml:space="preserve">написання </w:t>
      </w:r>
      <w:r w:rsidR="00906E6C" w:rsidRPr="000F44D6">
        <w:rPr>
          <w:rFonts w:asciiTheme="minorHAnsi" w:hAnsiTheme="minorHAnsi" w:cstheme="minorHAnsi"/>
          <w:iCs/>
          <w:noProof/>
          <w:sz w:val="24"/>
          <w:szCs w:val="24"/>
        </w:rPr>
        <w:t>реферату</w:t>
      </w:r>
      <w:r w:rsidR="00906E6C">
        <w:rPr>
          <w:rFonts w:asciiTheme="minorHAnsi" w:hAnsiTheme="minorHAnsi" w:cstheme="minorHAnsi"/>
          <w:iCs/>
          <w:noProof/>
          <w:sz w:val="24"/>
          <w:szCs w:val="24"/>
        </w:rPr>
        <w:t>.</w:t>
      </w:r>
    </w:p>
    <w:p w:rsidR="00C660E7" w:rsidRPr="000F44D6" w:rsidRDefault="00C660E7" w:rsidP="00C56C28">
      <w:pPr>
        <w:spacing w:line="240" w:lineRule="auto"/>
        <w:ind w:left="348"/>
        <w:jc w:val="both"/>
        <w:rPr>
          <w:rFonts w:asciiTheme="minorHAnsi" w:hAnsiTheme="minorHAnsi" w:cstheme="minorHAnsi"/>
          <w:sz w:val="24"/>
          <w:szCs w:val="24"/>
        </w:rPr>
      </w:pPr>
    </w:p>
    <w:p w:rsidR="00F95D78" w:rsidRPr="000F44D6" w:rsidRDefault="00EB4F56" w:rsidP="00C56C28">
      <w:pPr>
        <w:pStyle w:val="1"/>
        <w:numPr>
          <w:ilvl w:val="0"/>
          <w:numId w:val="0"/>
        </w:numPr>
        <w:shd w:val="clear" w:color="auto" w:fill="BFBFBF" w:themeFill="background1" w:themeFillShade="BF"/>
        <w:spacing w:before="0" w:after="0" w:line="240" w:lineRule="auto"/>
        <w:jc w:val="both"/>
        <w:rPr>
          <w:rFonts w:cstheme="minorHAnsi"/>
        </w:rPr>
      </w:pPr>
      <w:r w:rsidRPr="000F44D6">
        <w:rPr>
          <w:rFonts w:cstheme="minorHAnsi"/>
        </w:rPr>
        <w:t>Політика та контроль</w:t>
      </w:r>
    </w:p>
    <w:p w:rsidR="00C660E7" w:rsidRPr="000F44D6" w:rsidRDefault="00177779" w:rsidP="00C56C28">
      <w:pPr>
        <w:pStyle w:val="1"/>
        <w:numPr>
          <w:ilvl w:val="0"/>
          <w:numId w:val="0"/>
        </w:numPr>
        <w:spacing w:before="0" w:after="0" w:line="240" w:lineRule="auto"/>
        <w:ind w:left="360"/>
        <w:jc w:val="both"/>
        <w:rPr>
          <w:rFonts w:cstheme="minorHAnsi"/>
        </w:rPr>
      </w:pPr>
      <w:r w:rsidRPr="000F44D6">
        <w:rPr>
          <w:rFonts w:cstheme="minorHAnsi"/>
        </w:rPr>
        <w:t xml:space="preserve">7.  </w:t>
      </w:r>
      <w:r w:rsidR="00F51B26" w:rsidRPr="000F44D6">
        <w:rPr>
          <w:rFonts w:cstheme="minorHAnsi"/>
        </w:rPr>
        <w:t>П</w:t>
      </w:r>
      <w:r w:rsidR="004A6336" w:rsidRPr="000F44D6">
        <w:rPr>
          <w:rFonts w:cstheme="minorHAnsi"/>
        </w:rPr>
        <w:t>олітика навчальної дисципліни</w:t>
      </w:r>
      <w:r w:rsidR="00087AFC" w:rsidRPr="000F44D6">
        <w:rPr>
          <w:rFonts w:cstheme="minorHAnsi"/>
        </w:rPr>
        <w:t xml:space="preserve"> (освітнього компонента)</w:t>
      </w:r>
    </w:p>
    <w:p w:rsidR="00C660E7" w:rsidRPr="000F44D6" w:rsidRDefault="00C660E7" w:rsidP="00C56C28">
      <w:pPr>
        <w:pStyle w:val="2"/>
        <w:spacing w:before="0" w:line="240" w:lineRule="auto"/>
        <w:ind w:left="360"/>
        <w:jc w:val="both"/>
        <w:rPr>
          <w:rFonts w:asciiTheme="minorHAnsi" w:hAnsiTheme="minorHAnsi" w:cstheme="minorHAnsi"/>
          <w:color w:val="17365D" w:themeColor="text2" w:themeShade="BF"/>
          <w:sz w:val="24"/>
          <w:szCs w:val="24"/>
        </w:rPr>
      </w:pPr>
      <w:r w:rsidRPr="000F44D6">
        <w:rPr>
          <w:rFonts w:asciiTheme="minorHAnsi" w:hAnsiTheme="minorHAnsi" w:cstheme="minorHAnsi"/>
          <w:color w:val="17365D" w:themeColor="text2" w:themeShade="BF"/>
          <w:sz w:val="24"/>
          <w:szCs w:val="24"/>
        </w:rPr>
        <w:t>Порушення термінів виконання завдань та заохочувальні бали:</w:t>
      </w:r>
    </w:p>
    <w:p w:rsidR="00894F1C" w:rsidRPr="000F44D6" w:rsidRDefault="006146E0" w:rsidP="00C56C28">
      <w:pPr>
        <w:spacing w:line="240" w:lineRule="auto"/>
        <w:ind w:left="360"/>
        <w:jc w:val="both"/>
        <w:rPr>
          <w:rFonts w:asciiTheme="minorHAnsi" w:hAnsiTheme="minorHAnsi" w:cstheme="minorHAnsi"/>
          <w:w w:val="105"/>
          <w:sz w:val="24"/>
          <w:szCs w:val="24"/>
        </w:rPr>
      </w:pPr>
      <w:r w:rsidRPr="000F44D6">
        <w:rPr>
          <w:rFonts w:asciiTheme="minorHAnsi" w:hAnsiTheme="minorHAnsi" w:cstheme="minorHAnsi"/>
          <w:w w:val="105"/>
          <w:sz w:val="24"/>
          <w:szCs w:val="24"/>
          <w:u w:val="single"/>
        </w:rPr>
        <w:t>Заохочувальні бали</w:t>
      </w:r>
      <w:r w:rsidR="00353873" w:rsidRPr="000F44D6">
        <w:rPr>
          <w:rFonts w:asciiTheme="minorHAnsi" w:hAnsiTheme="minorHAnsi" w:cstheme="minorHAnsi"/>
          <w:w w:val="105"/>
          <w:sz w:val="24"/>
          <w:szCs w:val="24"/>
        </w:rPr>
        <w:t xml:space="preserve">: </w:t>
      </w:r>
    </w:p>
    <w:p w:rsidR="006146E0" w:rsidRPr="000F44D6" w:rsidRDefault="006146E0" w:rsidP="00C56C28">
      <w:pPr>
        <w:spacing w:line="240" w:lineRule="auto"/>
        <w:ind w:left="360"/>
        <w:jc w:val="both"/>
        <w:rPr>
          <w:rFonts w:asciiTheme="minorHAnsi" w:hAnsiTheme="minorHAnsi" w:cstheme="minorHAnsi"/>
          <w:w w:val="109"/>
          <w:sz w:val="24"/>
          <w:szCs w:val="24"/>
        </w:rPr>
      </w:pPr>
      <w:r w:rsidRPr="000F44D6">
        <w:rPr>
          <w:rFonts w:asciiTheme="minorHAnsi" w:hAnsiTheme="minorHAnsi" w:cstheme="minorHAnsi"/>
          <w:w w:val="109"/>
          <w:sz w:val="24"/>
          <w:szCs w:val="24"/>
        </w:rPr>
        <w:t>Своєчасна підготовка реферату  - 5 балів</w:t>
      </w:r>
      <w:r w:rsidR="00894F1C" w:rsidRPr="000F44D6">
        <w:rPr>
          <w:rFonts w:asciiTheme="minorHAnsi" w:hAnsiTheme="minorHAnsi" w:cstheme="minorHAnsi"/>
          <w:w w:val="109"/>
          <w:sz w:val="24"/>
          <w:szCs w:val="24"/>
        </w:rPr>
        <w:t>.</w:t>
      </w:r>
      <w:r w:rsidRPr="000F44D6">
        <w:rPr>
          <w:rFonts w:asciiTheme="minorHAnsi" w:hAnsiTheme="minorHAnsi" w:cstheme="minorHAnsi"/>
          <w:w w:val="109"/>
          <w:sz w:val="24"/>
          <w:szCs w:val="24"/>
        </w:rPr>
        <w:t xml:space="preserve"> </w:t>
      </w:r>
    </w:p>
    <w:p w:rsidR="00894F1C" w:rsidRPr="000F44D6" w:rsidRDefault="00894F1C" w:rsidP="00C56C28">
      <w:pPr>
        <w:spacing w:line="240" w:lineRule="auto"/>
        <w:ind w:left="360"/>
        <w:jc w:val="both"/>
        <w:rPr>
          <w:rFonts w:asciiTheme="minorHAnsi" w:hAnsiTheme="minorHAnsi" w:cstheme="minorHAnsi"/>
          <w:w w:val="109"/>
          <w:sz w:val="24"/>
          <w:szCs w:val="24"/>
        </w:rPr>
      </w:pPr>
      <w:r w:rsidRPr="000F44D6">
        <w:rPr>
          <w:rFonts w:asciiTheme="minorHAnsi" w:hAnsiTheme="minorHAnsi" w:cstheme="minorHAnsi"/>
          <w:w w:val="109"/>
          <w:sz w:val="24"/>
          <w:szCs w:val="24"/>
        </w:rPr>
        <w:t xml:space="preserve">Присутність на 80% лекційних та практичних занять – 5 балів. </w:t>
      </w:r>
    </w:p>
    <w:p w:rsidR="006146E0" w:rsidRPr="000F44D6" w:rsidRDefault="006146E0" w:rsidP="00C56C28">
      <w:pPr>
        <w:spacing w:line="240" w:lineRule="auto"/>
        <w:ind w:left="360"/>
        <w:jc w:val="both"/>
        <w:rPr>
          <w:rFonts w:asciiTheme="minorHAnsi" w:hAnsiTheme="minorHAnsi" w:cstheme="minorHAnsi"/>
          <w:w w:val="105"/>
          <w:sz w:val="24"/>
          <w:szCs w:val="24"/>
        </w:rPr>
      </w:pPr>
      <w:r w:rsidRPr="000F44D6">
        <w:rPr>
          <w:rFonts w:asciiTheme="minorHAnsi" w:hAnsiTheme="minorHAnsi" w:cstheme="minorHAnsi"/>
          <w:w w:val="105"/>
          <w:sz w:val="24"/>
          <w:szCs w:val="24"/>
          <w:u w:val="single"/>
        </w:rPr>
        <w:t>Штрафні бали</w:t>
      </w:r>
      <w:r w:rsidR="00353873" w:rsidRPr="000F44D6">
        <w:rPr>
          <w:rFonts w:asciiTheme="minorHAnsi" w:hAnsiTheme="minorHAnsi" w:cstheme="minorHAnsi"/>
          <w:w w:val="105"/>
          <w:sz w:val="24"/>
          <w:szCs w:val="24"/>
        </w:rPr>
        <w:t xml:space="preserve">: </w:t>
      </w:r>
    </w:p>
    <w:p w:rsidR="006146E0" w:rsidRPr="000F44D6" w:rsidRDefault="006146E0" w:rsidP="00C56C28">
      <w:pPr>
        <w:spacing w:line="240" w:lineRule="auto"/>
        <w:ind w:left="360"/>
        <w:jc w:val="both"/>
        <w:rPr>
          <w:rFonts w:asciiTheme="minorHAnsi" w:hAnsiTheme="minorHAnsi" w:cstheme="minorHAnsi"/>
          <w:w w:val="105"/>
          <w:sz w:val="24"/>
          <w:szCs w:val="24"/>
        </w:rPr>
      </w:pPr>
      <w:r w:rsidRPr="000F44D6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="00C25E37">
        <w:rPr>
          <w:rFonts w:asciiTheme="minorHAnsi" w:hAnsiTheme="minorHAnsi" w:cstheme="minorHAnsi"/>
          <w:w w:val="105"/>
          <w:sz w:val="24"/>
          <w:szCs w:val="24"/>
        </w:rPr>
        <w:t>П</w:t>
      </w:r>
      <w:r w:rsidRPr="000F44D6">
        <w:rPr>
          <w:rFonts w:asciiTheme="minorHAnsi" w:hAnsiTheme="minorHAnsi" w:cstheme="minorHAnsi"/>
          <w:w w:val="105"/>
          <w:sz w:val="24"/>
          <w:szCs w:val="24"/>
        </w:rPr>
        <w:t>орушення термінів підготовки реферату – 2 бали</w:t>
      </w:r>
    </w:p>
    <w:p w:rsidR="006146E0" w:rsidRPr="000F44D6" w:rsidRDefault="00B540BB" w:rsidP="00C56C28">
      <w:pPr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0F44D6">
        <w:rPr>
          <w:rFonts w:asciiTheme="minorHAnsi" w:hAnsiTheme="minorHAnsi" w:cstheme="minorHAnsi"/>
          <w:sz w:val="24"/>
          <w:szCs w:val="24"/>
        </w:rPr>
        <w:t>Несвоєчасне написання МКР  - 3</w:t>
      </w:r>
      <w:r w:rsidR="006146E0" w:rsidRPr="000F44D6">
        <w:rPr>
          <w:rFonts w:asciiTheme="minorHAnsi" w:hAnsiTheme="minorHAnsi" w:cstheme="minorHAnsi"/>
          <w:sz w:val="24"/>
          <w:szCs w:val="24"/>
        </w:rPr>
        <w:t xml:space="preserve"> бали</w:t>
      </w:r>
    </w:p>
    <w:p w:rsidR="006146E0" w:rsidRPr="000F44D6" w:rsidRDefault="006146E0" w:rsidP="00C56C28">
      <w:pPr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0F44D6">
        <w:rPr>
          <w:rFonts w:asciiTheme="minorHAnsi" w:hAnsiTheme="minorHAnsi" w:cstheme="minorHAnsi"/>
          <w:sz w:val="24"/>
          <w:szCs w:val="24"/>
        </w:rPr>
        <w:t>Перездача заліку –</w:t>
      </w:r>
      <w:r w:rsidR="00B540BB" w:rsidRPr="000F44D6">
        <w:rPr>
          <w:rFonts w:asciiTheme="minorHAnsi" w:hAnsiTheme="minorHAnsi" w:cstheme="minorHAnsi"/>
          <w:sz w:val="24"/>
          <w:szCs w:val="24"/>
        </w:rPr>
        <w:t xml:space="preserve"> 3</w:t>
      </w:r>
      <w:r w:rsidRPr="000F44D6">
        <w:rPr>
          <w:rFonts w:asciiTheme="minorHAnsi" w:hAnsiTheme="minorHAnsi" w:cstheme="minorHAnsi"/>
          <w:sz w:val="24"/>
          <w:szCs w:val="24"/>
        </w:rPr>
        <w:t xml:space="preserve"> балів </w:t>
      </w:r>
    </w:p>
    <w:p w:rsidR="00894F1C" w:rsidRPr="000F44D6" w:rsidRDefault="00894F1C" w:rsidP="00C56C28">
      <w:pPr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0F44D6">
        <w:rPr>
          <w:rFonts w:asciiTheme="minorHAnsi" w:hAnsiTheme="minorHAnsi" w:cstheme="minorHAnsi"/>
          <w:sz w:val="24"/>
          <w:szCs w:val="24"/>
        </w:rPr>
        <w:t>Відсутність на</w:t>
      </w:r>
      <w:r w:rsidR="00B540BB" w:rsidRPr="000F44D6">
        <w:rPr>
          <w:rFonts w:asciiTheme="minorHAnsi" w:hAnsiTheme="minorHAnsi" w:cstheme="minorHAnsi"/>
          <w:sz w:val="24"/>
          <w:szCs w:val="24"/>
        </w:rPr>
        <w:t xml:space="preserve"> більш ніж 50% лекційних та</w:t>
      </w:r>
      <w:r w:rsidRPr="000F44D6">
        <w:rPr>
          <w:rFonts w:asciiTheme="minorHAnsi" w:hAnsiTheme="minorHAnsi" w:cstheme="minorHAnsi"/>
          <w:sz w:val="24"/>
          <w:szCs w:val="24"/>
        </w:rPr>
        <w:t xml:space="preserve"> практичних заняттях </w:t>
      </w:r>
      <w:r w:rsidR="00B540BB" w:rsidRPr="000F44D6">
        <w:rPr>
          <w:rFonts w:asciiTheme="minorHAnsi" w:hAnsiTheme="minorHAnsi" w:cstheme="minorHAnsi"/>
          <w:sz w:val="24"/>
          <w:szCs w:val="24"/>
        </w:rPr>
        <w:t xml:space="preserve">без поважної причини </w:t>
      </w:r>
      <w:r w:rsidRPr="000F44D6">
        <w:rPr>
          <w:rFonts w:asciiTheme="minorHAnsi" w:hAnsiTheme="minorHAnsi" w:cstheme="minorHAnsi"/>
          <w:sz w:val="24"/>
          <w:szCs w:val="24"/>
        </w:rPr>
        <w:t xml:space="preserve">- </w:t>
      </w:r>
      <w:r w:rsidR="00B540BB" w:rsidRPr="000F44D6">
        <w:rPr>
          <w:rFonts w:asciiTheme="minorHAnsi" w:hAnsiTheme="minorHAnsi" w:cstheme="minorHAnsi"/>
          <w:sz w:val="24"/>
          <w:szCs w:val="24"/>
        </w:rPr>
        <w:t xml:space="preserve"> 2 бали</w:t>
      </w:r>
    </w:p>
    <w:p w:rsidR="00781AFD" w:rsidRPr="000F44D6" w:rsidRDefault="00781AFD" w:rsidP="00C56C28">
      <w:pPr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3E5302" w:rsidRPr="000F44D6" w:rsidRDefault="003E5302" w:rsidP="00C56C28">
      <w:pPr>
        <w:spacing w:line="240" w:lineRule="auto"/>
        <w:ind w:left="360"/>
        <w:jc w:val="both"/>
        <w:rPr>
          <w:rFonts w:asciiTheme="minorHAnsi" w:hAnsiTheme="minorHAnsi" w:cstheme="minorHAnsi"/>
          <w:b/>
          <w:color w:val="1F497D" w:themeColor="text2"/>
          <w:sz w:val="24"/>
          <w:szCs w:val="24"/>
        </w:rPr>
      </w:pPr>
      <w:r w:rsidRPr="000F44D6">
        <w:rPr>
          <w:rFonts w:asciiTheme="minorHAnsi" w:hAnsiTheme="minorHAnsi" w:cstheme="minorHAnsi"/>
          <w:b/>
          <w:color w:val="1F497D" w:themeColor="text2"/>
          <w:sz w:val="24"/>
          <w:szCs w:val="24"/>
        </w:rPr>
        <w:t>Відвідування занять</w:t>
      </w:r>
    </w:p>
    <w:p w:rsidR="00667D62" w:rsidRPr="000F44D6" w:rsidRDefault="00B540BB" w:rsidP="00C56C28">
      <w:pPr>
        <w:pStyle w:val="2"/>
        <w:spacing w:before="0" w:line="240" w:lineRule="auto"/>
        <w:ind w:left="360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0F44D6">
        <w:rPr>
          <w:rFonts w:asciiTheme="minorHAnsi" w:hAnsiTheme="minorHAnsi" w:cstheme="minorHAnsi"/>
          <w:b w:val="0"/>
          <w:color w:val="auto"/>
          <w:sz w:val="24"/>
          <w:szCs w:val="24"/>
        </w:rPr>
        <w:t>За в</w:t>
      </w:r>
      <w:r w:rsidR="00F4264B" w:rsidRPr="000F44D6">
        <w:rPr>
          <w:rFonts w:asciiTheme="minorHAnsi" w:hAnsiTheme="minorHAnsi" w:cstheme="minorHAnsi"/>
          <w:b w:val="0"/>
          <w:color w:val="auto"/>
          <w:sz w:val="24"/>
          <w:szCs w:val="24"/>
        </w:rPr>
        <w:t>ідвідування лекцій та</w:t>
      </w:r>
      <w:r w:rsidR="003E5302" w:rsidRPr="000F44D6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практичних </w:t>
      </w:r>
      <w:r w:rsidR="005016C4" w:rsidRPr="000F44D6">
        <w:rPr>
          <w:rFonts w:asciiTheme="minorHAnsi" w:hAnsiTheme="minorHAnsi" w:cstheme="minorHAnsi"/>
          <w:b w:val="0"/>
          <w:color w:val="auto"/>
          <w:sz w:val="24"/>
          <w:szCs w:val="24"/>
        </w:rPr>
        <w:t>занять</w:t>
      </w:r>
      <w:r w:rsidRPr="000F44D6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нараховуються заохочувальні бали</w:t>
      </w:r>
      <w:r w:rsidR="00F4264B" w:rsidRPr="000F44D6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, за </w:t>
      </w:r>
      <w:r w:rsidR="003E5302" w:rsidRPr="000F44D6">
        <w:rPr>
          <w:rFonts w:asciiTheme="minorHAnsi" w:hAnsiTheme="minorHAnsi" w:cstheme="minorHAnsi"/>
          <w:b w:val="0"/>
          <w:color w:val="auto"/>
          <w:sz w:val="24"/>
          <w:szCs w:val="24"/>
        </w:rPr>
        <w:t>відсутність на них</w:t>
      </w:r>
      <w:r w:rsidR="00F4264B" w:rsidRPr="000F44D6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без поважної причини</w:t>
      </w:r>
      <w:r w:rsidR="003E5302" w:rsidRPr="000F44D6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нараховуються штрафні бали.</w:t>
      </w:r>
      <w:r w:rsidR="00894F1C" w:rsidRPr="000F44D6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</w:t>
      </w:r>
      <w:r w:rsidR="003E5302" w:rsidRPr="000F44D6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Студентам рекомендується відвідувати заняття, оскільки на них викладається теоретичний матеріал та розвиваються навички, необхідні для виконання семестрового індивідуального завдання. Система оцінювання орієнтована на отримання балів за активність студента, а також виконання завдань, які здатні розвинути практичні уміння та навички.</w:t>
      </w:r>
    </w:p>
    <w:p w:rsidR="00667D62" w:rsidRPr="000F44D6" w:rsidRDefault="003E5302" w:rsidP="00C56C28">
      <w:pPr>
        <w:pStyle w:val="2"/>
        <w:spacing w:before="0" w:line="240" w:lineRule="auto"/>
        <w:ind w:left="360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0F44D6">
        <w:rPr>
          <w:rFonts w:asciiTheme="minorHAnsi" w:hAnsiTheme="minorHAnsi" w:cstheme="minorHAnsi"/>
          <w:b w:val="0"/>
          <w:color w:val="auto"/>
          <w:sz w:val="24"/>
          <w:szCs w:val="24"/>
        </w:rPr>
        <w:t>Пропущені контрольні заходи можна перескласти до завершення атестаційного тижня.</w:t>
      </w:r>
    </w:p>
    <w:p w:rsidR="003E5302" w:rsidRPr="000F44D6" w:rsidRDefault="00497C65" w:rsidP="00C56C28">
      <w:pPr>
        <w:pStyle w:val="2"/>
        <w:spacing w:before="0" w:line="240" w:lineRule="auto"/>
        <w:ind w:left="360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0F44D6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Реферат, що </w:t>
      </w:r>
      <w:r w:rsidR="003E5302" w:rsidRPr="000F44D6">
        <w:rPr>
          <w:rFonts w:asciiTheme="minorHAnsi" w:hAnsiTheme="minorHAnsi" w:cstheme="minorHAnsi"/>
          <w:b w:val="0"/>
          <w:color w:val="auto"/>
          <w:sz w:val="24"/>
          <w:szCs w:val="24"/>
        </w:rPr>
        <w:t>подається на перевірку з порушенням терміну виконання – не оцінюється.</w:t>
      </w:r>
    </w:p>
    <w:p w:rsidR="003E5302" w:rsidRPr="000F44D6" w:rsidRDefault="003E5302" w:rsidP="00C56C28">
      <w:pPr>
        <w:pStyle w:val="2"/>
        <w:spacing w:before="0" w:line="240" w:lineRule="auto"/>
        <w:ind w:left="360"/>
        <w:jc w:val="both"/>
        <w:rPr>
          <w:rFonts w:asciiTheme="minorHAnsi" w:hAnsiTheme="minorHAnsi" w:cstheme="minorHAnsi"/>
          <w:color w:val="1F497D" w:themeColor="text2"/>
          <w:sz w:val="24"/>
          <w:szCs w:val="24"/>
        </w:rPr>
      </w:pPr>
      <w:r w:rsidRPr="000F44D6">
        <w:rPr>
          <w:rFonts w:asciiTheme="minorHAnsi" w:hAnsiTheme="minorHAnsi" w:cstheme="minorHAnsi"/>
          <w:color w:val="1F497D" w:themeColor="text2"/>
          <w:sz w:val="24"/>
          <w:szCs w:val="24"/>
        </w:rPr>
        <w:t>Академічна доброчесність</w:t>
      </w:r>
    </w:p>
    <w:p w:rsidR="003E5302" w:rsidRPr="000F44D6" w:rsidRDefault="003E5302" w:rsidP="00C56C28">
      <w:pPr>
        <w:pStyle w:val="af1"/>
        <w:ind w:left="360" w:right="130" w:firstLine="0"/>
        <w:jc w:val="both"/>
        <w:rPr>
          <w:rFonts w:asciiTheme="minorHAnsi" w:hAnsiTheme="minorHAnsi" w:cstheme="minorHAnsi"/>
          <w:lang w:val="uk-UA"/>
        </w:rPr>
      </w:pPr>
      <w:r w:rsidRPr="000F44D6">
        <w:rPr>
          <w:rFonts w:asciiTheme="minorHAnsi" w:hAnsiTheme="minorHAnsi" w:cstheme="minorHAnsi"/>
          <w:w w:val="105"/>
          <w:lang w:val="uk-UA"/>
        </w:rPr>
        <w:t xml:space="preserve">Політика та принципи академічної доброчесності визначені у розділі 3 Кодексу честі Національного технічного університету України «Київський політехнічний інститут імені Ігоря Сікорського». </w:t>
      </w:r>
    </w:p>
    <w:p w:rsidR="003E5302" w:rsidRPr="000F44D6" w:rsidRDefault="003E5302" w:rsidP="00C56C28">
      <w:pPr>
        <w:pStyle w:val="2"/>
        <w:spacing w:before="0" w:line="240" w:lineRule="auto"/>
        <w:ind w:left="360"/>
        <w:jc w:val="both"/>
        <w:rPr>
          <w:rFonts w:asciiTheme="minorHAnsi" w:hAnsiTheme="minorHAnsi" w:cstheme="minorHAnsi"/>
          <w:color w:val="1F497D" w:themeColor="text2"/>
          <w:sz w:val="24"/>
          <w:szCs w:val="24"/>
        </w:rPr>
      </w:pPr>
      <w:r w:rsidRPr="000F44D6">
        <w:rPr>
          <w:rFonts w:asciiTheme="minorHAnsi" w:hAnsiTheme="minorHAnsi" w:cstheme="minorHAnsi"/>
          <w:color w:val="1F497D" w:themeColor="text2"/>
          <w:sz w:val="24"/>
          <w:szCs w:val="24"/>
        </w:rPr>
        <w:lastRenderedPageBreak/>
        <w:t>Норми етичної поведінки</w:t>
      </w:r>
    </w:p>
    <w:p w:rsidR="003E5302" w:rsidRPr="000F44D6" w:rsidRDefault="003E5302" w:rsidP="00C56C28">
      <w:pPr>
        <w:pStyle w:val="af1"/>
        <w:ind w:left="360" w:right="130" w:firstLine="0"/>
        <w:jc w:val="both"/>
        <w:rPr>
          <w:rFonts w:asciiTheme="minorHAnsi" w:hAnsiTheme="minorHAnsi" w:cstheme="minorHAnsi"/>
          <w:lang w:val="uk-UA"/>
        </w:rPr>
      </w:pPr>
      <w:r w:rsidRPr="000F44D6">
        <w:rPr>
          <w:rFonts w:asciiTheme="minorHAnsi" w:hAnsiTheme="minorHAnsi" w:cstheme="minorHAnsi"/>
          <w:lang w:val="uk-UA"/>
        </w:rPr>
        <w:t xml:space="preserve">Норми етичної поведінки студентів і працівників визначені у розділі 2 Кодексу честі Національного технічного університету України «Київський політехнічний інститут імені Ігоря Сікорського». </w:t>
      </w:r>
    </w:p>
    <w:p w:rsidR="003E5302" w:rsidRPr="000F44D6" w:rsidRDefault="003E5302" w:rsidP="00C56C28">
      <w:pPr>
        <w:pStyle w:val="2"/>
        <w:spacing w:before="0" w:line="240" w:lineRule="auto"/>
        <w:ind w:left="360"/>
        <w:jc w:val="both"/>
        <w:rPr>
          <w:rFonts w:asciiTheme="minorHAnsi" w:hAnsiTheme="minorHAnsi" w:cstheme="minorHAnsi"/>
          <w:color w:val="17365D" w:themeColor="text2" w:themeShade="BF"/>
          <w:sz w:val="24"/>
          <w:szCs w:val="24"/>
        </w:rPr>
      </w:pPr>
      <w:r w:rsidRPr="000F44D6">
        <w:rPr>
          <w:rFonts w:asciiTheme="minorHAnsi" w:hAnsiTheme="minorHAnsi" w:cstheme="minorHAnsi"/>
          <w:color w:val="17365D" w:themeColor="text2" w:themeShade="BF"/>
          <w:sz w:val="24"/>
          <w:szCs w:val="24"/>
        </w:rPr>
        <w:t>Процедура оскарження результатів контрольних заходів</w:t>
      </w:r>
    </w:p>
    <w:p w:rsidR="003E5302" w:rsidRPr="000F44D6" w:rsidRDefault="003E5302" w:rsidP="00C56C28">
      <w:pPr>
        <w:pStyle w:val="af1"/>
        <w:ind w:left="360" w:firstLine="0"/>
        <w:jc w:val="both"/>
        <w:rPr>
          <w:rFonts w:asciiTheme="minorHAnsi" w:hAnsiTheme="minorHAnsi" w:cstheme="minorHAnsi"/>
          <w:lang w:val="uk-UA"/>
        </w:rPr>
      </w:pPr>
      <w:r w:rsidRPr="000F44D6">
        <w:rPr>
          <w:rFonts w:asciiTheme="minorHAnsi" w:hAnsiTheme="minorHAnsi" w:cstheme="minorHAnsi"/>
          <w:lang w:val="uk-UA"/>
        </w:rPr>
        <w:t>Студенти мають можливість підняти будь-яке питання, яке стосується процедури контрольних заходів та очікувати, що воно буде розглянуто згідно із наперед визначеними процедурами. Студенти мають право оскаржити результати контрольних заходів, але обов’язково аргументовано, пояснивши з яким критерієм не погоджуються відповідно до оціночного листа та/або зауважень.</w:t>
      </w:r>
    </w:p>
    <w:p w:rsidR="00781AFD" w:rsidRPr="000F44D6" w:rsidRDefault="00781AFD" w:rsidP="00C56C28">
      <w:pPr>
        <w:pStyle w:val="af1"/>
        <w:ind w:left="0" w:firstLine="0"/>
        <w:jc w:val="both"/>
        <w:rPr>
          <w:rFonts w:asciiTheme="minorHAnsi" w:hAnsiTheme="minorHAnsi" w:cstheme="minorHAnsi"/>
          <w:lang w:val="uk-UA"/>
        </w:rPr>
      </w:pPr>
    </w:p>
    <w:p w:rsidR="000C4063" w:rsidRPr="0098758A" w:rsidRDefault="00177779" w:rsidP="00C56C28">
      <w:pPr>
        <w:pStyle w:val="1"/>
        <w:numPr>
          <w:ilvl w:val="0"/>
          <w:numId w:val="0"/>
        </w:numPr>
        <w:spacing w:before="0" w:after="0" w:line="240" w:lineRule="auto"/>
        <w:ind w:left="284"/>
        <w:jc w:val="both"/>
        <w:rPr>
          <w:rFonts w:cstheme="minorHAnsi"/>
          <w:color w:val="000000" w:themeColor="text1"/>
        </w:rPr>
      </w:pPr>
      <w:r w:rsidRPr="000F44D6">
        <w:rPr>
          <w:rFonts w:cstheme="minorHAnsi"/>
        </w:rPr>
        <w:t>8</w:t>
      </w:r>
      <w:r w:rsidRPr="0098758A">
        <w:rPr>
          <w:rFonts w:cstheme="minorHAnsi"/>
          <w:color w:val="000000" w:themeColor="text1"/>
        </w:rPr>
        <w:t xml:space="preserve">. </w:t>
      </w:r>
      <w:r w:rsidR="003E5302" w:rsidRPr="0098758A">
        <w:rPr>
          <w:rFonts w:cstheme="minorHAnsi"/>
          <w:color w:val="000000" w:themeColor="text1"/>
        </w:rPr>
        <w:t>Види контролю та рейтингова система оцінювання результатів навчання (РСО)</w:t>
      </w:r>
    </w:p>
    <w:p w:rsidR="003E5302" w:rsidRPr="0098758A" w:rsidRDefault="003E5302" w:rsidP="00C56C28">
      <w:pPr>
        <w:spacing w:line="240" w:lineRule="auto"/>
        <w:ind w:left="284"/>
        <w:jc w:val="both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  <w:r w:rsidRPr="0098758A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 xml:space="preserve">Поточний контроль: </w:t>
      </w:r>
    </w:p>
    <w:p w:rsidR="004B1377" w:rsidRPr="0098758A" w:rsidRDefault="003E5302" w:rsidP="00C56C28">
      <w:pPr>
        <w:autoSpaceDE w:val="0"/>
        <w:autoSpaceDN w:val="0"/>
        <w:adjustRightInd w:val="0"/>
        <w:spacing w:line="240" w:lineRule="auto"/>
        <w:ind w:left="284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98758A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Рейтинг студента з кредитного модуля розраховується виходячи</w:t>
      </w:r>
      <w:r w:rsidR="004B1377" w:rsidRPr="0098758A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із 100-бальної шкали</w:t>
      </w:r>
    </w:p>
    <w:p w:rsidR="00C44E96" w:rsidRPr="0098758A" w:rsidRDefault="004B1377" w:rsidP="00C56C28">
      <w:pPr>
        <w:autoSpaceDE w:val="0"/>
        <w:autoSpaceDN w:val="0"/>
        <w:adjustRightInd w:val="0"/>
        <w:spacing w:line="240" w:lineRule="auto"/>
        <w:ind w:left="284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98758A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Контрольні заходи</w:t>
      </w:r>
      <w:r w:rsidR="003E5302" w:rsidRPr="0098758A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:</w:t>
      </w:r>
    </w:p>
    <w:p w:rsidR="00CD4579" w:rsidRPr="0098758A" w:rsidRDefault="00CD4579" w:rsidP="00CD4579">
      <w:pPr>
        <w:autoSpaceDE w:val="0"/>
        <w:autoSpaceDN w:val="0"/>
        <w:adjustRightInd w:val="0"/>
        <w:spacing w:line="240" w:lineRule="auto"/>
        <w:ind w:left="1276" w:hanging="142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</w:pPr>
      <w:r w:rsidRPr="0098758A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 xml:space="preserve">  </w:t>
      </w:r>
      <w:r w:rsidRPr="0098758A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–</w:t>
      </w:r>
      <w:r w:rsidRPr="0098758A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 xml:space="preserve"> </w:t>
      </w:r>
      <w:r w:rsidRPr="0098758A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експрес-контролі на лекціях (12 експрес - контролів)</w:t>
      </w:r>
      <w:r w:rsidRPr="0098758A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>;</w:t>
      </w:r>
    </w:p>
    <w:p w:rsidR="00CD4579" w:rsidRPr="0098758A" w:rsidRDefault="003E5302" w:rsidP="00C56C28">
      <w:pPr>
        <w:autoSpaceDE w:val="0"/>
        <w:autoSpaceDN w:val="0"/>
        <w:adjustRightInd w:val="0"/>
        <w:spacing w:line="240" w:lineRule="auto"/>
        <w:ind w:left="568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</w:pPr>
      <w:r w:rsidRPr="0098758A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           </w:t>
      </w:r>
      <w:r w:rsidR="004B1377" w:rsidRPr="0098758A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– робота</w:t>
      </w:r>
      <w:r w:rsidR="005016C4" w:rsidRPr="0098758A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на</w:t>
      </w:r>
      <w:r w:rsidRPr="0098758A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</w:t>
      </w:r>
      <w:r w:rsidR="005016C4" w:rsidRPr="0098758A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практичних заняттях (опитування кожного студента</w:t>
      </w:r>
      <w:r w:rsidR="00CD4579" w:rsidRPr="0098758A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>);</w:t>
      </w:r>
      <w:r w:rsidRPr="0098758A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          </w:t>
      </w:r>
    </w:p>
    <w:p w:rsidR="003E5302" w:rsidRPr="0098758A" w:rsidRDefault="00CD4579" w:rsidP="00C56C28">
      <w:pPr>
        <w:autoSpaceDE w:val="0"/>
        <w:autoSpaceDN w:val="0"/>
        <w:adjustRightInd w:val="0"/>
        <w:spacing w:line="240" w:lineRule="auto"/>
        <w:ind w:left="568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98758A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 xml:space="preserve">           </w:t>
      </w:r>
      <w:r w:rsidR="003E5302" w:rsidRPr="0098758A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– </w:t>
      </w:r>
      <w:r w:rsidRPr="0098758A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 xml:space="preserve">  </w:t>
      </w:r>
      <w:r w:rsidR="003E5302" w:rsidRPr="0098758A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виконання модульної контрольної роботи (МКР);</w:t>
      </w:r>
    </w:p>
    <w:p w:rsidR="00C44E96" w:rsidRPr="0098758A" w:rsidRDefault="003E5302" w:rsidP="00C56C28">
      <w:pPr>
        <w:autoSpaceDE w:val="0"/>
        <w:autoSpaceDN w:val="0"/>
        <w:adjustRightInd w:val="0"/>
        <w:spacing w:line="240" w:lineRule="auto"/>
        <w:ind w:left="568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98758A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           </w:t>
      </w:r>
      <w:r w:rsidR="00CD4579" w:rsidRPr="0098758A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–</w:t>
      </w:r>
      <w:r w:rsidRPr="0098758A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 написання реферату;</w:t>
      </w:r>
    </w:p>
    <w:p w:rsidR="003E5302" w:rsidRPr="0098758A" w:rsidRDefault="003E5302" w:rsidP="00C56C28">
      <w:pPr>
        <w:autoSpaceDE w:val="0"/>
        <w:autoSpaceDN w:val="0"/>
        <w:adjustRightInd w:val="0"/>
        <w:spacing w:line="240" w:lineRule="auto"/>
        <w:ind w:left="284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en-US"/>
        </w:rPr>
      </w:pPr>
      <w:r w:rsidRPr="0098758A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Критерії нарахування балів</w:t>
      </w:r>
      <w:r w:rsidR="00781AFD" w:rsidRPr="0098758A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: </w:t>
      </w:r>
    </w:p>
    <w:p w:rsidR="00CD4579" w:rsidRPr="0098758A" w:rsidRDefault="00CD4579" w:rsidP="00CD4579">
      <w:pPr>
        <w:pStyle w:val="a0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ru-RU"/>
        </w:rPr>
      </w:pPr>
      <w:r w:rsidRPr="0098758A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ru-RU"/>
        </w:rPr>
        <w:t xml:space="preserve">Експрес-контроль  оцінюються із </w:t>
      </w:r>
      <w:r w:rsidRPr="0098758A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val="ru-RU" w:eastAsia="ru-RU"/>
        </w:rPr>
        <w:t>3</w:t>
      </w:r>
      <w:r w:rsidRPr="0098758A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ru-RU"/>
        </w:rPr>
        <w:t xml:space="preserve"> балів кожний ( всього </w:t>
      </w:r>
      <w:r w:rsidRPr="0098758A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val="ru-RU" w:eastAsia="ru-RU"/>
        </w:rPr>
        <w:t>12</w:t>
      </w:r>
      <w:r w:rsidRPr="0098758A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ru-RU"/>
        </w:rPr>
        <w:t xml:space="preserve"> контролів):</w:t>
      </w:r>
    </w:p>
    <w:p w:rsidR="00CD4579" w:rsidRPr="0098758A" w:rsidRDefault="00CD4579" w:rsidP="00CD4579">
      <w:pPr>
        <w:autoSpaceDE w:val="0"/>
        <w:autoSpaceDN w:val="0"/>
        <w:adjustRightInd w:val="0"/>
        <w:spacing w:line="240" w:lineRule="auto"/>
        <w:ind w:firstLine="709"/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ru-RU"/>
        </w:rPr>
      </w:pPr>
      <w:r w:rsidRPr="0098758A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ru-RU"/>
        </w:rPr>
        <w:t xml:space="preserve">      – «відмінно» – повна відповідь (не менше 90% потрібної інформації) – </w:t>
      </w:r>
      <w:r w:rsidRPr="0098758A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val="ru-RU" w:eastAsia="ru-RU"/>
        </w:rPr>
        <w:t>3</w:t>
      </w:r>
      <w:r w:rsidRPr="0098758A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ru-RU"/>
        </w:rPr>
        <w:t xml:space="preserve"> балів;</w:t>
      </w:r>
    </w:p>
    <w:p w:rsidR="00CD4579" w:rsidRPr="0098758A" w:rsidRDefault="00CD4579" w:rsidP="00CD4579">
      <w:pPr>
        <w:autoSpaceDE w:val="0"/>
        <w:autoSpaceDN w:val="0"/>
        <w:adjustRightInd w:val="0"/>
        <w:spacing w:line="240" w:lineRule="auto"/>
        <w:ind w:firstLine="709"/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ru-RU"/>
        </w:rPr>
      </w:pPr>
      <w:r w:rsidRPr="0098758A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ru-RU"/>
        </w:rPr>
        <w:t xml:space="preserve">      – «добре» – достатньо повна відповідь (не менше 75% потрібної інформації) або</w:t>
      </w:r>
    </w:p>
    <w:p w:rsidR="00CD4579" w:rsidRPr="0098758A" w:rsidRDefault="00CD4579" w:rsidP="00CD4579">
      <w:pPr>
        <w:autoSpaceDE w:val="0"/>
        <w:autoSpaceDN w:val="0"/>
        <w:adjustRightInd w:val="0"/>
        <w:spacing w:line="240" w:lineRule="auto"/>
        <w:ind w:firstLine="709"/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ru-RU"/>
        </w:rPr>
      </w:pPr>
      <w:r w:rsidRPr="0098758A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ru-RU"/>
        </w:rPr>
        <w:t xml:space="preserve">        повна відповідь з незначними неточностями –</w:t>
      </w:r>
      <w:r w:rsidRPr="0098758A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val="ru-RU" w:eastAsia="ru-RU"/>
        </w:rPr>
        <w:t xml:space="preserve"> 2 </w:t>
      </w:r>
      <w:r w:rsidRPr="0098758A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ru-RU"/>
        </w:rPr>
        <w:t>бали;</w:t>
      </w:r>
    </w:p>
    <w:p w:rsidR="00CD4579" w:rsidRPr="0098758A" w:rsidRDefault="00CD4579" w:rsidP="00CD4579">
      <w:pPr>
        <w:autoSpaceDE w:val="0"/>
        <w:autoSpaceDN w:val="0"/>
        <w:adjustRightInd w:val="0"/>
        <w:spacing w:line="240" w:lineRule="auto"/>
        <w:ind w:firstLine="709"/>
        <w:rPr>
          <w:rFonts w:ascii="TimesNewRomanPSMT" w:eastAsia="Times New Roman" w:hAnsi="TimesNewRomanPSMT" w:cs="TimesNewRomanPSMT"/>
          <w:noProof/>
          <w:color w:val="000000" w:themeColor="text1"/>
          <w:sz w:val="24"/>
          <w:szCs w:val="24"/>
          <w:lang w:eastAsia="ru-RU"/>
        </w:rPr>
      </w:pPr>
      <w:r w:rsidRPr="0098758A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ru-RU"/>
        </w:rPr>
        <w:t xml:space="preserve">     – «задовільно» – неповна відповідь</w:t>
      </w:r>
      <w:r w:rsidRPr="0098758A">
        <w:rPr>
          <w:rFonts w:ascii="TimesNewRomanPSMT" w:eastAsia="Times New Roman" w:hAnsi="TimesNewRomanPSMT" w:cs="TimesNewRomanPSMT"/>
          <w:noProof/>
          <w:color w:val="000000" w:themeColor="text1"/>
          <w:sz w:val="26"/>
          <w:szCs w:val="26"/>
          <w:lang w:eastAsia="ru-RU"/>
        </w:rPr>
        <w:t xml:space="preserve"> </w:t>
      </w:r>
      <w:r w:rsidRPr="0098758A">
        <w:rPr>
          <w:rFonts w:ascii="TimesNewRomanPSMT" w:eastAsia="Times New Roman" w:hAnsi="TimesNewRomanPSMT" w:cs="TimesNewRomanPSMT"/>
          <w:noProof/>
          <w:color w:val="000000" w:themeColor="text1"/>
          <w:sz w:val="24"/>
          <w:szCs w:val="24"/>
          <w:lang w:eastAsia="ru-RU"/>
        </w:rPr>
        <w:t>(не менше 60% потрібної інформації) та</w:t>
      </w:r>
    </w:p>
    <w:p w:rsidR="00CD4579" w:rsidRPr="0098758A" w:rsidRDefault="00CD4579" w:rsidP="00CD4579">
      <w:pPr>
        <w:autoSpaceDE w:val="0"/>
        <w:autoSpaceDN w:val="0"/>
        <w:adjustRightInd w:val="0"/>
        <w:spacing w:line="240" w:lineRule="auto"/>
        <w:rPr>
          <w:rFonts w:ascii="TimesNewRomanPSMT" w:eastAsia="Times New Roman" w:hAnsi="TimesNewRomanPSMT" w:cs="TimesNewRomanPSMT"/>
          <w:color w:val="000000" w:themeColor="text1"/>
          <w:sz w:val="24"/>
          <w:szCs w:val="24"/>
          <w:lang w:val="ru-RU" w:eastAsia="ru-RU"/>
        </w:rPr>
      </w:pPr>
      <w:r w:rsidRPr="0098758A">
        <w:rPr>
          <w:rFonts w:ascii="TimesNewRomanPSMT" w:eastAsia="Times New Roman" w:hAnsi="TimesNewRomanPSMT" w:cs="TimesNewRomanPSMT"/>
          <w:noProof/>
          <w:color w:val="000000" w:themeColor="text1"/>
          <w:sz w:val="24"/>
          <w:szCs w:val="24"/>
          <w:lang w:eastAsia="ru-RU"/>
        </w:rPr>
        <w:t xml:space="preserve">                     незначні помилки – 1 бали;</w:t>
      </w:r>
    </w:p>
    <w:p w:rsidR="00CD4579" w:rsidRPr="0098758A" w:rsidRDefault="00CD4579" w:rsidP="00CD4579">
      <w:pPr>
        <w:autoSpaceDE w:val="0"/>
        <w:autoSpaceDN w:val="0"/>
        <w:adjustRightInd w:val="0"/>
        <w:spacing w:line="240" w:lineRule="auto"/>
        <w:ind w:left="720"/>
        <w:rPr>
          <w:rFonts w:ascii="TimesNewRomanPSMT" w:eastAsia="Times New Roman" w:hAnsi="TimesNewRomanPSMT" w:cs="TimesNewRomanPSMT"/>
          <w:noProof/>
          <w:color w:val="000000" w:themeColor="text1"/>
          <w:sz w:val="24"/>
          <w:szCs w:val="24"/>
          <w:lang w:val="en-US" w:eastAsia="ru-RU"/>
        </w:rPr>
      </w:pPr>
      <w:r w:rsidRPr="0098758A">
        <w:rPr>
          <w:rFonts w:ascii="TimesNewRomanPSMT" w:eastAsia="Times New Roman" w:hAnsi="TimesNewRomanPSMT" w:cs="TimesNewRomanPSMT"/>
          <w:color w:val="000000" w:themeColor="text1"/>
          <w:sz w:val="26"/>
          <w:szCs w:val="26"/>
          <w:lang w:val="ru-RU" w:eastAsia="ru-RU"/>
        </w:rPr>
        <w:t xml:space="preserve">    </w:t>
      </w:r>
      <w:r w:rsidRPr="0098758A">
        <w:rPr>
          <w:rFonts w:ascii="TimesNewRomanPSMT" w:eastAsia="Times New Roman" w:hAnsi="TimesNewRomanPSMT" w:cs="TimesNewRomanPSMT"/>
          <w:noProof/>
          <w:color w:val="000000" w:themeColor="text1"/>
          <w:sz w:val="24"/>
          <w:szCs w:val="24"/>
          <w:lang w:eastAsia="ru-RU"/>
        </w:rPr>
        <w:t>– «незадовільно» – відповідь не відповідає вимогам до «задовільно» – 0 балів.</w:t>
      </w:r>
    </w:p>
    <w:p w:rsidR="00CD4579" w:rsidRPr="0098758A" w:rsidRDefault="00CD4579" w:rsidP="00CD4579">
      <w:pPr>
        <w:pStyle w:val="a0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</w:pPr>
      <w:r w:rsidRPr="0098758A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>Робота на практичних заняттях (12 практичних занять, опитування студент</w:t>
      </w:r>
      <w:r w:rsidR="00D7253F" w:rsidRPr="0098758A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>ів</w:t>
      </w:r>
      <w:r w:rsidRPr="0098758A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>):</w:t>
      </w:r>
    </w:p>
    <w:p w:rsidR="00CD4579" w:rsidRPr="0098758A" w:rsidRDefault="00CD4579" w:rsidP="00CD4579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</w:pPr>
      <w:r w:rsidRPr="0098758A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 xml:space="preserve">              – активна робота без помилок у відповідях  – </w:t>
      </w:r>
      <w:r w:rsidR="00D7253F" w:rsidRPr="0098758A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>3</w:t>
      </w:r>
      <w:r w:rsidRPr="0098758A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 xml:space="preserve"> бал</w:t>
      </w:r>
      <w:r w:rsidR="00AE5AAE" w:rsidRPr="0098758A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>и</w:t>
      </w:r>
      <w:r w:rsidRPr="0098758A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>;</w:t>
      </w:r>
    </w:p>
    <w:p w:rsidR="00CD4579" w:rsidRPr="0098758A" w:rsidRDefault="00CD4579" w:rsidP="00CD4579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</w:pPr>
      <w:r w:rsidRPr="0098758A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 xml:space="preserve">             </w:t>
      </w:r>
      <w:r w:rsidR="00D7253F" w:rsidRPr="0098758A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 xml:space="preserve"> </w:t>
      </w:r>
      <w:r w:rsidRPr="0098758A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>– плідна робота з неточними відповідями –</w:t>
      </w:r>
      <w:r w:rsidR="00AE5AAE" w:rsidRPr="0098758A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 xml:space="preserve"> </w:t>
      </w:r>
      <w:r w:rsidRPr="0098758A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>2 бали;</w:t>
      </w:r>
    </w:p>
    <w:p w:rsidR="00CD4579" w:rsidRPr="0098758A" w:rsidRDefault="00CD4579" w:rsidP="00CD4579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</w:pPr>
      <w:r w:rsidRPr="0098758A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 xml:space="preserve">              – не дуже активна робота з невеликими помилками –</w:t>
      </w:r>
      <w:r w:rsidR="00AE5AAE" w:rsidRPr="0098758A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 xml:space="preserve"> </w:t>
      </w:r>
      <w:r w:rsidRPr="0098758A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>1 бал;</w:t>
      </w:r>
    </w:p>
    <w:p w:rsidR="00CD4579" w:rsidRPr="0098758A" w:rsidRDefault="00CD4579" w:rsidP="00CD4579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</w:pPr>
      <w:r w:rsidRPr="0098758A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ru-RU"/>
        </w:rPr>
        <w:t xml:space="preserve">              – пасивна робота або відсутність відповідей  – 0 балів.</w:t>
      </w:r>
    </w:p>
    <w:p w:rsidR="004B1377" w:rsidRPr="0098758A" w:rsidRDefault="00672708" w:rsidP="00AE5AAE">
      <w:pPr>
        <w:autoSpaceDE w:val="0"/>
        <w:autoSpaceDN w:val="0"/>
        <w:adjustRightInd w:val="0"/>
        <w:spacing w:line="240" w:lineRule="auto"/>
        <w:ind w:left="568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98758A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          </w:t>
      </w:r>
    </w:p>
    <w:p w:rsidR="003E5302" w:rsidRPr="0098758A" w:rsidRDefault="003E5302" w:rsidP="00AE5AAE">
      <w:pPr>
        <w:pStyle w:val="a0"/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98758A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Виконання модульної контрольної роботи (МКР)-  1</w:t>
      </w:r>
      <w:r w:rsidR="00D7253F" w:rsidRPr="0098758A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6</w:t>
      </w:r>
      <w:r w:rsidRPr="0098758A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балів </w:t>
      </w:r>
    </w:p>
    <w:p w:rsidR="003E5302" w:rsidRPr="0098758A" w:rsidRDefault="003E5302" w:rsidP="00C56C28">
      <w:pPr>
        <w:autoSpaceDE w:val="0"/>
        <w:autoSpaceDN w:val="0"/>
        <w:adjustRightInd w:val="0"/>
        <w:spacing w:line="240" w:lineRule="auto"/>
        <w:ind w:left="568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98758A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            –  роботу виконано без помилок – </w:t>
      </w:r>
      <w:r w:rsidR="00672708" w:rsidRPr="0098758A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1</w:t>
      </w:r>
      <w:r w:rsidR="00C432D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4</w:t>
      </w:r>
      <w:r w:rsidR="00672708" w:rsidRPr="0098758A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- </w:t>
      </w:r>
      <w:r w:rsidRPr="0098758A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1</w:t>
      </w:r>
      <w:r w:rsidR="00C432D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6</w:t>
      </w:r>
      <w:r w:rsidR="00672708" w:rsidRPr="0098758A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 балів</w:t>
      </w:r>
      <w:r w:rsidRPr="0098758A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;</w:t>
      </w:r>
    </w:p>
    <w:p w:rsidR="003E5302" w:rsidRPr="0098758A" w:rsidRDefault="003E5302" w:rsidP="00C56C28">
      <w:pPr>
        <w:autoSpaceDE w:val="0"/>
        <w:autoSpaceDN w:val="0"/>
        <w:adjustRightInd w:val="0"/>
        <w:spacing w:line="240" w:lineRule="auto"/>
        <w:ind w:left="568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98758A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            –  є певні недоліки  у виконанні роботи – </w:t>
      </w:r>
      <w:r w:rsidR="00672708" w:rsidRPr="0098758A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</w:t>
      </w:r>
      <w:r w:rsidR="00C432D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10</w:t>
      </w:r>
      <w:r w:rsidRPr="0098758A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- 1</w:t>
      </w:r>
      <w:r w:rsidR="00D7253F" w:rsidRPr="0098758A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3</w:t>
      </w:r>
      <w:r w:rsidRPr="0098758A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 балів;</w:t>
      </w:r>
    </w:p>
    <w:p w:rsidR="003E5302" w:rsidRPr="0098758A" w:rsidRDefault="003E5302" w:rsidP="00C56C28">
      <w:pPr>
        <w:autoSpaceDE w:val="0"/>
        <w:autoSpaceDN w:val="0"/>
        <w:adjustRightInd w:val="0"/>
        <w:spacing w:line="240" w:lineRule="auto"/>
        <w:ind w:left="568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98758A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            –  є значні  помилки та  недоліки – </w:t>
      </w:r>
      <w:r w:rsidR="00C432D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6</w:t>
      </w:r>
      <w:r w:rsidRPr="0098758A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- </w:t>
      </w:r>
      <w:r w:rsidR="00C432D2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9</w:t>
      </w:r>
      <w:r w:rsidRPr="0098758A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балів</w:t>
      </w:r>
    </w:p>
    <w:p w:rsidR="003E5302" w:rsidRPr="0098758A" w:rsidRDefault="003E5302" w:rsidP="00C56C28">
      <w:pPr>
        <w:autoSpaceDE w:val="0"/>
        <w:autoSpaceDN w:val="0"/>
        <w:adjustRightInd w:val="0"/>
        <w:spacing w:line="240" w:lineRule="auto"/>
        <w:ind w:left="568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98758A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            –  робота не зарахована   - </w:t>
      </w:r>
      <w:r w:rsidR="00672708" w:rsidRPr="0098758A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</w:t>
      </w:r>
      <w:r w:rsidRPr="0098758A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0</w:t>
      </w:r>
      <w:r w:rsidR="00672708" w:rsidRPr="0098758A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- </w:t>
      </w:r>
      <w:r w:rsidR="00D7253F" w:rsidRPr="0098758A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5</w:t>
      </w:r>
      <w:r w:rsidRPr="0098758A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балів.</w:t>
      </w:r>
      <w:bookmarkStart w:id="1" w:name="_GoBack"/>
      <w:bookmarkEnd w:id="1"/>
    </w:p>
    <w:p w:rsidR="003E5302" w:rsidRPr="0098758A" w:rsidRDefault="004B1377" w:rsidP="00AE5AAE">
      <w:pPr>
        <w:autoSpaceDE w:val="0"/>
        <w:autoSpaceDN w:val="0"/>
        <w:adjustRightInd w:val="0"/>
        <w:spacing w:line="240" w:lineRule="auto"/>
        <w:ind w:left="284" w:hanging="142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98758A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      4. </w:t>
      </w:r>
      <w:r w:rsidR="003E5302" w:rsidRPr="0098758A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Написання реферату -  </w:t>
      </w:r>
      <w:r w:rsidR="00D7253F" w:rsidRPr="0098758A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1</w:t>
      </w:r>
      <w:r w:rsidR="00A3249A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2</w:t>
      </w:r>
      <w:r w:rsidR="003E5302" w:rsidRPr="0098758A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балів;</w:t>
      </w:r>
    </w:p>
    <w:p w:rsidR="00672708" w:rsidRPr="0098758A" w:rsidRDefault="003E5302" w:rsidP="00C56C28">
      <w:pPr>
        <w:autoSpaceDE w:val="0"/>
        <w:autoSpaceDN w:val="0"/>
        <w:adjustRightInd w:val="0"/>
        <w:spacing w:line="240" w:lineRule="auto"/>
        <w:ind w:left="568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98758A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            </w:t>
      </w:r>
      <w:r w:rsidR="00672708" w:rsidRPr="0098758A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–  роботу виконано без помилок – 1</w:t>
      </w:r>
      <w:r w:rsidR="00A3249A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1</w:t>
      </w:r>
      <w:r w:rsidR="002D71CF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-1</w:t>
      </w:r>
      <w:r w:rsidR="00A3249A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2</w:t>
      </w:r>
      <w:r w:rsidR="00672708" w:rsidRPr="0098758A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балів;</w:t>
      </w:r>
    </w:p>
    <w:p w:rsidR="00672708" w:rsidRPr="0098758A" w:rsidRDefault="00672708" w:rsidP="00C56C28">
      <w:pPr>
        <w:autoSpaceDE w:val="0"/>
        <w:autoSpaceDN w:val="0"/>
        <w:adjustRightInd w:val="0"/>
        <w:spacing w:line="240" w:lineRule="auto"/>
        <w:ind w:left="568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98758A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            –  є певні недоліки  у виконанні роботи –  </w:t>
      </w:r>
      <w:r w:rsidR="00AE5AAE" w:rsidRPr="0098758A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7</w:t>
      </w:r>
      <w:r w:rsidRPr="0098758A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- </w:t>
      </w:r>
      <w:r w:rsidR="00A3249A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10</w:t>
      </w:r>
      <w:r w:rsidRPr="0098758A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 балів;</w:t>
      </w:r>
    </w:p>
    <w:p w:rsidR="00672708" w:rsidRPr="0098758A" w:rsidRDefault="00672708" w:rsidP="00C56C28">
      <w:pPr>
        <w:autoSpaceDE w:val="0"/>
        <w:autoSpaceDN w:val="0"/>
        <w:adjustRightInd w:val="0"/>
        <w:spacing w:line="240" w:lineRule="auto"/>
        <w:ind w:left="568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98758A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            –  є значні  помилки та  недоліки – </w:t>
      </w:r>
      <w:r w:rsidR="00AE5AAE" w:rsidRPr="0098758A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3</w:t>
      </w:r>
      <w:r w:rsidRPr="0098758A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- </w:t>
      </w:r>
      <w:r w:rsidR="00AE5AAE" w:rsidRPr="0098758A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6</w:t>
      </w:r>
      <w:r w:rsidRPr="0098758A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балів</w:t>
      </w:r>
    </w:p>
    <w:p w:rsidR="003E5302" w:rsidRPr="0098758A" w:rsidRDefault="00672708" w:rsidP="00C56C28">
      <w:pPr>
        <w:autoSpaceDE w:val="0"/>
        <w:autoSpaceDN w:val="0"/>
        <w:adjustRightInd w:val="0"/>
        <w:spacing w:line="240" w:lineRule="auto"/>
        <w:ind w:left="568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98758A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            –  робота не зарахована   -  0 - </w:t>
      </w:r>
      <w:r w:rsidR="00AE5AAE" w:rsidRPr="0098758A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>2</w:t>
      </w:r>
      <w:r w:rsidRPr="0098758A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балів.</w:t>
      </w:r>
    </w:p>
    <w:p w:rsidR="00672708" w:rsidRPr="0098758A" w:rsidRDefault="00672708" w:rsidP="00C56C28">
      <w:pPr>
        <w:tabs>
          <w:tab w:val="left" w:pos="1560"/>
        </w:tabs>
        <w:autoSpaceDE w:val="0"/>
        <w:autoSpaceDN w:val="0"/>
        <w:adjustRightInd w:val="0"/>
        <w:spacing w:line="240" w:lineRule="auto"/>
        <w:ind w:left="94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3E5302" w:rsidRPr="0098758A" w:rsidRDefault="003E5302" w:rsidP="00C56C28">
      <w:pPr>
        <w:autoSpaceDE w:val="0"/>
        <w:autoSpaceDN w:val="0"/>
        <w:adjustRightInd w:val="0"/>
        <w:spacing w:line="240" w:lineRule="auto"/>
        <w:ind w:left="284"/>
        <w:jc w:val="both"/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ru-RU"/>
        </w:rPr>
      </w:pPr>
      <w:r w:rsidRPr="0098758A">
        <w:rPr>
          <w:rFonts w:asciiTheme="minorHAnsi" w:hAnsiTheme="minorHAnsi" w:cstheme="minorHAnsi"/>
          <w:noProof/>
          <w:color w:val="000000" w:themeColor="text1"/>
          <w:sz w:val="24"/>
          <w:szCs w:val="24"/>
          <w:u w:val="single"/>
        </w:rPr>
        <w:t>Календарний контроль:</w:t>
      </w:r>
      <w:r w:rsidRPr="0098758A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провадиться двічі на семестр як моніторинг поточного стану виконання вимог силабусу. </w:t>
      </w:r>
    </w:p>
    <w:p w:rsidR="003E5302" w:rsidRPr="0098758A" w:rsidRDefault="003E5302" w:rsidP="00C56C28">
      <w:pPr>
        <w:pStyle w:val="a0"/>
        <w:spacing w:line="240" w:lineRule="auto"/>
        <w:ind w:left="284"/>
        <w:contextualSpacing w:val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8758A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Семестровий контроль</w:t>
      </w:r>
      <w:r w:rsidRPr="0098758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</w:t>
      </w:r>
      <w:r w:rsidR="002E31D2" w:rsidRPr="0098758A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залік</w:t>
      </w:r>
    </w:p>
    <w:p w:rsidR="003E5302" w:rsidRPr="0098758A" w:rsidRDefault="00A264B0" w:rsidP="00C56C28">
      <w:pPr>
        <w:spacing w:line="240" w:lineRule="auto"/>
        <w:ind w:left="284"/>
        <w:jc w:val="both"/>
        <w:rPr>
          <w:rFonts w:asciiTheme="minorHAnsi" w:hAnsiTheme="minorHAnsi" w:cstheme="minorHAnsi"/>
          <w:noProof/>
          <w:color w:val="000000" w:themeColor="text1"/>
          <w:sz w:val="24"/>
          <w:szCs w:val="24"/>
        </w:rPr>
      </w:pPr>
      <w:r w:rsidRPr="0098758A">
        <w:rPr>
          <w:rFonts w:asciiTheme="minorHAnsi" w:hAnsiTheme="minorHAnsi" w:cstheme="minorHAnsi"/>
          <w:noProof/>
          <w:color w:val="000000" w:themeColor="text1"/>
          <w:spacing w:val="-2"/>
          <w:sz w:val="24"/>
          <w:szCs w:val="24"/>
        </w:rPr>
        <w:t xml:space="preserve">Шкала </w:t>
      </w:r>
      <w:r w:rsidR="003E5302" w:rsidRPr="0098758A">
        <w:rPr>
          <w:rFonts w:asciiTheme="minorHAnsi" w:hAnsiTheme="minorHAnsi" w:cstheme="minorHAnsi"/>
          <w:noProof/>
          <w:color w:val="000000" w:themeColor="text1"/>
          <w:spacing w:val="-2"/>
          <w:sz w:val="24"/>
          <w:szCs w:val="24"/>
        </w:rPr>
        <w:t xml:space="preserve"> рейтингу </w:t>
      </w:r>
      <w:r w:rsidR="003E5302" w:rsidRPr="0098758A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RD = </w:t>
      </w:r>
      <w:r w:rsidR="003E5302" w:rsidRPr="0098758A">
        <w:rPr>
          <w:rFonts w:asciiTheme="minorHAnsi" w:hAnsiTheme="minorHAnsi" w:cstheme="minorHAnsi"/>
          <w:noProof/>
          <w:color w:val="000000" w:themeColor="text1"/>
          <w:spacing w:val="-4"/>
          <w:sz w:val="24"/>
          <w:szCs w:val="24"/>
        </w:rPr>
        <w:t>R</w:t>
      </w:r>
      <w:r w:rsidR="003E5302" w:rsidRPr="0098758A">
        <w:rPr>
          <w:rFonts w:asciiTheme="minorHAnsi" w:hAnsiTheme="minorHAnsi" w:cstheme="minorHAnsi"/>
          <w:noProof/>
          <w:color w:val="000000" w:themeColor="text1"/>
          <w:spacing w:val="-4"/>
          <w:sz w:val="24"/>
          <w:szCs w:val="24"/>
          <w:vertAlign w:val="subscript"/>
        </w:rPr>
        <w:t>С</w:t>
      </w:r>
      <w:r w:rsidR="003E5302" w:rsidRPr="0098758A">
        <w:rPr>
          <w:rFonts w:asciiTheme="minorHAnsi" w:hAnsiTheme="minorHAnsi" w:cstheme="minorHAnsi"/>
          <w:noProof/>
          <w:color w:val="000000" w:themeColor="text1"/>
          <w:spacing w:val="-4"/>
          <w:sz w:val="24"/>
          <w:szCs w:val="24"/>
        </w:rPr>
        <w:t xml:space="preserve"> = </w:t>
      </w:r>
      <w:r w:rsidR="003E5302" w:rsidRPr="0098758A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t xml:space="preserve"> 100 балів</w:t>
      </w:r>
    </w:p>
    <w:p w:rsidR="00781AFD" w:rsidRPr="0098758A" w:rsidRDefault="00A264B0" w:rsidP="00C56C28">
      <w:pPr>
        <w:spacing w:line="240" w:lineRule="auto"/>
        <w:ind w:left="284"/>
        <w:jc w:val="both"/>
        <w:rPr>
          <w:rFonts w:asciiTheme="minorHAnsi" w:hAnsiTheme="minorHAnsi" w:cstheme="minorHAnsi"/>
          <w:noProof/>
          <w:color w:val="000000" w:themeColor="text1"/>
          <w:spacing w:val="-2"/>
          <w:sz w:val="24"/>
          <w:szCs w:val="24"/>
        </w:rPr>
      </w:pPr>
      <w:r w:rsidRPr="0098758A">
        <w:rPr>
          <w:rFonts w:asciiTheme="minorHAnsi" w:hAnsiTheme="minorHAnsi" w:cstheme="minorHAnsi"/>
          <w:noProof/>
          <w:color w:val="000000" w:themeColor="text1"/>
          <w:spacing w:val="-2"/>
          <w:sz w:val="24"/>
          <w:szCs w:val="24"/>
        </w:rPr>
        <w:t>Стартова шкала</w:t>
      </w:r>
      <w:r w:rsidR="003E5302" w:rsidRPr="0098758A">
        <w:rPr>
          <w:rFonts w:asciiTheme="minorHAnsi" w:hAnsiTheme="minorHAnsi" w:cstheme="minorHAnsi"/>
          <w:noProof/>
          <w:color w:val="000000" w:themeColor="text1"/>
          <w:spacing w:val="-2"/>
          <w:sz w:val="24"/>
          <w:szCs w:val="24"/>
        </w:rPr>
        <w:t xml:space="preserve"> R</w:t>
      </w:r>
      <w:r w:rsidR="003E5302" w:rsidRPr="0098758A">
        <w:rPr>
          <w:rFonts w:asciiTheme="minorHAnsi" w:hAnsiTheme="minorHAnsi" w:cstheme="minorHAnsi"/>
          <w:noProof/>
          <w:color w:val="000000" w:themeColor="text1"/>
          <w:spacing w:val="-2"/>
          <w:sz w:val="24"/>
          <w:szCs w:val="24"/>
          <w:vertAlign w:val="subscript"/>
        </w:rPr>
        <w:t>С</w:t>
      </w:r>
      <w:r w:rsidR="003E5302" w:rsidRPr="0098758A">
        <w:rPr>
          <w:rFonts w:asciiTheme="minorHAnsi" w:hAnsiTheme="minorHAnsi" w:cstheme="minorHAnsi"/>
          <w:noProof/>
          <w:color w:val="000000" w:themeColor="text1"/>
          <w:spacing w:val="-2"/>
          <w:sz w:val="24"/>
          <w:szCs w:val="24"/>
        </w:rPr>
        <w:t xml:space="preserve">  = Сумі   вагових  балів   контрольних</w:t>
      </w:r>
      <w:r w:rsidR="008A1CED" w:rsidRPr="0098758A">
        <w:rPr>
          <w:rFonts w:asciiTheme="minorHAnsi" w:hAnsiTheme="minorHAnsi" w:cstheme="minorHAnsi"/>
          <w:noProof/>
          <w:color w:val="000000" w:themeColor="text1"/>
          <w:spacing w:val="-2"/>
          <w:sz w:val="24"/>
          <w:szCs w:val="24"/>
        </w:rPr>
        <w:t xml:space="preserve">   заходів  протягом  семестру </w:t>
      </w:r>
      <w:r w:rsidR="003E5302" w:rsidRPr="0098758A">
        <w:rPr>
          <w:rFonts w:asciiTheme="minorHAnsi" w:hAnsiTheme="minorHAnsi" w:cstheme="minorHAnsi"/>
          <w:noProof/>
          <w:color w:val="000000" w:themeColor="text1"/>
          <w:spacing w:val="-2"/>
          <w:sz w:val="24"/>
          <w:szCs w:val="24"/>
        </w:rPr>
        <w:t xml:space="preserve">складає:  </w:t>
      </w:r>
      <w:r w:rsidRPr="0098758A">
        <w:rPr>
          <w:rFonts w:asciiTheme="minorHAnsi" w:hAnsiTheme="minorHAnsi" w:cstheme="minorHAnsi"/>
          <w:noProof/>
          <w:color w:val="000000" w:themeColor="text1"/>
          <w:spacing w:val="-2"/>
          <w:sz w:val="24"/>
          <w:szCs w:val="24"/>
        </w:rPr>
        <w:t xml:space="preserve">        </w:t>
      </w:r>
      <w:r w:rsidR="003E5302" w:rsidRPr="0098758A">
        <w:rPr>
          <w:rFonts w:asciiTheme="minorHAnsi" w:hAnsiTheme="minorHAnsi" w:cstheme="minorHAnsi"/>
          <w:noProof/>
          <w:color w:val="000000" w:themeColor="text1"/>
          <w:spacing w:val="-2"/>
          <w:sz w:val="24"/>
          <w:szCs w:val="24"/>
        </w:rPr>
        <w:t>R</w:t>
      </w:r>
      <w:r w:rsidR="003E5302" w:rsidRPr="0098758A">
        <w:rPr>
          <w:rFonts w:asciiTheme="minorHAnsi" w:hAnsiTheme="minorHAnsi" w:cstheme="minorHAnsi"/>
          <w:noProof/>
          <w:color w:val="000000" w:themeColor="text1"/>
          <w:spacing w:val="-2"/>
          <w:sz w:val="24"/>
          <w:szCs w:val="24"/>
          <w:vertAlign w:val="subscript"/>
        </w:rPr>
        <w:t>С</w:t>
      </w:r>
      <w:r w:rsidR="003E5302" w:rsidRPr="0098758A">
        <w:rPr>
          <w:rFonts w:asciiTheme="minorHAnsi" w:hAnsiTheme="minorHAnsi" w:cstheme="minorHAnsi"/>
          <w:i/>
          <w:iCs/>
          <w:noProof/>
          <w:color w:val="000000" w:themeColor="text1"/>
          <w:spacing w:val="-2"/>
          <w:sz w:val="24"/>
          <w:szCs w:val="24"/>
        </w:rPr>
        <w:t xml:space="preserve"> </w:t>
      </w:r>
      <w:r w:rsidR="003E5302" w:rsidRPr="0098758A">
        <w:rPr>
          <w:rFonts w:asciiTheme="minorHAnsi" w:hAnsiTheme="minorHAnsi" w:cstheme="minorHAnsi"/>
          <w:noProof/>
          <w:color w:val="000000" w:themeColor="text1"/>
          <w:spacing w:val="-2"/>
          <w:sz w:val="24"/>
          <w:szCs w:val="24"/>
        </w:rPr>
        <w:t xml:space="preserve">= </w:t>
      </w:r>
      <w:r w:rsidR="00AE5AAE" w:rsidRPr="0098758A">
        <w:rPr>
          <w:rFonts w:asciiTheme="minorHAnsi" w:hAnsiTheme="minorHAnsi" w:cstheme="minorHAnsi"/>
          <w:noProof/>
          <w:color w:val="000000" w:themeColor="text1"/>
          <w:spacing w:val="-2"/>
          <w:sz w:val="24"/>
          <w:szCs w:val="24"/>
        </w:rPr>
        <w:t>36</w:t>
      </w:r>
      <w:r w:rsidR="003E5302" w:rsidRPr="0098758A">
        <w:rPr>
          <w:rFonts w:asciiTheme="minorHAnsi" w:hAnsiTheme="minorHAnsi" w:cstheme="minorHAnsi"/>
          <w:noProof/>
          <w:color w:val="000000" w:themeColor="text1"/>
          <w:spacing w:val="-2"/>
          <w:sz w:val="24"/>
          <w:szCs w:val="24"/>
        </w:rPr>
        <w:t>+</w:t>
      </w:r>
      <w:r w:rsidR="0098758A" w:rsidRPr="0098758A">
        <w:rPr>
          <w:rFonts w:asciiTheme="minorHAnsi" w:hAnsiTheme="minorHAnsi" w:cstheme="minorHAnsi"/>
          <w:noProof/>
          <w:color w:val="000000" w:themeColor="text1"/>
          <w:spacing w:val="-2"/>
          <w:sz w:val="24"/>
          <w:szCs w:val="24"/>
        </w:rPr>
        <w:t>36</w:t>
      </w:r>
      <w:r w:rsidR="003E5302" w:rsidRPr="0098758A">
        <w:rPr>
          <w:rFonts w:asciiTheme="minorHAnsi" w:hAnsiTheme="minorHAnsi" w:cstheme="minorHAnsi"/>
          <w:noProof/>
          <w:color w:val="000000" w:themeColor="text1"/>
          <w:spacing w:val="-2"/>
          <w:sz w:val="24"/>
          <w:szCs w:val="24"/>
        </w:rPr>
        <w:t>+1</w:t>
      </w:r>
      <w:r w:rsidR="0098758A" w:rsidRPr="0098758A">
        <w:rPr>
          <w:rFonts w:asciiTheme="minorHAnsi" w:hAnsiTheme="minorHAnsi" w:cstheme="minorHAnsi"/>
          <w:noProof/>
          <w:color w:val="000000" w:themeColor="text1"/>
          <w:spacing w:val="-2"/>
          <w:sz w:val="24"/>
          <w:szCs w:val="24"/>
        </w:rPr>
        <w:t>6</w:t>
      </w:r>
      <w:r w:rsidR="003E5302" w:rsidRPr="0098758A">
        <w:rPr>
          <w:rFonts w:asciiTheme="minorHAnsi" w:hAnsiTheme="minorHAnsi" w:cstheme="minorHAnsi"/>
          <w:noProof/>
          <w:color w:val="000000" w:themeColor="text1"/>
          <w:spacing w:val="-2"/>
          <w:sz w:val="24"/>
          <w:szCs w:val="24"/>
        </w:rPr>
        <w:t>+1</w:t>
      </w:r>
      <w:r w:rsidR="009D2BBE">
        <w:rPr>
          <w:rFonts w:asciiTheme="minorHAnsi" w:hAnsiTheme="minorHAnsi" w:cstheme="minorHAnsi"/>
          <w:noProof/>
          <w:color w:val="000000" w:themeColor="text1"/>
          <w:spacing w:val="-2"/>
          <w:sz w:val="24"/>
          <w:szCs w:val="24"/>
        </w:rPr>
        <w:t>2</w:t>
      </w:r>
      <w:r w:rsidR="003E5302" w:rsidRPr="0098758A">
        <w:rPr>
          <w:rFonts w:asciiTheme="minorHAnsi" w:hAnsiTheme="minorHAnsi" w:cstheme="minorHAnsi"/>
          <w:noProof/>
          <w:color w:val="000000" w:themeColor="text1"/>
          <w:spacing w:val="-2"/>
          <w:sz w:val="24"/>
          <w:szCs w:val="24"/>
        </w:rPr>
        <w:t>= 100 балів.</w:t>
      </w:r>
    </w:p>
    <w:p w:rsidR="003E5302" w:rsidRPr="0098758A" w:rsidRDefault="003E5302" w:rsidP="00C56C28">
      <w:pPr>
        <w:spacing w:line="240" w:lineRule="auto"/>
        <w:ind w:left="284"/>
        <w:jc w:val="both"/>
        <w:rPr>
          <w:rFonts w:asciiTheme="minorHAnsi" w:hAnsiTheme="minorHAnsi" w:cstheme="minorHAnsi"/>
          <w:noProof/>
          <w:color w:val="000000" w:themeColor="text1"/>
          <w:spacing w:val="-2"/>
          <w:sz w:val="24"/>
          <w:szCs w:val="24"/>
        </w:rPr>
      </w:pPr>
      <w:r w:rsidRPr="0098758A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ru-RU"/>
        </w:rPr>
        <w:t xml:space="preserve">Сума рейтингових балів, отриманих студентом протягом семестру, за умови зарахування МКР, переводиться до підсумкової оцінки згідно з таблицею. </w:t>
      </w:r>
    </w:p>
    <w:p w:rsidR="00353873" w:rsidRPr="0098758A" w:rsidRDefault="00353873" w:rsidP="00C56C28">
      <w:pPr>
        <w:autoSpaceDE w:val="0"/>
        <w:autoSpaceDN w:val="0"/>
        <w:adjustRightInd w:val="0"/>
        <w:spacing w:line="240" w:lineRule="auto"/>
        <w:ind w:left="284"/>
        <w:jc w:val="both"/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ru-RU"/>
        </w:rPr>
      </w:pPr>
      <w:r w:rsidRPr="0098758A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ru-RU"/>
        </w:rPr>
        <w:lastRenderedPageBreak/>
        <w:t xml:space="preserve">Умовою допуску до </w:t>
      </w:r>
      <w:r w:rsidR="002E31D2" w:rsidRPr="0098758A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u w:val="single"/>
          <w:lang w:eastAsia="ru-RU"/>
        </w:rPr>
        <w:t>заліку</w:t>
      </w:r>
      <w:r w:rsidRPr="0098758A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eastAsia="ru-RU"/>
        </w:rPr>
        <w:t xml:space="preserve"> є отримання студентом </w:t>
      </w:r>
      <w:r w:rsidR="00A264B0" w:rsidRPr="0098758A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uk-UA" w:bidi="uk-UA"/>
        </w:rPr>
        <w:t>RD &gt; 60.</w:t>
      </w:r>
    </w:p>
    <w:p w:rsidR="003E5302" w:rsidRPr="000F44D6" w:rsidRDefault="003E5302" w:rsidP="00C56C28">
      <w:pPr>
        <w:autoSpaceDE w:val="0"/>
        <w:autoSpaceDN w:val="0"/>
        <w:adjustRightInd w:val="0"/>
        <w:spacing w:line="240" w:lineRule="auto"/>
        <w:ind w:left="710"/>
        <w:jc w:val="both"/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</w:pPr>
    </w:p>
    <w:p w:rsidR="004A6336" w:rsidRPr="000F44D6" w:rsidRDefault="005413FF" w:rsidP="00C56C28">
      <w:pPr>
        <w:pStyle w:val="a0"/>
        <w:spacing w:line="240" w:lineRule="auto"/>
        <w:ind w:left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F44D6">
        <w:rPr>
          <w:rFonts w:asciiTheme="minorHAnsi" w:hAnsiTheme="minorHAnsi" w:cstheme="minorHAnsi"/>
          <w:bCs/>
          <w:sz w:val="24"/>
          <w:szCs w:val="24"/>
        </w:rPr>
        <w:t>Таблиця відповідності рейтингових балів оцінкам за університетською шкалою</w:t>
      </w:r>
      <w:r w:rsidR="004A6336" w:rsidRPr="000F44D6">
        <w:rPr>
          <w:rFonts w:asciiTheme="minorHAnsi" w:hAnsiTheme="minorHAnsi" w:cstheme="minorHAnsi"/>
          <w:sz w:val="24"/>
          <w:szCs w:val="24"/>
        </w:rPr>
        <w:t>:</w:t>
      </w:r>
      <w:r w:rsidR="003F0A41" w:rsidRPr="000F44D6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W w:w="0" w:type="auto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3119"/>
        <w:gridCol w:w="2977"/>
      </w:tblGrid>
      <w:tr w:rsidR="004A6336" w:rsidRPr="000F44D6" w:rsidTr="00177779">
        <w:tc>
          <w:tcPr>
            <w:tcW w:w="3119" w:type="dxa"/>
          </w:tcPr>
          <w:p w:rsidR="004A6336" w:rsidRPr="000F44D6" w:rsidRDefault="004A6336" w:rsidP="00C56C2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uk-UA"/>
              </w:rPr>
            </w:pPr>
            <w:r w:rsidRPr="000F44D6"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uk-UA"/>
              </w:rPr>
              <w:t>Кількість балів</w:t>
            </w:r>
          </w:p>
        </w:tc>
        <w:tc>
          <w:tcPr>
            <w:tcW w:w="2977" w:type="dxa"/>
          </w:tcPr>
          <w:p w:rsidR="004A6336" w:rsidRPr="000F44D6" w:rsidRDefault="004A6336" w:rsidP="00C56C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F44D6">
              <w:rPr>
                <w:rFonts w:asciiTheme="minorHAnsi" w:hAnsiTheme="minorHAnsi" w:cstheme="minorHAnsi"/>
                <w:i/>
                <w:sz w:val="24"/>
                <w:szCs w:val="24"/>
              </w:rPr>
              <w:t>Оцінка</w:t>
            </w:r>
          </w:p>
        </w:tc>
      </w:tr>
      <w:tr w:rsidR="004A6336" w:rsidRPr="000F44D6" w:rsidTr="00177779">
        <w:tc>
          <w:tcPr>
            <w:tcW w:w="3119" w:type="dxa"/>
          </w:tcPr>
          <w:p w:rsidR="004A6336" w:rsidRPr="000F44D6" w:rsidRDefault="004A6336" w:rsidP="00C56C2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</w:pPr>
            <w:r w:rsidRPr="000F44D6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t>100-95</w:t>
            </w:r>
          </w:p>
        </w:tc>
        <w:tc>
          <w:tcPr>
            <w:tcW w:w="2977" w:type="dxa"/>
            <w:vAlign w:val="center"/>
          </w:tcPr>
          <w:p w:rsidR="004A6336" w:rsidRPr="000F44D6" w:rsidRDefault="004A6336" w:rsidP="00C56C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44D6">
              <w:rPr>
                <w:rFonts w:asciiTheme="minorHAnsi" w:hAnsiTheme="minorHAnsi" w:cstheme="minorHAnsi"/>
                <w:sz w:val="24"/>
                <w:szCs w:val="24"/>
              </w:rPr>
              <w:t>Відмінно</w:t>
            </w:r>
          </w:p>
        </w:tc>
      </w:tr>
      <w:tr w:rsidR="004A6336" w:rsidRPr="000F44D6" w:rsidTr="00177779">
        <w:tc>
          <w:tcPr>
            <w:tcW w:w="3119" w:type="dxa"/>
          </w:tcPr>
          <w:p w:rsidR="004A6336" w:rsidRPr="000F44D6" w:rsidRDefault="004A6336" w:rsidP="00C56C2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</w:pPr>
            <w:r w:rsidRPr="000F44D6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t>94-85</w:t>
            </w:r>
          </w:p>
        </w:tc>
        <w:tc>
          <w:tcPr>
            <w:tcW w:w="2977" w:type="dxa"/>
            <w:vAlign w:val="center"/>
          </w:tcPr>
          <w:p w:rsidR="004A6336" w:rsidRPr="000F44D6" w:rsidRDefault="004A6336" w:rsidP="00C56C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44D6">
              <w:rPr>
                <w:rFonts w:asciiTheme="minorHAnsi" w:hAnsiTheme="minorHAnsi" w:cstheme="minorHAnsi"/>
                <w:sz w:val="24"/>
                <w:szCs w:val="24"/>
              </w:rPr>
              <w:t>Дуже добре</w:t>
            </w:r>
          </w:p>
        </w:tc>
      </w:tr>
      <w:tr w:rsidR="004A6336" w:rsidRPr="000F44D6" w:rsidTr="00177779">
        <w:tc>
          <w:tcPr>
            <w:tcW w:w="3119" w:type="dxa"/>
          </w:tcPr>
          <w:p w:rsidR="004A6336" w:rsidRPr="000F44D6" w:rsidRDefault="004A6336" w:rsidP="00C56C2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</w:pPr>
            <w:r w:rsidRPr="000F44D6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t>84-75</w:t>
            </w:r>
          </w:p>
        </w:tc>
        <w:tc>
          <w:tcPr>
            <w:tcW w:w="2977" w:type="dxa"/>
            <w:vAlign w:val="center"/>
          </w:tcPr>
          <w:p w:rsidR="004A6336" w:rsidRPr="000F44D6" w:rsidRDefault="004A6336" w:rsidP="00C56C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44D6">
              <w:rPr>
                <w:rFonts w:asciiTheme="minorHAnsi" w:hAnsiTheme="minorHAnsi" w:cstheme="minorHAnsi"/>
                <w:sz w:val="24"/>
                <w:szCs w:val="24"/>
              </w:rPr>
              <w:t>Добре</w:t>
            </w:r>
          </w:p>
        </w:tc>
      </w:tr>
      <w:tr w:rsidR="004A6336" w:rsidRPr="000F44D6" w:rsidTr="00177779">
        <w:tc>
          <w:tcPr>
            <w:tcW w:w="3119" w:type="dxa"/>
          </w:tcPr>
          <w:p w:rsidR="004A6336" w:rsidRPr="000F44D6" w:rsidRDefault="004A6336" w:rsidP="00C56C2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</w:pPr>
            <w:r w:rsidRPr="000F44D6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t>74-65</w:t>
            </w:r>
          </w:p>
        </w:tc>
        <w:tc>
          <w:tcPr>
            <w:tcW w:w="2977" w:type="dxa"/>
            <w:vAlign w:val="center"/>
          </w:tcPr>
          <w:p w:rsidR="004A6336" w:rsidRPr="000F44D6" w:rsidRDefault="004A6336" w:rsidP="00C56C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44D6">
              <w:rPr>
                <w:rFonts w:asciiTheme="minorHAnsi" w:hAnsiTheme="minorHAnsi" w:cstheme="minorHAnsi"/>
                <w:sz w:val="24"/>
                <w:szCs w:val="24"/>
              </w:rPr>
              <w:t>Задовільно</w:t>
            </w:r>
          </w:p>
        </w:tc>
      </w:tr>
      <w:tr w:rsidR="004A6336" w:rsidRPr="000F44D6" w:rsidTr="00177779">
        <w:tc>
          <w:tcPr>
            <w:tcW w:w="3119" w:type="dxa"/>
          </w:tcPr>
          <w:p w:rsidR="004A6336" w:rsidRPr="000F44D6" w:rsidRDefault="004A6336" w:rsidP="00C56C2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</w:pPr>
            <w:r w:rsidRPr="000F44D6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t>64-60</w:t>
            </w:r>
          </w:p>
        </w:tc>
        <w:tc>
          <w:tcPr>
            <w:tcW w:w="2977" w:type="dxa"/>
            <w:vAlign w:val="center"/>
          </w:tcPr>
          <w:p w:rsidR="004A6336" w:rsidRPr="000F44D6" w:rsidRDefault="004A6336" w:rsidP="00C56C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44D6">
              <w:rPr>
                <w:rFonts w:asciiTheme="minorHAnsi" w:hAnsiTheme="minorHAnsi" w:cstheme="minorHAnsi"/>
                <w:sz w:val="24"/>
                <w:szCs w:val="24"/>
              </w:rPr>
              <w:t>Достатньо</w:t>
            </w:r>
          </w:p>
        </w:tc>
      </w:tr>
      <w:tr w:rsidR="004A6336" w:rsidRPr="000F44D6" w:rsidTr="00177779">
        <w:tc>
          <w:tcPr>
            <w:tcW w:w="3119" w:type="dxa"/>
          </w:tcPr>
          <w:p w:rsidR="004A6336" w:rsidRPr="000F44D6" w:rsidRDefault="004A6336" w:rsidP="00C56C2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</w:pPr>
            <w:r w:rsidRPr="000F44D6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t>Менше 60</w:t>
            </w:r>
          </w:p>
        </w:tc>
        <w:tc>
          <w:tcPr>
            <w:tcW w:w="2977" w:type="dxa"/>
            <w:vAlign w:val="center"/>
          </w:tcPr>
          <w:p w:rsidR="004A6336" w:rsidRPr="000F44D6" w:rsidRDefault="004A6336" w:rsidP="00C56C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44D6">
              <w:rPr>
                <w:rFonts w:asciiTheme="minorHAnsi" w:hAnsiTheme="minorHAnsi" w:cstheme="minorHAnsi"/>
                <w:sz w:val="24"/>
                <w:szCs w:val="24"/>
              </w:rPr>
              <w:t>Незадовільно</w:t>
            </w:r>
          </w:p>
        </w:tc>
      </w:tr>
      <w:tr w:rsidR="004A6336" w:rsidRPr="000F44D6" w:rsidTr="00177779">
        <w:tc>
          <w:tcPr>
            <w:tcW w:w="3119" w:type="dxa"/>
            <w:vAlign w:val="center"/>
          </w:tcPr>
          <w:p w:rsidR="004A6336" w:rsidRPr="000F44D6" w:rsidRDefault="004A6336" w:rsidP="00C56C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44D6">
              <w:rPr>
                <w:rFonts w:asciiTheme="minorHAnsi" w:hAnsiTheme="minorHAnsi" w:cstheme="minorHAnsi"/>
                <w:sz w:val="24"/>
                <w:szCs w:val="24"/>
              </w:rPr>
              <w:t>Не виконані умови допуску</w:t>
            </w:r>
          </w:p>
        </w:tc>
        <w:tc>
          <w:tcPr>
            <w:tcW w:w="2977" w:type="dxa"/>
            <w:vAlign w:val="center"/>
          </w:tcPr>
          <w:p w:rsidR="004A6336" w:rsidRPr="000F44D6" w:rsidRDefault="004A6336" w:rsidP="00C56C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44D6">
              <w:rPr>
                <w:rFonts w:asciiTheme="minorHAnsi" w:hAnsiTheme="minorHAnsi" w:cstheme="minorHAnsi"/>
                <w:sz w:val="24"/>
                <w:szCs w:val="24"/>
              </w:rPr>
              <w:t>Не допущено</w:t>
            </w:r>
          </w:p>
        </w:tc>
      </w:tr>
    </w:tbl>
    <w:p w:rsidR="00177779" w:rsidRPr="000F44D6" w:rsidRDefault="00177779" w:rsidP="00C56C28">
      <w:pPr>
        <w:pStyle w:val="1"/>
        <w:numPr>
          <w:ilvl w:val="0"/>
          <w:numId w:val="0"/>
        </w:numPr>
        <w:spacing w:before="0" w:after="0" w:line="240" w:lineRule="auto"/>
        <w:ind w:left="360"/>
        <w:jc w:val="both"/>
        <w:rPr>
          <w:rFonts w:cstheme="minorHAnsi"/>
        </w:rPr>
      </w:pPr>
    </w:p>
    <w:p w:rsidR="004A6336" w:rsidRPr="000F44D6" w:rsidRDefault="00177779" w:rsidP="00C56C28">
      <w:pPr>
        <w:pStyle w:val="1"/>
        <w:numPr>
          <w:ilvl w:val="0"/>
          <w:numId w:val="0"/>
        </w:numPr>
        <w:spacing w:before="0" w:after="0" w:line="240" w:lineRule="auto"/>
        <w:ind w:left="360"/>
        <w:jc w:val="both"/>
        <w:rPr>
          <w:rFonts w:cstheme="minorHAnsi"/>
        </w:rPr>
      </w:pPr>
      <w:r w:rsidRPr="000F44D6">
        <w:rPr>
          <w:rFonts w:cstheme="minorHAnsi"/>
        </w:rPr>
        <w:t xml:space="preserve">9. </w:t>
      </w:r>
      <w:r w:rsidR="004A6336" w:rsidRPr="000F44D6">
        <w:rPr>
          <w:rFonts w:cstheme="minorHAnsi"/>
        </w:rPr>
        <w:t>Додаткова інформація з дисципліни</w:t>
      </w:r>
      <w:r w:rsidR="00087AFC" w:rsidRPr="000F44D6">
        <w:rPr>
          <w:rFonts w:cstheme="minorHAnsi"/>
        </w:rPr>
        <w:t xml:space="preserve"> (освітнього компонента)</w:t>
      </w:r>
    </w:p>
    <w:p w:rsidR="004B1377" w:rsidRPr="000F44D6" w:rsidRDefault="004B1377" w:rsidP="00C56C28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F44D6">
        <w:rPr>
          <w:rFonts w:asciiTheme="minorHAnsi" w:hAnsiTheme="minorHAnsi" w:cstheme="minorHAnsi"/>
          <w:iCs/>
          <w:sz w:val="24"/>
          <w:szCs w:val="24"/>
          <w:u w:val="single"/>
        </w:rPr>
        <w:t>Методика проведення МКР</w:t>
      </w:r>
      <w:r w:rsidRPr="000F44D6">
        <w:rPr>
          <w:rFonts w:asciiTheme="minorHAnsi" w:hAnsiTheme="minorHAnsi" w:cstheme="minorHAnsi"/>
          <w:sz w:val="24"/>
          <w:szCs w:val="24"/>
        </w:rPr>
        <w:t xml:space="preserve">:  студенти мають виконати контрольні завдання,  які складаються з  </w:t>
      </w:r>
      <w:r w:rsidR="00D939FD">
        <w:rPr>
          <w:rFonts w:asciiTheme="minorHAnsi" w:hAnsiTheme="minorHAnsi" w:cstheme="minorHAnsi"/>
          <w:sz w:val="24"/>
          <w:szCs w:val="24"/>
        </w:rPr>
        <w:t>чотирьох</w:t>
      </w:r>
      <w:r w:rsidRPr="000F44D6">
        <w:rPr>
          <w:rFonts w:asciiTheme="minorHAnsi" w:hAnsiTheme="minorHAnsi" w:cstheme="minorHAnsi"/>
          <w:sz w:val="24"/>
          <w:szCs w:val="24"/>
        </w:rPr>
        <w:t xml:space="preserve"> питань – кожне з яких оцінюється з </w:t>
      </w:r>
      <w:r w:rsidR="00D939FD">
        <w:rPr>
          <w:rFonts w:asciiTheme="minorHAnsi" w:hAnsiTheme="minorHAnsi" w:cstheme="minorHAnsi"/>
          <w:sz w:val="24"/>
          <w:szCs w:val="24"/>
        </w:rPr>
        <w:t>4</w:t>
      </w:r>
      <w:r w:rsidRPr="000F44D6">
        <w:rPr>
          <w:rFonts w:asciiTheme="minorHAnsi" w:hAnsiTheme="minorHAnsi" w:cstheme="minorHAnsi"/>
          <w:sz w:val="24"/>
          <w:szCs w:val="24"/>
        </w:rPr>
        <w:t xml:space="preserve"> бал</w:t>
      </w:r>
      <w:r w:rsidR="00D939FD">
        <w:rPr>
          <w:rFonts w:asciiTheme="minorHAnsi" w:hAnsiTheme="minorHAnsi" w:cstheme="minorHAnsi"/>
          <w:sz w:val="24"/>
          <w:szCs w:val="24"/>
        </w:rPr>
        <w:t>и</w:t>
      </w:r>
      <w:r w:rsidRPr="000F44D6">
        <w:rPr>
          <w:rFonts w:asciiTheme="minorHAnsi" w:hAnsiTheme="minorHAnsi" w:cstheme="minorHAnsi"/>
          <w:sz w:val="24"/>
          <w:szCs w:val="24"/>
        </w:rPr>
        <w:t xml:space="preserve">.  Модульна контрольна робота  проводиться письмово.  На МКР студентам </w:t>
      </w:r>
      <w:r w:rsidR="006B743C" w:rsidRPr="000F44D6">
        <w:rPr>
          <w:rFonts w:asciiTheme="minorHAnsi" w:hAnsiTheme="minorHAnsi" w:cstheme="minorHAnsi"/>
          <w:sz w:val="24"/>
          <w:szCs w:val="24"/>
        </w:rPr>
        <w:t xml:space="preserve">не </w:t>
      </w:r>
      <w:r w:rsidRPr="000F44D6">
        <w:rPr>
          <w:rFonts w:asciiTheme="minorHAnsi" w:hAnsiTheme="minorHAnsi" w:cstheme="minorHAnsi"/>
          <w:sz w:val="24"/>
          <w:szCs w:val="24"/>
        </w:rPr>
        <w:t>дозволяється користуватись конспектом.</w:t>
      </w:r>
    </w:p>
    <w:p w:rsidR="004B1377" w:rsidRPr="000F44D6" w:rsidRDefault="004B1377" w:rsidP="00C56C28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C4063" w:rsidRPr="000F44D6" w:rsidRDefault="000C4063" w:rsidP="00C56C28">
      <w:pPr>
        <w:pStyle w:val="2"/>
        <w:spacing w:before="0" w:line="240" w:lineRule="auto"/>
        <w:jc w:val="both"/>
        <w:rPr>
          <w:rFonts w:asciiTheme="minorHAnsi" w:hAnsiTheme="minorHAnsi" w:cstheme="minorHAnsi"/>
          <w:b w:val="0"/>
          <w:color w:val="17365D" w:themeColor="text2" w:themeShade="BF"/>
          <w:sz w:val="24"/>
          <w:szCs w:val="24"/>
        </w:rPr>
      </w:pPr>
      <w:r w:rsidRPr="000F44D6">
        <w:rPr>
          <w:rFonts w:asciiTheme="minorHAnsi" w:hAnsiTheme="minorHAnsi" w:cstheme="minorHAnsi"/>
          <w:color w:val="17365D" w:themeColor="text2" w:themeShade="BF"/>
          <w:sz w:val="24"/>
          <w:szCs w:val="24"/>
        </w:rPr>
        <w:t>Додаткові умови допуску до заліку:</w:t>
      </w:r>
    </w:p>
    <w:p w:rsidR="00B47838" w:rsidRPr="000F44D6" w:rsidRDefault="00A264B0" w:rsidP="00C56C28">
      <w:pPr>
        <w:spacing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F44D6">
        <w:rPr>
          <w:rFonts w:asciiTheme="minorHAnsi" w:hAnsiTheme="minorHAnsi" w:cstheme="minorHAnsi"/>
          <w:bCs/>
          <w:sz w:val="24"/>
          <w:szCs w:val="24"/>
        </w:rPr>
        <w:t xml:space="preserve">Немає. </w:t>
      </w:r>
    </w:p>
    <w:p w:rsidR="00A264B0" w:rsidRPr="000F44D6" w:rsidRDefault="00A264B0" w:rsidP="00C56C28">
      <w:pPr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AD5593" w:rsidRPr="000F44D6" w:rsidRDefault="00714AB2" w:rsidP="00C56C28">
      <w:pPr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F44D6">
        <w:rPr>
          <w:rFonts w:asciiTheme="minorHAnsi" w:hAnsiTheme="minorHAnsi" w:cstheme="minorHAnsi"/>
          <w:b/>
          <w:bCs/>
          <w:sz w:val="24"/>
          <w:szCs w:val="24"/>
        </w:rPr>
        <w:t>Робочу програму</w:t>
      </w:r>
      <w:r w:rsidR="00AD5593" w:rsidRPr="000F44D6">
        <w:rPr>
          <w:rFonts w:asciiTheme="minorHAnsi" w:hAnsiTheme="minorHAnsi" w:cstheme="minorHAnsi"/>
          <w:b/>
          <w:bCs/>
          <w:sz w:val="24"/>
          <w:szCs w:val="24"/>
        </w:rPr>
        <w:t xml:space="preserve"> навчальної дисципліни</w:t>
      </w:r>
      <w:r w:rsidR="00F162DC" w:rsidRPr="000F44D6">
        <w:rPr>
          <w:rFonts w:asciiTheme="minorHAnsi" w:hAnsiTheme="minorHAnsi" w:cstheme="minorHAnsi"/>
          <w:b/>
          <w:bCs/>
          <w:sz w:val="24"/>
          <w:szCs w:val="24"/>
        </w:rPr>
        <w:t xml:space="preserve"> (силабус)</w:t>
      </w:r>
      <w:r w:rsidR="005F4692" w:rsidRPr="000F44D6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="00BA590A" w:rsidRPr="000F44D6" w:rsidRDefault="001D56C1" w:rsidP="00C56C28">
      <w:pPr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F44D6">
        <w:rPr>
          <w:rFonts w:asciiTheme="minorHAnsi" w:hAnsiTheme="minorHAnsi" w:cstheme="minorHAnsi"/>
          <w:b/>
          <w:bCs/>
          <w:sz w:val="24"/>
          <w:szCs w:val="24"/>
        </w:rPr>
        <w:t>С</w:t>
      </w:r>
      <w:r w:rsidR="00B47838" w:rsidRPr="000F44D6">
        <w:rPr>
          <w:rFonts w:asciiTheme="minorHAnsi" w:hAnsiTheme="minorHAnsi" w:cstheme="minorHAnsi"/>
          <w:b/>
          <w:bCs/>
          <w:sz w:val="24"/>
          <w:szCs w:val="24"/>
        </w:rPr>
        <w:t>кладено</w:t>
      </w:r>
      <w:r w:rsidR="00B47838" w:rsidRPr="000F44D6">
        <w:rPr>
          <w:rFonts w:asciiTheme="minorHAnsi" w:hAnsiTheme="minorHAnsi" w:cstheme="minorHAnsi"/>
          <w:sz w:val="24"/>
          <w:szCs w:val="24"/>
        </w:rPr>
        <w:t xml:space="preserve"> </w:t>
      </w:r>
      <w:r w:rsidR="00C66BA6" w:rsidRPr="000F44D6">
        <w:rPr>
          <w:rFonts w:asciiTheme="minorHAnsi" w:hAnsiTheme="minorHAnsi" w:cstheme="minorHAnsi"/>
          <w:sz w:val="24"/>
          <w:szCs w:val="24"/>
        </w:rPr>
        <w:t xml:space="preserve"> </w:t>
      </w:r>
      <w:r w:rsidR="00F5044F" w:rsidRPr="000F44D6">
        <w:rPr>
          <w:rFonts w:asciiTheme="minorHAnsi" w:hAnsiTheme="minorHAnsi" w:cstheme="minorHAnsi"/>
          <w:sz w:val="24"/>
          <w:szCs w:val="24"/>
        </w:rPr>
        <w:t>професор</w:t>
      </w:r>
      <w:r w:rsidR="00C66BA6" w:rsidRPr="000F44D6">
        <w:rPr>
          <w:rFonts w:asciiTheme="minorHAnsi" w:hAnsiTheme="minorHAnsi" w:cstheme="minorHAnsi"/>
          <w:sz w:val="24"/>
          <w:szCs w:val="24"/>
        </w:rPr>
        <w:t xml:space="preserve">, </w:t>
      </w:r>
      <w:r w:rsidR="00F5044F" w:rsidRPr="000F44D6">
        <w:rPr>
          <w:rFonts w:asciiTheme="minorHAnsi" w:hAnsiTheme="minorHAnsi" w:cstheme="minorHAnsi"/>
          <w:sz w:val="24"/>
          <w:szCs w:val="24"/>
        </w:rPr>
        <w:t>д</w:t>
      </w:r>
      <w:r w:rsidR="00C66BA6" w:rsidRPr="000F44D6">
        <w:rPr>
          <w:rFonts w:asciiTheme="minorHAnsi" w:hAnsiTheme="minorHAnsi" w:cstheme="minorHAnsi"/>
          <w:sz w:val="24"/>
          <w:szCs w:val="24"/>
        </w:rPr>
        <w:t>.</w:t>
      </w:r>
      <w:r w:rsidR="00F5044F" w:rsidRPr="000F44D6">
        <w:rPr>
          <w:rFonts w:asciiTheme="minorHAnsi" w:hAnsiTheme="minorHAnsi" w:cstheme="minorHAnsi"/>
          <w:sz w:val="24"/>
          <w:szCs w:val="24"/>
        </w:rPr>
        <w:t>м</w:t>
      </w:r>
      <w:r w:rsidR="00C66BA6" w:rsidRPr="000F44D6">
        <w:rPr>
          <w:rFonts w:asciiTheme="minorHAnsi" w:hAnsiTheme="minorHAnsi" w:cstheme="minorHAnsi"/>
          <w:sz w:val="24"/>
          <w:szCs w:val="24"/>
        </w:rPr>
        <w:t xml:space="preserve">.н. </w:t>
      </w:r>
      <w:r w:rsidR="00F5044F" w:rsidRPr="000F44D6">
        <w:rPr>
          <w:rFonts w:asciiTheme="minorHAnsi" w:hAnsiTheme="minorHAnsi" w:cstheme="minorHAnsi"/>
          <w:sz w:val="24"/>
          <w:szCs w:val="24"/>
        </w:rPr>
        <w:t>Іващенко</w:t>
      </w:r>
      <w:r w:rsidR="00C66BA6" w:rsidRPr="000F44D6">
        <w:rPr>
          <w:rFonts w:asciiTheme="minorHAnsi" w:hAnsiTheme="minorHAnsi" w:cstheme="minorHAnsi"/>
          <w:sz w:val="24"/>
          <w:szCs w:val="24"/>
        </w:rPr>
        <w:t xml:space="preserve"> </w:t>
      </w:r>
      <w:r w:rsidR="00F5044F" w:rsidRPr="000F44D6">
        <w:rPr>
          <w:rFonts w:asciiTheme="minorHAnsi" w:hAnsiTheme="minorHAnsi" w:cstheme="minorHAnsi"/>
          <w:sz w:val="24"/>
          <w:szCs w:val="24"/>
        </w:rPr>
        <w:t>С</w:t>
      </w:r>
      <w:r w:rsidR="00C66BA6" w:rsidRPr="000F44D6">
        <w:rPr>
          <w:rFonts w:asciiTheme="minorHAnsi" w:hAnsiTheme="minorHAnsi" w:cstheme="minorHAnsi"/>
          <w:sz w:val="24"/>
          <w:szCs w:val="24"/>
        </w:rPr>
        <w:t>.</w:t>
      </w:r>
      <w:r w:rsidR="00F5044F" w:rsidRPr="000F44D6">
        <w:rPr>
          <w:rFonts w:asciiTheme="minorHAnsi" w:hAnsiTheme="minorHAnsi" w:cstheme="minorHAnsi"/>
          <w:sz w:val="24"/>
          <w:szCs w:val="24"/>
        </w:rPr>
        <w:t>М</w:t>
      </w:r>
      <w:r w:rsidR="00C66BA6" w:rsidRPr="000F44D6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B47838" w:rsidRPr="000F44D6" w:rsidRDefault="008A4024" w:rsidP="00C56C28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F44D6">
        <w:rPr>
          <w:rFonts w:asciiTheme="minorHAnsi" w:hAnsiTheme="minorHAnsi" w:cstheme="minorHAnsi"/>
          <w:b/>
          <w:bCs/>
          <w:sz w:val="24"/>
          <w:szCs w:val="24"/>
        </w:rPr>
        <w:t>Ухвалено</w:t>
      </w:r>
      <w:r w:rsidRPr="000F44D6">
        <w:rPr>
          <w:rFonts w:asciiTheme="minorHAnsi" w:hAnsiTheme="minorHAnsi" w:cstheme="minorHAnsi"/>
          <w:sz w:val="24"/>
          <w:szCs w:val="24"/>
        </w:rPr>
        <w:t xml:space="preserve"> </w:t>
      </w:r>
      <w:r w:rsidR="00C301EF" w:rsidRPr="000F44D6">
        <w:rPr>
          <w:rFonts w:asciiTheme="minorHAnsi" w:hAnsiTheme="minorHAnsi" w:cstheme="minorHAnsi"/>
          <w:sz w:val="24"/>
          <w:szCs w:val="24"/>
        </w:rPr>
        <w:t>к</w:t>
      </w:r>
      <w:r w:rsidRPr="000F44D6">
        <w:rPr>
          <w:rFonts w:asciiTheme="minorHAnsi" w:hAnsiTheme="minorHAnsi" w:cstheme="minorHAnsi"/>
          <w:sz w:val="24"/>
          <w:szCs w:val="24"/>
        </w:rPr>
        <w:t>афедр</w:t>
      </w:r>
      <w:r w:rsidR="00C301EF" w:rsidRPr="000F44D6">
        <w:rPr>
          <w:rFonts w:asciiTheme="minorHAnsi" w:hAnsiTheme="minorHAnsi" w:cstheme="minorHAnsi"/>
          <w:sz w:val="24"/>
          <w:szCs w:val="24"/>
        </w:rPr>
        <w:t>ою</w:t>
      </w:r>
      <w:r w:rsidRPr="000F44D6">
        <w:rPr>
          <w:rFonts w:asciiTheme="minorHAnsi" w:hAnsiTheme="minorHAnsi" w:cstheme="minorHAnsi"/>
          <w:sz w:val="24"/>
          <w:szCs w:val="24"/>
        </w:rPr>
        <w:t xml:space="preserve"> </w:t>
      </w:r>
      <w:r w:rsidR="00AE41A6" w:rsidRPr="000F44D6">
        <w:rPr>
          <w:rFonts w:asciiTheme="minorHAnsi" w:hAnsiTheme="minorHAnsi" w:cstheme="minorHAnsi"/>
          <w:sz w:val="24"/>
          <w:szCs w:val="24"/>
        </w:rPr>
        <w:t>__________</w:t>
      </w:r>
      <w:r w:rsidRPr="000F44D6">
        <w:rPr>
          <w:rFonts w:asciiTheme="minorHAnsi" w:hAnsiTheme="minorHAnsi" w:cstheme="minorHAnsi"/>
          <w:sz w:val="24"/>
          <w:szCs w:val="24"/>
        </w:rPr>
        <w:t xml:space="preserve"> </w:t>
      </w:r>
      <w:r w:rsidR="00C301EF" w:rsidRPr="000F44D6">
        <w:rPr>
          <w:rFonts w:asciiTheme="minorHAnsi" w:hAnsiTheme="minorHAnsi" w:cstheme="minorHAnsi"/>
          <w:sz w:val="24"/>
          <w:szCs w:val="24"/>
        </w:rPr>
        <w:t>(</w:t>
      </w:r>
      <w:r w:rsidR="00BA590A" w:rsidRPr="000F44D6">
        <w:rPr>
          <w:rFonts w:asciiTheme="minorHAnsi" w:hAnsiTheme="minorHAnsi" w:cstheme="minorHAnsi"/>
          <w:sz w:val="24"/>
          <w:szCs w:val="24"/>
        </w:rPr>
        <w:t xml:space="preserve">протокол № </w:t>
      </w:r>
      <w:r w:rsidR="00C301EF" w:rsidRPr="000F44D6">
        <w:rPr>
          <w:rFonts w:asciiTheme="minorHAnsi" w:hAnsiTheme="minorHAnsi" w:cstheme="minorHAnsi"/>
          <w:sz w:val="24"/>
          <w:szCs w:val="24"/>
        </w:rPr>
        <w:t xml:space="preserve">___ </w:t>
      </w:r>
      <w:r w:rsidR="00BA590A" w:rsidRPr="000F44D6">
        <w:rPr>
          <w:rFonts w:asciiTheme="minorHAnsi" w:hAnsiTheme="minorHAnsi" w:cstheme="minorHAnsi"/>
          <w:sz w:val="24"/>
          <w:szCs w:val="24"/>
        </w:rPr>
        <w:t>від ____________</w:t>
      </w:r>
      <w:r w:rsidR="00C301EF" w:rsidRPr="000F44D6">
        <w:rPr>
          <w:rFonts w:asciiTheme="minorHAnsi" w:hAnsiTheme="minorHAnsi" w:cstheme="minorHAnsi"/>
          <w:sz w:val="24"/>
          <w:szCs w:val="24"/>
        </w:rPr>
        <w:t>)</w:t>
      </w:r>
    </w:p>
    <w:p w:rsidR="005251A5" w:rsidRPr="00D6103B" w:rsidRDefault="005251A5" w:rsidP="00C56C28">
      <w:pPr>
        <w:spacing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F44D6">
        <w:rPr>
          <w:rFonts w:asciiTheme="minorHAnsi" w:hAnsiTheme="minorHAnsi" w:cstheme="minorHAnsi"/>
          <w:b/>
          <w:bCs/>
          <w:sz w:val="24"/>
          <w:szCs w:val="24"/>
        </w:rPr>
        <w:t xml:space="preserve">Погоджено </w:t>
      </w:r>
      <w:r w:rsidR="00C301EF" w:rsidRPr="000F44D6">
        <w:rPr>
          <w:rFonts w:asciiTheme="minorHAnsi" w:hAnsiTheme="minorHAnsi" w:cstheme="minorHAnsi"/>
          <w:sz w:val="24"/>
          <w:szCs w:val="24"/>
        </w:rPr>
        <w:t>Методичною комісією</w:t>
      </w:r>
      <w:r w:rsidRPr="000F44D6">
        <w:rPr>
          <w:rFonts w:asciiTheme="minorHAnsi" w:hAnsiTheme="minorHAnsi" w:cstheme="minorHAnsi"/>
          <w:sz w:val="24"/>
          <w:szCs w:val="24"/>
        </w:rPr>
        <w:t xml:space="preserve"> </w:t>
      </w:r>
      <w:r w:rsidR="00AE41A6" w:rsidRPr="000F44D6">
        <w:rPr>
          <w:rFonts w:asciiTheme="minorHAnsi" w:hAnsiTheme="minorHAnsi" w:cstheme="minorHAnsi"/>
          <w:sz w:val="24"/>
          <w:szCs w:val="24"/>
        </w:rPr>
        <w:t>факультету</w:t>
      </w:r>
      <w:r w:rsidR="009F69B9" w:rsidRPr="000F44D6">
        <w:rPr>
          <w:rStyle w:val="af0"/>
          <w:rFonts w:asciiTheme="minorHAnsi" w:hAnsiTheme="minorHAnsi" w:cstheme="minorHAnsi"/>
          <w:sz w:val="24"/>
          <w:szCs w:val="24"/>
        </w:rPr>
        <w:footnoteReference w:id="2"/>
      </w:r>
      <w:r w:rsidR="00C301EF" w:rsidRPr="000F44D6">
        <w:rPr>
          <w:rFonts w:asciiTheme="minorHAnsi" w:hAnsiTheme="minorHAnsi" w:cstheme="minorHAnsi"/>
          <w:sz w:val="24"/>
          <w:szCs w:val="24"/>
        </w:rPr>
        <w:t xml:space="preserve"> (</w:t>
      </w:r>
      <w:r w:rsidRPr="000F44D6">
        <w:rPr>
          <w:rFonts w:asciiTheme="minorHAnsi" w:hAnsiTheme="minorHAnsi" w:cstheme="minorHAnsi"/>
          <w:sz w:val="24"/>
          <w:szCs w:val="24"/>
        </w:rPr>
        <w:t>протокол</w:t>
      </w:r>
      <w:r w:rsidRPr="00D6103B">
        <w:rPr>
          <w:rFonts w:asciiTheme="minorHAnsi" w:hAnsiTheme="minorHAnsi" w:cstheme="minorHAnsi"/>
          <w:sz w:val="24"/>
          <w:szCs w:val="24"/>
        </w:rPr>
        <w:t xml:space="preserve"> № </w:t>
      </w:r>
      <w:r w:rsidR="00C301EF" w:rsidRPr="00D6103B">
        <w:rPr>
          <w:rFonts w:asciiTheme="minorHAnsi" w:hAnsiTheme="minorHAnsi" w:cstheme="minorHAnsi"/>
          <w:sz w:val="24"/>
          <w:szCs w:val="24"/>
        </w:rPr>
        <w:t>__ від __</w:t>
      </w:r>
      <w:r w:rsidRPr="00D6103B">
        <w:rPr>
          <w:rFonts w:asciiTheme="minorHAnsi" w:hAnsiTheme="minorHAnsi" w:cstheme="minorHAnsi"/>
          <w:sz w:val="24"/>
          <w:szCs w:val="24"/>
        </w:rPr>
        <w:t>_____</w:t>
      </w:r>
      <w:r w:rsidR="00C301EF" w:rsidRPr="00D6103B">
        <w:rPr>
          <w:rFonts w:asciiTheme="minorHAnsi" w:hAnsiTheme="minorHAnsi" w:cstheme="minorHAnsi"/>
          <w:bCs/>
          <w:sz w:val="24"/>
          <w:szCs w:val="24"/>
        </w:rPr>
        <w:t>)</w:t>
      </w:r>
    </w:p>
    <w:sectPr w:rsidR="005251A5" w:rsidRPr="00D6103B" w:rsidSect="006E6045">
      <w:pgSz w:w="11906" w:h="16838"/>
      <w:pgMar w:top="851" w:right="851" w:bottom="56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EF1CB" w16cex:dateUtc="2020-08-24T23:11:00Z"/>
  <w16cex:commentExtensible w16cex:durableId="22EEEE78" w16cex:dateUtc="2020-08-24T22:57:00Z"/>
  <w16cex:commentExtensible w16cex:durableId="22EEF2AA" w16cex:dateUtc="2020-08-24T23:15:00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DDF" w:rsidRDefault="005E7DDF" w:rsidP="004E0EDF">
      <w:pPr>
        <w:spacing w:line="240" w:lineRule="auto"/>
      </w:pPr>
      <w:r>
        <w:separator/>
      </w:r>
    </w:p>
  </w:endnote>
  <w:endnote w:type="continuationSeparator" w:id="0">
    <w:p w:rsidR="005E7DDF" w:rsidRDefault="005E7DDF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DDF" w:rsidRDefault="005E7DDF" w:rsidP="004E0EDF">
      <w:pPr>
        <w:spacing w:line="240" w:lineRule="auto"/>
      </w:pPr>
      <w:r>
        <w:separator/>
      </w:r>
    </w:p>
  </w:footnote>
  <w:footnote w:type="continuationSeparator" w:id="0">
    <w:p w:rsidR="005E7DDF" w:rsidRDefault="005E7DDF" w:rsidP="004E0EDF">
      <w:pPr>
        <w:spacing w:line="240" w:lineRule="auto"/>
      </w:pPr>
      <w:r>
        <w:continuationSeparator/>
      </w:r>
    </w:p>
  </w:footnote>
  <w:footnote w:id="1">
    <w:p w:rsidR="00210DCA" w:rsidRPr="00D6103B" w:rsidRDefault="00210DCA" w:rsidP="00F30151">
      <w:pPr>
        <w:pStyle w:val="ae"/>
        <w:rPr>
          <w:rStyle w:val="af0"/>
          <w:noProof/>
          <w:color w:val="0070C0"/>
          <w:vertAlign w:val="baseline"/>
        </w:rPr>
      </w:pPr>
    </w:p>
  </w:footnote>
  <w:footnote w:id="2">
    <w:p w:rsidR="00210DCA" w:rsidRPr="00D6103B" w:rsidRDefault="00210DCA">
      <w:pPr>
        <w:pStyle w:val="ae"/>
        <w:rPr>
          <w:color w:val="0070C0"/>
          <w:sz w:val="22"/>
          <w:szCs w:val="22"/>
        </w:rPr>
      </w:pPr>
      <w:r w:rsidRPr="00D6103B">
        <w:rPr>
          <w:rStyle w:val="af0"/>
        </w:rPr>
        <w:footnoteRef/>
      </w:r>
      <w:r w:rsidRPr="00D6103B">
        <w:t xml:space="preserve"> </w:t>
      </w:r>
      <w:r w:rsidRPr="00D6103B">
        <w:rPr>
          <w:color w:val="0070C0"/>
          <w:sz w:val="22"/>
          <w:szCs w:val="22"/>
        </w:rPr>
        <w:t>Методичною радою університету</w:t>
      </w:r>
      <w:r w:rsidRPr="00D6103B">
        <w:t xml:space="preserve"> </w:t>
      </w:r>
      <w:r w:rsidRPr="00D6103B">
        <w:rPr>
          <w:color w:val="0070C0"/>
          <w:sz w:val="22"/>
          <w:szCs w:val="22"/>
        </w:rPr>
        <w:t>– для загальноуніверситетських дисциплін.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C4391"/>
    <w:multiLevelType w:val="hybridMultilevel"/>
    <w:tmpl w:val="4216A702"/>
    <w:lvl w:ilvl="0" w:tplc="CC78A02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254754"/>
    <w:multiLevelType w:val="hybridMultilevel"/>
    <w:tmpl w:val="57F6FFDC"/>
    <w:lvl w:ilvl="0" w:tplc="CC78A02E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1C133259"/>
    <w:multiLevelType w:val="hybridMultilevel"/>
    <w:tmpl w:val="838C2D10"/>
    <w:lvl w:ilvl="0" w:tplc="6AC223AA">
      <w:start w:val="5"/>
      <w:numFmt w:val="bullet"/>
      <w:lvlText w:val="-"/>
      <w:lvlJc w:val="left"/>
      <w:pPr>
        <w:ind w:left="625" w:hanging="360"/>
      </w:pPr>
      <w:rPr>
        <w:rFonts w:ascii="Calibri" w:eastAsiaTheme="minorHAnsi" w:hAnsi="Calibri" w:cs="Calibri" w:hint="default"/>
        <w:w w:val="105"/>
      </w:rPr>
    </w:lvl>
    <w:lvl w:ilvl="1" w:tplc="04190003" w:tentative="1">
      <w:start w:val="1"/>
      <w:numFmt w:val="bullet"/>
      <w:lvlText w:val="o"/>
      <w:lvlJc w:val="left"/>
      <w:pPr>
        <w:ind w:left="1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5" w:hanging="360"/>
      </w:pPr>
      <w:rPr>
        <w:rFonts w:ascii="Wingdings" w:hAnsi="Wingdings" w:hint="default"/>
      </w:rPr>
    </w:lvl>
  </w:abstractNum>
  <w:abstractNum w:abstractNumId="3">
    <w:nsid w:val="1E0C5B7C"/>
    <w:multiLevelType w:val="hybridMultilevel"/>
    <w:tmpl w:val="D52CA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267B56"/>
    <w:multiLevelType w:val="hybridMultilevel"/>
    <w:tmpl w:val="21146212"/>
    <w:lvl w:ilvl="0" w:tplc="F08CEB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7DF4F71"/>
    <w:multiLevelType w:val="hybridMultilevel"/>
    <w:tmpl w:val="E1C852B8"/>
    <w:lvl w:ilvl="0" w:tplc="8D6037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7">
    <w:nsid w:val="2A524908"/>
    <w:multiLevelType w:val="hybridMultilevel"/>
    <w:tmpl w:val="F8740618"/>
    <w:lvl w:ilvl="0" w:tplc="DD3CEF18">
      <w:numFmt w:val="bullet"/>
      <w:lvlText w:val="–"/>
      <w:lvlJc w:val="left"/>
      <w:pPr>
        <w:tabs>
          <w:tab w:val="num" w:pos="768"/>
        </w:tabs>
        <w:ind w:left="7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8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77FB1"/>
    <w:multiLevelType w:val="hybridMultilevel"/>
    <w:tmpl w:val="4216A702"/>
    <w:lvl w:ilvl="0" w:tplc="CC78A02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9A36CA"/>
    <w:multiLevelType w:val="hybridMultilevel"/>
    <w:tmpl w:val="F37C611A"/>
    <w:lvl w:ilvl="0" w:tplc="DD1E79C4">
      <w:start w:val="1"/>
      <w:numFmt w:val="bullet"/>
      <w:lvlText w:val="-"/>
      <w:lvlJc w:val="left"/>
      <w:pPr>
        <w:ind w:left="570" w:hanging="360"/>
      </w:pPr>
      <w:rPr>
        <w:rFonts w:ascii="Calibri" w:eastAsiaTheme="minorHAnsi" w:hAnsi="Calibri" w:cs="Calibri" w:hint="default"/>
        <w:w w:val="105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1">
    <w:nsid w:val="40930ADF"/>
    <w:multiLevelType w:val="hybridMultilevel"/>
    <w:tmpl w:val="D45C8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1332EA"/>
    <w:multiLevelType w:val="hybridMultilevel"/>
    <w:tmpl w:val="E89406B6"/>
    <w:lvl w:ilvl="0" w:tplc="CC78A02E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FB0594E"/>
    <w:multiLevelType w:val="hybridMultilevel"/>
    <w:tmpl w:val="DBAE33B6"/>
    <w:lvl w:ilvl="0" w:tplc="F53E17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4033FFC"/>
    <w:multiLevelType w:val="hybridMultilevel"/>
    <w:tmpl w:val="61382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EE72B1"/>
    <w:multiLevelType w:val="hybridMultilevel"/>
    <w:tmpl w:val="D98EBF0A"/>
    <w:lvl w:ilvl="0" w:tplc="955A156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AB668D"/>
    <w:multiLevelType w:val="hybridMultilevel"/>
    <w:tmpl w:val="0240B292"/>
    <w:lvl w:ilvl="0" w:tplc="05668760">
      <w:numFmt w:val="bullet"/>
      <w:lvlText w:val="-"/>
      <w:lvlJc w:val="left"/>
      <w:pPr>
        <w:ind w:left="510" w:hanging="360"/>
      </w:pPr>
      <w:rPr>
        <w:rFonts w:ascii="Calibri" w:eastAsiaTheme="minorHAnsi" w:hAnsi="Calibri" w:cs="Calibri" w:hint="default"/>
        <w:w w:val="105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7">
    <w:nsid w:val="5E535F07"/>
    <w:multiLevelType w:val="hybridMultilevel"/>
    <w:tmpl w:val="E634DAE0"/>
    <w:lvl w:ilvl="0" w:tplc="7ACAFD6C">
      <w:start w:val="5"/>
      <w:numFmt w:val="bullet"/>
      <w:lvlText w:val="-"/>
      <w:lvlJc w:val="left"/>
      <w:pPr>
        <w:ind w:left="475" w:hanging="360"/>
      </w:pPr>
      <w:rPr>
        <w:rFonts w:ascii="Calibri" w:eastAsia="Calibri" w:hAnsi="Calibri" w:cs="Calibri" w:hint="default"/>
        <w:w w:val="105"/>
      </w:rPr>
    </w:lvl>
    <w:lvl w:ilvl="1" w:tplc="041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18">
    <w:nsid w:val="5EA94132"/>
    <w:multiLevelType w:val="hybridMultilevel"/>
    <w:tmpl w:val="9B163F40"/>
    <w:lvl w:ilvl="0" w:tplc="D60035D8">
      <w:start w:val="1"/>
      <w:numFmt w:val="bullet"/>
      <w:lvlText w:val="-"/>
      <w:lvlJc w:val="left"/>
      <w:pPr>
        <w:ind w:left="3393" w:hanging="39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ED8A5924">
      <w:start w:val="1"/>
      <w:numFmt w:val="bullet"/>
      <w:lvlText w:val="•"/>
      <w:lvlJc w:val="left"/>
      <w:pPr>
        <w:ind w:left="4076" w:hanging="390"/>
      </w:pPr>
      <w:rPr>
        <w:rFonts w:hint="default"/>
      </w:rPr>
    </w:lvl>
    <w:lvl w:ilvl="2" w:tplc="253E396A">
      <w:start w:val="1"/>
      <w:numFmt w:val="bullet"/>
      <w:lvlText w:val="•"/>
      <w:lvlJc w:val="left"/>
      <w:pPr>
        <w:ind w:left="4760" w:hanging="390"/>
      </w:pPr>
      <w:rPr>
        <w:rFonts w:hint="default"/>
      </w:rPr>
    </w:lvl>
    <w:lvl w:ilvl="3" w:tplc="1D38389E">
      <w:start w:val="1"/>
      <w:numFmt w:val="bullet"/>
      <w:lvlText w:val="•"/>
      <w:lvlJc w:val="left"/>
      <w:pPr>
        <w:ind w:left="5443" w:hanging="390"/>
      </w:pPr>
      <w:rPr>
        <w:rFonts w:hint="default"/>
      </w:rPr>
    </w:lvl>
    <w:lvl w:ilvl="4" w:tplc="87C62C4C">
      <w:start w:val="1"/>
      <w:numFmt w:val="bullet"/>
      <w:lvlText w:val="•"/>
      <w:lvlJc w:val="left"/>
      <w:pPr>
        <w:ind w:left="6126" w:hanging="390"/>
      </w:pPr>
      <w:rPr>
        <w:rFonts w:hint="default"/>
      </w:rPr>
    </w:lvl>
    <w:lvl w:ilvl="5" w:tplc="D2E07182">
      <w:start w:val="1"/>
      <w:numFmt w:val="bullet"/>
      <w:lvlText w:val="•"/>
      <w:lvlJc w:val="left"/>
      <w:pPr>
        <w:ind w:left="6810" w:hanging="390"/>
      </w:pPr>
      <w:rPr>
        <w:rFonts w:hint="default"/>
      </w:rPr>
    </w:lvl>
    <w:lvl w:ilvl="6" w:tplc="023E3C98">
      <w:start w:val="1"/>
      <w:numFmt w:val="bullet"/>
      <w:lvlText w:val="•"/>
      <w:lvlJc w:val="left"/>
      <w:pPr>
        <w:ind w:left="7493" w:hanging="390"/>
      </w:pPr>
      <w:rPr>
        <w:rFonts w:hint="default"/>
      </w:rPr>
    </w:lvl>
    <w:lvl w:ilvl="7" w:tplc="EF007784">
      <w:start w:val="1"/>
      <w:numFmt w:val="bullet"/>
      <w:lvlText w:val="•"/>
      <w:lvlJc w:val="left"/>
      <w:pPr>
        <w:ind w:left="8176" w:hanging="390"/>
      </w:pPr>
      <w:rPr>
        <w:rFonts w:hint="default"/>
      </w:rPr>
    </w:lvl>
    <w:lvl w:ilvl="8" w:tplc="A82C3A82">
      <w:start w:val="1"/>
      <w:numFmt w:val="bullet"/>
      <w:lvlText w:val="•"/>
      <w:lvlJc w:val="left"/>
      <w:pPr>
        <w:ind w:left="8859" w:hanging="390"/>
      </w:pPr>
      <w:rPr>
        <w:rFonts w:hint="default"/>
      </w:rPr>
    </w:lvl>
  </w:abstractNum>
  <w:abstractNum w:abstractNumId="19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5B4966"/>
    <w:multiLevelType w:val="hybridMultilevel"/>
    <w:tmpl w:val="0A54B384"/>
    <w:lvl w:ilvl="0" w:tplc="CC78A02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045E8D"/>
    <w:multiLevelType w:val="hybridMultilevel"/>
    <w:tmpl w:val="00000000"/>
    <w:lvl w:ilvl="0" w:tplc="1E563E56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F212CD"/>
    <w:multiLevelType w:val="hybridMultilevel"/>
    <w:tmpl w:val="E4A4E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FE7292"/>
    <w:multiLevelType w:val="hybridMultilevel"/>
    <w:tmpl w:val="45DC99A4"/>
    <w:lvl w:ilvl="0" w:tplc="B3BE166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6"/>
  </w:num>
  <w:num w:numId="4">
    <w:abstractNumId w:val="19"/>
  </w:num>
  <w:num w:numId="5">
    <w:abstractNumId w:val="24"/>
  </w:num>
  <w:num w:numId="6">
    <w:abstractNumId w:val="24"/>
  </w:num>
  <w:num w:numId="7">
    <w:abstractNumId w:val="24"/>
  </w:num>
  <w:num w:numId="8">
    <w:abstractNumId w:val="24"/>
    <w:lvlOverride w:ilvl="0">
      <w:startOverride w:val="1"/>
    </w:lvlOverride>
  </w:num>
  <w:num w:numId="9">
    <w:abstractNumId w:val="24"/>
  </w:num>
  <w:num w:numId="10">
    <w:abstractNumId w:val="24"/>
  </w:num>
  <w:num w:numId="11">
    <w:abstractNumId w:val="24"/>
  </w:num>
  <w:num w:numId="12">
    <w:abstractNumId w:val="8"/>
  </w:num>
  <w:num w:numId="13">
    <w:abstractNumId w:val="11"/>
  </w:num>
  <w:num w:numId="14">
    <w:abstractNumId w:val="7"/>
  </w:num>
  <w:num w:numId="15">
    <w:abstractNumId w:val="24"/>
    <w:lvlOverride w:ilvl="0">
      <w:startOverride w:val="1"/>
    </w:lvlOverride>
  </w:num>
  <w:num w:numId="16">
    <w:abstractNumId w:val="18"/>
  </w:num>
  <w:num w:numId="17">
    <w:abstractNumId w:val="5"/>
  </w:num>
  <w:num w:numId="18">
    <w:abstractNumId w:val="14"/>
  </w:num>
  <w:num w:numId="19">
    <w:abstractNumId w:val="0"/>
  </w:num>
  <w:num w:numId="20">
    <w:abstractNumId w:val="9"/>
  </w:num>
  <w:num w:numId="21">
    <w:abstractNumId w:val="20"/>
  </w:num>
  <w:num w:numId="22">
    <w:abstractNumId w:val="1"/>
  </w:num>
  <w:num w:numId="23">
    <w:abstractNumId w:val="12"/>
  </w:num>
  <w:num w:numId="24">
    <w:abstractNumId w:val="23"/>
  </w:num>
  <w:num w:numId="25">
    <w:abstractNumId w:val="4"/>
  </w:num>
  <w:num w:numId="26">
    <w:abstractNumId w:val="17"/>
  </w:num>
  <w:num w:numId="27">
    <w:abstractNumId w:val="10"/>
  </w:num>
  <w:num w:numId="28">
    <w:abstractNumId w:val="16"/>
  </w:num>
  <w:num w:numId="29">
    <w:abstractNumId w:val="2"/>
  </w:num>
  <w:num w:numId="30">
    <w:abstractNumId w:val="3"/>
  </w:num>
  <w:num w:numId="31">
    <w:abstractNumId w:val="21"/>
  </w:num>
  <w:num w:numId="32">
    <w:abstractNumId w:val="24"/>
    <w:lvlOverride w:ilvl="0">
      <w:startOverride w:val="1"/>
    </w:lvlOverride>
  </w:num>
  <w:num w:numId="33">
    <w:abstractNumId w:val="15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336"/>
    <w:rsid w:val="000023B5"/>
    <w:rsid w:val="0001196B"/>
    <w:rsid w:val="00014873"/>
    <w:rsid w:val="00017F2D"/>
    <w:rsid w:val="00027B88"/>
    <w:rsid w:val="00036D15"/>
    <w:rsid w:val="00036DA5"/>
    <w:rsid w:val="000378F8"/>
    <w:rsid w:val="000379FE"/>
    <w:rsid w:val="00037B82"/>
    <w:rsid w:val="00042049"/>
    <w:rsid w:val="00042622"/>
    <w:rsid w:val="00043697"/>
    <w:rsid w:val="000439B1"/>
    <w:rsid w:val="00046EEF"/>
    <w:rsid w:val="0005310F"/>
    <w:rsid w:val="0005328F"/>
    <w:rsid w:val="000573DA"/>
    <w:rsid w:val="00061A98"/>
    <w:rsid w:val="00062D76"/>
    <w:rsid w:val="00067227"/>
    <w:rsid w:val="000710BB"/>
    <w:rsid w:val="00074AB4"/>
    <w:rsid w:val="000816E0"/>
    <w:rsid w:val="000872CD"/>
    <w:rsid w:val="00087447"/>
    <w:rsid w:val="00087879"/>
    <w:rsid w:val="00087AFC"/>
    <w:rsid w:val="000946CD"/>
    <w:rsid w:val="00097FD3"/>
    <w:rsid w:val="000A16FE"/>
    <w:rsid w:val="000A2C34"/>
    <w:rsid w:val="000A6092"/>
    <w:rsid w:val="000A64C5"/>
    <w:rsid w:val="000B4159"/>
    <w:rsid w:val="000B7E7E"/>
    <w:rsid w:val="000C0F50"/>
    <w:rsid w:val="000C10CF"/>
    <w:rsid w:val="000C4063"/>
    <w:rsid w:val="000C40A0"/>
    <w:rsid w:val="000D1F73"/>
    <w:rsid w:val="000D5A0E"/>
    <w:rsid w:val="000F01A9"/>
    <w:rsid w:val="000F44D6"/>
    <w:rsid w:val="000F5F67"/>
    <w:rsid w:val="000F7E1A"/>
    <w:rsid w:val="0011036A"/>
    <w:rsid w:val="00113864"/>
    <w:rsid w:val="001139B4"/>
    <w:rsid w:val="001208E6"/>
    <w:rsid w:val="001278A2"/>
    <w:rsid w:val="00127B81"/>
    <w:rsid w:val="0013038D"/>
    <w:rsid w:val="00142885"/>
    <w:rsid w:val="001435BE"/>
    <w:rsid w:val="00143E0B"/>
    <w:rsid w:val="00156542"/>
    <w:rsid w:val="001672E7"/>
    <w:rsid w:val="00177779"/>
    <w:rsid w:val="00183237"/>
    <w:rsid w:val="001835B6"/>
    <w:rsid w:val="00185384"/>
    <w:rsid w:val="00187566"/>
    <w:rsid w:val="001903F8"/>
    <w:rsid w:val="00191B78"/>
    <w:rsid w:val="001943AA"/>
    <w:rsid w:val="001970CF"/>
    <w:rsid w:val="001A0D41"/>
    <w:rsid w:val="001A4AED"/>
    <w:rsid w:val="001A679E"/>
    <w:rsid w:val="001C6574"/>
    <w:rsid w:val="001D56C1"/>
    <w:rsid w:val="001E3B25"/>
    <w:rsid w:val="001F25D3"/>
    <w:rsid w:val="001F501B"/>
    <w:rsid w:val="00210DCA"/>
    <w:rsid w:val="00217113"/>
    <w:rsid w:val="00220B08"/>
    <w:rsid w:val="00220B25"/>
    <w:rsid w:val="0022629B"/>
    <w:rsid w:val="0023160F"/>
    <w:rsid w:val="0023533A"/>
    <w:rsid w:val="002370E8"/>
    <w:rsid w:val="002372BB"/>
    <w:rsid w:val="0024717A"/>
    <w:rsid w:val="00253BCC"/>
    <w:rsid w:val="00260C96"/>
    <w:rsid w:val="002614FB"/>
    <w:rsid w:val="00262DA6"/>
    <w:rsid w:val="00265393"/>
    <w:rsid w:val="00270675"/>
    <w:rsid w:val="002A2782"/>
    <w:rsid w:val="002A44FF"/>
    <w:rsid w:val="002A7929"/>
    <w:rsid w:val="002B105B"/>
    <w:rsid w:val="002B4AF8"/>
    <w:rsid w:val="002B7EA2"/>
    <w:rsid w:val="002C23A7"/>
    <w:rsid w:val="002C2D02"/>
    <w:rsid w:val="002C47C7"/>
    <w:rsid w:val="002D0C61"/>
    <w:rsid w:val="002D71CF"/>
    <w:rsid w:val="002E31D2"/>
    <w:rsid w:val="002F15E5"/>
    <w:rsid w:val="00302984"/>
    <w:rsid w:val="00303B8A"/>
    <w:rsid w:val="00306C33"/>
    <w:rsid w:val="003127EC"/>
    <w:rsid w:val="003148CC"/>
    <w:rsid w:val="00314D61"/>
    <w:rsid w:val="0031592E"/>
    <w:rsid w:val="00315EA4"/>
    <w:rsid w:val="00317332"/>
    <w:rsid w:val="003236F4"/>
    <w:rsid w:val="00326785"/>
    <w:rsid w:val="0033180B"/>
    <w:rsid w:val="0034028A"/>
    <w:rsid w:val="00340BEF"/>
    <w:rsid w:val="00340C51"/>
    <w:rsid w:val="00343E62"/>
    <w:rsid w:val="00353873"/>
    <w:rsid w:val="00363DCE"/>
    <w:rsid w:val="00371227"/>
    <w:rsid w:val="003763D1"/>
    <w:rsid w:val="0038045A"/>
    <w:rsid w:val="0038076C"/>
    <w:rsid w:val="003818DC"/>
    <w:rsid w:val="00396EE7"/>
    <w:rsid w:val="003A1196"/>
    <w:rsid w:val="003A4730"/>
    <w:rsid w:val="003B3273"/>
    <w:rsid w:val="003B6F8D"/>
    <w:rsid w:val="003C1370"/>
    <w:rsid w:val="003C1413"/>
    <w:rsid w:val="003C1F7E"/>
    <w:rsid w:val="003C1F8A"/>
    <w:rsid w:val="003C24AC"/>
    <w:rsid w:val="003C70D8"/>
    <w:rsid w:val="003D203B"/>
    <w:rsid w:val="003D35CF"/>
    <w:rsid w:val="003E431E"/>
    <w:rsid w:val="003E4659"/>
    <w:rsid w:val="003E5302"/>
    <w:rsid w:val="003F0A41"/>
    <w:rsid w:val="003F0E3B"/>
    <w:rsid w:val="003F690B"/>
    <w:rsid w:val="004007BF"/>
    <w:rsid w:val="0040248A"/>
    <w:rsid w:val="0040608C"/>
    <w:rsid w:val="00412855"/>
    <w:rsid w:val="004144F8"/>
    <w:rsid w:val="004159E8"/>
    <w:rsid w:val="00415FE3"/>
    <w:rsid w:val="0041673E"/>
    <w:rsid w:val="00425BDE"/>
    <w:rsid w:val="00443024"/>
    <w:rsid w:val="004442EE"/>
    <w:rsid w:val="00456256"/>
    <w:rsid w:val="0046226B"/>
    <w:rsid w:val="0046632F"/>
    <w:rsid w:val="00477404"/>
    <w:rsid w:val="00486901"/>
    <w:rsid w:val="004907E4"/>
    <w:rsid w:val="00493BA4"/>
    <w:rsid w:val="00494B8C"/>
    <w:rsid w:val="00497C65"/>
    <w:rsid w:val="004A38E6"/>
    <w:rsid w:val="004A6336"/>
    <w:rsid w:val="004A7DBB"/>
    <w:rsid w:val="004B1377"/>
    <w:rsid w:val="004B7D41"/>
    <w:rsid w:val="004C3CDA"/>
    <w:rsid w:val="004C4E3F"/>
    <w:rsid w:val="004C69DD"/>
    <w:rsid w:val="004C6DCF"/>
    <w:rsid w:val="004C7E04"/>
    <w:rsid w:val="004D1575"/>
    <w:rsid w:val="004E0EDF"/>
    <w:rsid w:val="004E1E4F"/>
    <w:rsid w:val="004E4B49"/>
    <w:rsid w:val="004E79B0"/>
    <w:rsid w:val="004F33C9"/>
    <w:rsid w:val="004F3492"/>
    <w:rsid w:val="004F6918"/>
    <w:rsid w:val="005016C4"/>
    <w:rsid w:val="005019D9"/>
    <w:rsid w:val="00502406"/>
    <w:rsid w:val="005047A1"/>
    <w:rsid w:val="0050592E"/>
    <w:rsid w:val="0050673C"/>
    <w:rsid w:val="00512F0F"/>
    <w:rsid w:val="00520E1F"/>
    <w:rsid w:val="005251A5"/>
    <w:rsid w:val="00530BFF"/>
    <w:rsid w:val="00531C04"/>
    <w:rsid w:val="005323E7"/>
    <w:rsid w:val="00540625"/>
    <w:rsid w:val="0054130E"/>
    <w:rsid w:val="005413FF"/>
    <w:rsid w:val="005424A5"/>
    <w:rsid w:val="00551F3C"/>
    <w:rsid w:val="00556277"/>
    <w:rsid w:val="00556E26"/>
    <w:rsid w:val="00562339"/>
    <w:rsid w:val="00571FFC"/>
    <w:rsid w:val="005741F7"/>
    <w:rsid w:val="0058032B"/>
    <w:rsid w:val="00580FC2"/>
    <w:rsid w:val="00585D92"/>
    <w:rsid w:val="005B4062"/>
    <w:rsid w:val="005D1C8F"/>
    <w:rsid w:val="005D1DF2"/>
    <w:rsid w:val="005D2DA8"/>
    <w:rsid w:val="005D5F30"/>
    <w:rsid w:val="005D764D"/>
    <w:rsid w:val="005E16D2"/>
    <w:rsid w:val="005E210B"/>
    <w:rsid w:val="005E6570"/>
    <w:rsid w:val="005E7DDF"/>
    <w:rsid w:val="005F16D2"/>
    <w:rsid w:val="005F288D"/>
    <w:rsid w:val="005F3146"/>
    <w:rsid w:val="005F3D49"/>
    <w:rsid w:val="005F4692"/>
    <w:rsid w:val="006035E2"/>
    <w:rsid w:val="006146E0"/>
    <w:rsid w:val="0061483C"/>
    <w:rsid w:val="00614D31"/>
    <w:rsid w:val="00616D52"/>
    <w:rsid w:val="00617733"/>
    <w:rsid w:val="00625886"/>
    <w:rsid w:val="00625A7A"/>
    <w:rsid w:val="00643C30"/>
    <w:rsid w:val="00644C85"/>
    <w:rsid w:val="00646F32"/>
    <w:rsid w:val="00652F83"/>
    <w:rsid w:val="00653DF6"/>
    <w:rsid w:val="00655DD0"/>
    <w:rsid w:val="0065664C"/>
    <w:rsid w:val="00662094"/>
    <w:rsid w:val="00667A79"/>
    <w:rsid w:val="00667D62"/>
    <w:rsid w:val="00670EFB"/>
    <w:rsid w:val="00672708"/>
    <w:rsid w:val="006757B0"/>
    <w:rsid w:val="00690FD3"/>
    <w:rsid w:val="00691A9F"/>
    <w:rsid w:val="0069658F"/>
    <w:rsid w:val="006A653D"/>
    <w:rsid w:val="006B0FFF"/>
    <w:rsid w:val="006B6AE7"/>
    <w:rsid w:val="006B743C"/>
    <w:rsid w:val="006C23AB"/>
    <w:rsid w:val="006D6FED"/>
    <w:rsid w:val="006E3A14"/>
    <w:rsid w:val="006E6045"/>
    <w:rsid w:val="006E65B0"/>
    <w:rsid w:val="006F2A6B"/>
    <w:rsid w:val="006F5C29"/>
    <w:rsid w:val="006F7824"/>
    <w:rsid w:val="00700E48"/>
    <w:rsid w:val="00707D45"/>
    <w:rsid w:val="00711F3C"/>
    <w:rsid w:val="00714AB2"/>
    <w:rsid w:val="007244E1"/>
    <w:rsid w:val="00736C5A"/>
    <w:rsid w:val="00736DCD"/>
    <w:rsid w:val="00740F5A"/>
    <w:rsid w:val="00741342"/>
    <w:rsid w:val="00746DEF"/>
    <w:rsid w:val="0074733C"/>
    <w:rsid w:val="00750FCB"/>
    <w:rsid w:val="007547A5"/>
    <w:rsid w:val="00756C0A"/>
    <w:rsid w:val="0076263D"/>
    <w:rsid w:val="00763BB6"/>
    <w:rsid w:val="007660D4"/>
    <w:rsid w:val="0076738F"/>
    <w:rsid w:val="00773010"/>
    <w:rsid w:val="00776DBE"/>
    <w:rsid w:val="0077700A"/>
    <w:rsid w:val="00781AFD"/>
    <w:rsid w:val="00781BD3"/>
    <w:rsid w:val="007823F1"/>
    <w:rsid w:val="00783282"/>
    <w:rsid w:val="00785A29"/>
    <w:rsid w:val="00791855"/>
    <w:rsid w:val="00795BC8"/>
    <w:rsid w:val="007A28A8"/>
    <w:rsid w:val="007A662E"/>
    <w:rsid w:val="007B3C8F"/>
    <w:rsid w:val="007C0207"/>
    <w:rsid w:val="007C3122"/>
    <w:rsid w:val="007C6CA4"/>
    <w:rsid w:val="007C6EB3"/>
    <w:rsid w:val="007D0801"/>
    <w:rsid w:val="007D1E92"/>
    <w:rsid w:val="007E3190"/>
    <w:rsid w:val="007E437B"/>
    <w:rsid w:val="007E7F74"/>
    <w:rsid w:val="007F0F15"/>
    <w:rsid w:val="007F18E1"/>
    <w:rsid w:val="007F5E57"/>
    <w:rsid w:val="007F7C45"/>
    <w:rsid w:val="007F7CD5"/>
    <w:rsid w:val="00815B2B"/>
    <w:rsid w:val="00817B36"/>
    <w:rsid w:val="00821427"/>
    <w:rsid w:val="008218D3"/>
    <w:rsid w:val="008221AC"/>
    <w:rsid w:val="008222C9"/>
    <w:rsid w:val="0082324E"/>
    <w:rsid w:val="008247AE"/>
    <w:rsid w:val="0082533F"/>
    <w:rsid w:val="00832CCE"/>
    <w:rsid w:val="0085372E"/>
    <w:rsid w:val="008550EE"/>
    <w:rsid w:val="00863D45"/>
    <w:rsid w:val="008646F2"/>
    <w:rsid w:val="00865788"/>
    <w:rsid w:val="00866701"/>
    <w:rsid w:val="0087071C"/>
    <w:rsid w:val="00880FD0"/>
    <w:rsid w:val="00883699"/>
    <w:rsid w:val="00886114"/>
    <w:rsid w:val="00894491"/>
    <w:rsid w:val="00894F1C"/>
    <w:rsid w:val="008A03A1"/>
    <w:rsid w:val="008A1CED"/>
    <w:rsid w:val="008A2030"/>
    <w:rsid w:val="008A4024"/>
    <w:rsid w:val="008B16FE"/>
    <w:rsid w:val="008B6CCF"/>
    <w:rsid w:val="008D1B2D"/>
    <w:rsid w:val="008D2BB2"/>
    <w:rsid w:val="008D581F"/>
    <w:rsid w:val="008D7990"/>
    <w:rsid w:val="008E013E"/>
    <w:rsid w:val="008E3A77"/>
    <w:rsid w:val="008E718D"/>
    <w:rsid w:val="00906E6C"/>
    <w:rsid w:val="00912B7A"/>
    <w:rsid w:val="0091514C"/>
    <w:rsid w:val="00924C7F"/>
    <w:rsid w:val="009266D3"/>
    <w:rsid w:val="00930FB8"/>
    <w:rsid w:val="00931E6C"/>
    <w:rsid w:val="009363CA"/>
    <w:rsid w:val="00940D62"/>
    <w:rsid w:val="00941384"/>
    <w:rsid w:val="00941D86"/>
    <w:rsid w:val="00941FB7"/>
    <w:rsid w:val="0094466B"/>
    <w:rsid w:val="009468FA"/>
    <w:rsid w:val="009526DC"/>
    <w:rsid w:val="00955BBA"/>
    <w:rsid w:val="0095654F"/>
    <w:rsid w:val="00956AC0"/>
    <w:rsid w:val="00960CC8"/>
    <w:rsid w:val="00962C2E"/>
    <w:rsid w:val="009640FD"/>
    <w:rsid w:val="00977AF0"/>
    <w:rsid w:val="00981903"/>
    <w:rsid w:val="009835AE"/>
    <w:rsid w:val="0098758A"/>
    <w:rsid w:val="00997EC7"/>
    <w:rsid w:val="009B1292"/>
    <w:rsid w:val="009B28C5"/>
    <w:rsid w:val="009B2DDB"/>
    <w:rsid w:val="009C136E"/>
    <w:rsid w:val="009C1AA2"/>
    <w:rsid w:val="009C7B61"/>
    <w:rsid w:val="009D2BBE"/>
    <w:rsid w:val="009D4850"/>
    <w:rsid w:val="009D4D65"/>
    <w:rsid w:val="009E24D2"/>
    <w:rsid w:val="009E3985"/>
    <w:rsid w:val="009E74BB"/>
    <w:rsid w:val="009F580D"/>
    <w:rsid w:val="009F69B9"/>
    <w:rsid w:val="009F751E"/>
    <w:rsid w:val="00A012B5"/>
    <w:rsid w:val="00A059CB"/>
    <w:rsid w:val="00A10B9F"/>
    <w:rsid w:val="00A12870"/>
    <w:rsid w:val="00A2099C"/>
    <w:rsid w:val="00A2464E"/>
    <w:rsid w:val="00A264B0"/>
    <w:rsid w:val="00A2798C"/>
    <w:rsid w:val="00A31E02"/>
    <w:rsid w:val="00A3249A"/>
    <w:rsid w:val="00A37A3C"/>
    <w:rsid w:val="00A40CA5"/>
    <w:rsid w:val="00A45C6C"/>
    <w:rsid w:val="00A5786E"/>
    <w:rsid w:val="00A61B5B"/>
    <w:rsid w:val="00A6728A"/>
    <w:rsid w:val="00A73074"/>
    <w:rsid w:val="00A731BB"/>
    <w:rsid w:val="00A90398"/>
    <w:rsid w:val="00A926B0"/>
    <w:rsid w:val="00A958EF"/>
    <w:rsid w:val="00AA48AA"/>
    <w:rsid w:val="00AA6B23"/>
    <w:rsid w:val="00AB05C9"/>
    <w:rsid w:val="00AB1CB0"/>
    <w:rsid w:val="00AB26B9"/>
    <w:rsid w:val="00AB3260"/>
    <w:rsid w:val="00AB5B44"/>
    <w:rsid w:val="00AC0AA2"/>
    <w:rsid w:val="00AD14F1"/>
    <w:rsid w:val="00AD5593"/>
    <w:rsid w:val="00AD6948"/>
    <w:rsid w:val="00AE0E99"/>
    <w:rsid w:val="00AE3B5F"/>
    <w:rsid w:val="00AE41A6"/>
    <w:rsid w:val="00AE5AAE"/>
    <w:rsid w:val="00AF07DF"/>
    <w:rsid w:val="00B016E3"/>
    <w:rsid w:val="00B03163"/>
    <w:rsid w:val="00B03290"/>
    <w:rsid w:val="00B03D3F"/>
    <w:rsid w:val="00B10871"/>
    <w:rsid w:val="00B114B8"/>
    <w:rsid w:val="00B15013"/>
    <w:rsid w:val="00B16209"/>
    <w:rsid w:val="00B20824"/>
    <w:rsid w:val="00B223B6"/>
    <w:rsid w:val="00B23943"/>
    <w:rsid w:val="00B31FF8"/>
    <w:rsid w:val="00B40317"/>
    <w:rsid w:val="00B46230"/>
    <w:rsid w:val="00B46E1A"/>
    <w:rsid w:val="00B47838"/>
    <w:rsid w:val="00B47986"/>
    <w:rsid w:val="00B540BB"/>
    <w:rsid w:val="00B7132F"/>
    <w:rsid w:val="00B752F8"/>
    <w:rsid w:val="00B77CAF"/>
    <w:rsid w:val="00B954A5"/>
    <w:rsid w:val="00B9648C"/>
    <w:rsid w:val="00B97D39"/>
    <w:rsid w:val="00BA3B96"/>
    <w:rsid w:val="00BA590A"/>
    <w:rsid w:val="00BB1212"/>
    <w:rsid w:val="00BB41D9"/>
    <w:rsid w:val="00BC07C0"/>
    <w:rsid w:val="00BC6C8D"/>
    <w:rsid w:val="00BE48ED"/>
    <w:rsid w:val="00BE75C4"/>
    <w:rsid w:val="00BF690B"/>
    <w:rsid w:val="00C0653E"/>
    <w:rsid w:val="00C1673A"/>
    <w:rsid w:val="00C22735"/>
    <w:rsid w:val="00C25E37"/>
    <w:rsid w:val="00C301EF"/>
    <w:rsid w:val="00C32BA6"/>
    <w:rsid w:val="00C33BDF"/>
    <w:rsid w:val="00C34A94"/>
    <w:rsid w:val="00C42A21"/>
    <w:rsid w:val="00C42CB9"/>
    <w:rsid w:val="00C432D2"/>
    <w:rsid w:val="00C440F3"/>
    <w:rsid w:val="00C44E96"/>
    <w:rsid w:val="00C46A2D"/>
    <w:rsid w:val="00C522C1"/>
    <w:rsid w:val="00C5285B"/>
    <w:rsid w:val="00C54CA5"/>
    <w:rsid w:val="00C55316"/>
    <w:rsid w:val="00C5589E"/>
    <w:rsid w:val="00C55C12"/>
    <w:rsid w:val="00C56C28"/>
    <w:rsid w:val="00C61444"/>
    <w:rsid w:val="00C646B6"/>
    <w:rsid w:val="00C660E7"/>
    <w:rsid w:val="00C66BA6"/>
    <w:rsid w:val="00C7126B"/>
    <w:rsid w:val="00C8187B"/>
    <w:rsid w:val="00C951C0"/>
    <w:rsid w:val="00CA3FD1"/>
    <w:rsid w:val="00CC3D0D"/>
    <w:rsid w:val="00CD4579"/>
    <w:rsid w:val="00CD577F"/>
    <w:rsid w:val="00CE714D"/>
    <w:rsid w:val="00D0569D"/>
    <w:rsid w:val="00D05879"/>
    <w:rsid w:val="00D2172D"/>
    <w:rsid w:val="00D2236B"/>
    <w:rsid w:val="00D235DB"/>
    <w:rsid w:val="00D33B81"/>
    <w:rsid w:val="00D40BDA"/>
    <w:rsid w:val="00D525C0"/>
    <w:rsid w:val="00D5387D"/>
    <w:rsid w:val="00D6103B"/>
    <w:rsid w:val="00D7253F"/>
    <w:rsid w:val="00D72714"/>
    <w:rsid w:val="00D82DA7"/>
    <w:rsid w:val="00D84AC6"/>
    <w:rsid w:val="00D92509"/>
    <w:rsid w:val="00D9392C"/>
    <w:rsid w:val="00D939FD"/>
    <w:rsid w:val="00D9603D"/>
    <w:rsid w:val="00DA6609"/>
    <w:rsid w:val="00DB34CD"/>
    <w:rsid w:val="00DB4C73"/>
    <w:rsid w:val="00DC017F"/>
    <w:rsid w:val="00DD19ED"/>
    <w:rsid w:val="00DE137B"/>
    <w:rsid w:val="00DE4551"/>
    <w:rsid w:val="00DE5F1E"/>
    <w:rsid w:val="00DE6977"/>
    <w:rsid w:val="00DF0DE3"/>
    <w:rsid w:val="00DF12A0"/>
    <w:rsid w:val="00DF3CB8"/>
    <w:rsid w:val="00DF6D11"/>
    <w:rsid w:val="00DF76E0"/>
    <w:rsid w:val="00E0088D"/>
    <w:rsid w:val="00E008C9"/>
    <w:rsid w:val="00E00E57"/>
    <w:rsid w:val="00E06AC5"/>
    <w:rsid w:val="00E17713"/>
    <w:rsid w:val="00E25A6D"/>
    <w:rsid w:val="00E30041"/>
    <w:rsid w:val="00E3171A"/>
    <w:rsid w:val="00E32B9C"/>
    <w:rsid w:val="00E360E8"/>
    <w:rsid w:val="00E369A9"/>
    <w:rsid w:val="00E41AE2"/>
    <w:rsid w:val="00E44BA3"/>
    <w:rsid w:val="00E63A6D"/>
    <w:rsid w:val="00E678C6"/>
    <w:rsid w:val="00E71FEC"/>
    <w:rsid w:val="00E7441E"/>
    <w:rsid w:val="00E80341"/>
    <w:rsid w:val="00E806C8"/>
    <w:rsid w:val="00E83DB9"/>
    <w:rsid w:val="00EA0EB9"/>
    <w:rsid w:val="00EB4D20"/>
    <w:rsid w:val="00EB4F56"/>
    <w:rsid w:val="00EC484C"/>
    <w:rsid w:val="00ED78BC"/>
    <w:rsid w:val="00ED7B99"/>
    <w:rsid w:val="00EE3C68"/>
    <w:rsid w:val="00F0053D"/>
    <w:rsid w:val="00F11F0B"/>
    <w:rsid w:val="00F162DC"/>
    <w:rsid w:val="00F16F0C"/>
    <w:rsid w:val="00F21EF1"/>
    <w:rsid w:val="00F23BC3"/>
    <w:rsid w:val="00F25DB2"/>
    <w:rsid w:val="00F30151"/>
    <w:rsid w:val="00F41DFC"/>
    <w:rsid w:val="00F4264B"/>
    <w:rsid w:val="00F44F3F"/>
    <w:rsid w:val="00F5044F"/>
    <w:rsid w:val="00F51B26"/>
    <w:rsid w:val="00F53DB2"/>
    <w:rsid w:val="00F63583"/>
    <w:rsid w:val="00F636C2"/>
    <w:rsid w:val="00F677B9"/>
    <w:rsid w:val="00F67F5F"/>
    <w:rsid w:val="00F756B1"/>
    <w:rsid w:val="00F773FE"/>
    <w:rsid w:val="00F77E2B"/>
    <w:rsid w:val="00F86F3B"/>
    <w:rsid w:val="00F92451"/>
    <w:rsid w:val="00F95D78"/>
    <w:rsid w:val="00F96B83"/>
    <w:rsid w:val="00FB7D46"/>
    <w:rsid w:val="00FE2123"/>
    <w:rsid w:val="00FF5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660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1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character" w:customStyle="1" w:styleId="markedcontent">
    <w:name w:val="markedcontent"/>
    <w:basedOn w:val="a1"/>
    <w:rsid w:val="004E79B0"/>
  </w:style>
  <w:style w:type="paragraph" w:styleId="af1">
    <w:name w:val="Body Text"/>
    <w:basedOn w:val="a"/>
    <w:link w:val="af2"/>
    <w:uiPriority w:val="1"/>
    <w:qFormat/>
    <w:rsid w:val="000B7E7E"/>
    <w:pPr>
      <w:widowControl w:val="0"/>
      <w:spacing w:line="240" w:lineRule="auto"/>
      <w:ind w:left="2266" w:hanging="360"/>
    </w:pPr>
    <w:rPr>
      <w:rFonts w:eastAsia="Times New Roman" w:cstheme="minorBidi"/>
      <w:sz w:val="24"/>
      <w:szCs w:val="24"/>
      <w:lang w:val="en-US"/>
    </w:rPr>
  </w:style>
  <w:style w:type="character" w:customStyle="1" w:styleId="af2">
    <w:name w:val="Основной текст Знак"/>
    <w:basedOn w:val="a1"/>
    <w:link w:val="af1"/>
    <w:uiPriority w:val="1"/>
    <w:rsid w:val="000B7E7E"/>
    <w:rPr>
      <w:rFonts w:cstheme="minorBidi"/>
      <w:sz w:val="24"/>
      <w:szCs w:val="24"/>
      <w:lang w:val="en-US" w:eastAsia="en-US"/>
    </w:rPr>
  </w:style>
  <w:style w:type="character" w:customStyle="1" w:styleId="s13">
    <w:name w:val="s13"/>
    <w:basedOn w:val="a1"/>
    <w:rsid w:val="000B7E7E"/>
  </w:style>
  <w:style w:type="character" w:styleId="af3">
    <w:name w:val="Strong"/>
    <w:basedOn w:val="a1"/>
    <w:uiPriority w:val="22"/>
    <w:qFormat/>
    <w:rsid w:val="00670EFB"/>
    <w:rPr>
      <w:b/>
      <w:bCs/>
    </w:rPr>
  </w:style>
  <w:style w:type="paragraph" w:customStyle="1" w:styleId="12">
    <w:name w:val="Абзац списка1"/>
    <w:basedOn w:val="a"/>
    <w:rsid w:val="00756C0A"/>
    <w:pPr>
      <w:spacing w:after="200" w:line="360" w:lineRule="auto"/>
      <w:ind w:left="720"/>
      <w:contextualSpacing/>
    </w:pPr>
    <w:rPr>
      <w:rFonts w:eastAsia="Times New Roman"/>
      <w:szCs w:val="22"/>
      <w:lang w:val="ru-RU"/>
    </w:rPr>
  </w:style>
  <w:style w:type="character" w:customStyle="1" w:styleId="product">
    <w:name w:val="product"/>
    <w:rsid w:val="00756C0A"/>
    <w:rPr>
      <w:rFonts w:cs="Times New Roman"/>
    </w:rPr>
  </w:style>
  <w:style w:type="character" w:customStyle="1" w:styleId="st">
    <w:name w:val="st"/>
    <w:rsid w:val="00E30041"/>
    <w:rPr>
      <w:rFonts w:cs="Times New Roman"/>
    </w:rPr>
  </w:style>
  <w:style w:type="character" w:styleId="af4">
    <w:name w:val="Emphasis"/>
    <w:qFormat/>
    <w:rsid w:val="00E30041"/>
    <w:rPr>
      <w:rFonts w:cs="Times New Roman"/>
      <w:i/>
      <w:iCs/>
    </w:rPr>
  </w:style>
  <w:style w:type="character" w:customStyle="1" w:styleId="post-b">
    <w:name w:val="post-b"/>
    <w:rsid w:val="00E30041"/>
    <w:rPr>
      <w:rFonts w:cs="Times New Roman"/>
    </w:rPr>
  </w:style>
  <w:style w:type="paragraph" w:customStyle="1" w:styleId="Default">
    <w:name w:val="Default"/>
    <w:rsid w:val="00E30041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longtext">
    <w:name w:val="long_text"/>
    <w:rsid w:val="00E30041"/>
    <w:rPr>
      <w:rFonts w:cs="Times New Roman"/>
    </w:rPr>
  </w:style>
  <w:style w:type="character" w:styleId="af5">
    <w:name w:val="FollowedHyperlink"/>
    <w:basedOn w:val="a1"/>
    <w:semiHidden/>
    <w:unhideWhenUsed/>
    <w:rsid w:val="00817B36"/>
    <w:rPr>
      <w:color w:val="800080" w:themeColor="followedHyperlink"/>
      <w:u w:val="single"/>
    </w:rPr>
  </w:style>
  <w:style w:type="character" w:customStyle="1" w:styleId="a-list-item">
    <w:name w:val="a-list-item"/>
    <w:basedOn w:val="a1"/>
    <w:rsid w:val="00DC017F"/>
  </w:style>
  <w:style w:type="character" w:customStyle="1" w:styleId="no-wrap">
    <w:name w:val="no-wrap"/>
    <w:basedOn w:val="a1"/>
    <w:rsid w:val="00DC017F"/>
  </w:style>
  <w:style w:type="paragraph" w:customStyle="1" w:styleId="TableParagraph">
    <w:name w:val="Table Paragraph"/>
    <w:basedOn w:val="a"/>
    <w:uiPriority w:val="1"/>
    <w:qFormat/>
    <w:rsid w:val="00396EE7"/>
    <w:pPr>
      <w:widowControl w:val="0"/>
      <w:spacing w:line="240" w:lineRule="auto"/>
    </w:pPr>
    <w:rPr>
      <w:rFonts w:asciiTheme="minorHAnsi" w:hAnsiTheme="minorHAnsi" w:cstheme="minorBidi"/>
      <w:sz w:val="22"/>
      <w:szCs w:val="22"/>
      <w:lang w:val="en-US"/>
    </w:rPr>
  </w:style>
  <w:style w:type="paragraph" w:styleId="af6">
    <w:name w:val="Normal (Web)"/>
    <w:basedOn w:val="a"/>
    <w:uiPriority w:val="99"/>
    <w:unhideWhenUsed/>
    <w:rsid w:val="00D235D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paragraph" w:customStyle="1" w:styleId="af7">
    <w:name w:val="Знак Знак Знак Знак Знак Знак Знак Знак Знак"/>
    <w:basedOn w:val="a"/>
    <w:rsid w:val="009640FD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1"/>
    <w:link w:val="2"/>
    <w:semiHidden/>
    <w:rsid w:val="00C660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en-US"/>
    </w:rPr>
  </w:style>
  <w:style w:type="table" w:customStyle="1" w:styleId="TableNormal">
    <w:name w:val="Table Normal"/>
    <w:uiPriority w:val="2"/>
    <w:semiHidden/>
    <w:unhideWhenUsed/>
    <w:qFormat/>
    <w:rsid w:val="00C660E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8">
    <w:name w:val="Основной текст_"/>
    <w:basedOn w:val="a1"/>
    <w:link w:val="13"/>
    <w:rsid w:val="000C4063"/>
    <w:rPr>
      <w:rFonts w:ascii="Calibri" w:eastAsia="Calibri" w:hAnsi="Calibri" w:cs="Calibri"/>
    </w:rPr>
  </w:style>
  <w:style w:type="character" w:customStyle="1" w:styleId="af9">
    <w:name w:val="Другое_"/>
    <w:basedOn w:val="a1"/>
    <w:link w:val="afa"/>
    <w:rsid w:val="000C4063"/>
    <w:rPr>
      <w:rFonts w:ascii="Calibri" w:eastAsia="Calibri" w:hAnsi="Calibri" w:cs="Calibri"/>
    </w:rPr>
  </w:style>
  <w:style w:type="paragraph" w:customStyle="1" w:styleId="13">
    <w:name w:val="Основной текст1"/>
    <w:basedOn w:val="a"/>
    <w:link w:val="af8"/>
    <w:rsid w:val="000C4063"/>
    <w:pPr>
      <w:widowControl w:val="0"/>
      <w:spacing w:line="240" w:lineRule="auto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afa">
    <w:name w:val="Другое"/>
    <w:basedOn w:val="a"/>
    <w:link w:val="af9"/>
    <w:rsid w:val="000C4063"/>
    <w:pPr>
      <w:widowControl w:val="0"/>
      <w:spacing w:line="240" w:lineRule="auto"/>
    </w:pPr>
    <w:rPr>
      <w:rFonts w:ascii="Calibri" w:eastAsia="Calibri" w:hAnsi="Calibri" w:cs="Calibri"/>
      <w:sz w:val="20"/>
      <w:szCs w:val="20"/>
      <w:lang w:val="ru-RU" w:eastAsia="ru-RU"/>
    </w:rPr>
  </w:style>
  <w:style w:type="character" w:customStyle="1" w:styleId="xfm50244143">
    <w:name w:val="xfm_50244143"/>
    <w:basedOn w:val="a1"/>
    <w:rsid w:val="00DA6609"/>
  </w:style>
  <w:style w:type="character" w:customStyle="1" w:styleId="5">
    <w:name w:val="Основной текст (5)"/>
    <w:basedOn w:val="a1"/>
    <w:rsid w:val="008222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uk-UA" w:eastAsia="uk-UA" w:bidi="uk-UA"/>
    </w:rPr>
  </w:style>
  <w:style w:type="character" w:customStyle="1" w:styleId="21">
    <w:name w:val="Основной текст (2) + Полужирный"/>
    <w:basedOn w:val="a1"/>
    <w:rsid w:val="00415F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uk-UA" w:eastAsia="uk-UA" w:bidi="uk-UA"/>
    </w:rPr>
  </w:style>
  <w:style w:type="character" w:customStyle="1" w:styleId="3">
    <w:name w:val="Заголовок №3"/>
    <w:basedOn w:val="a1"/>
    <w:rsid w:val="00415F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uk-UA" w:eastAsia="uk-UA" w:bidi="uk-UA"/>
    </w:rPr>
  </w:style>
  <w:style w:type="paragraph" w:customStyle="1" w:styleId="xfmc3">
    <w:name w:val="xfmc3"/>
    <w:basedOn w:val="a"/>
    <w:rsid w:val="005019D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customStyle="1" w:styleId="22">
    <w:name w:val="Основной текст (2)_"/>
    <w:basedOn w:val="a1"/>
    <w:link w:val="210"/>
    <w:locked/>
    <w:rsid w:val="005019D9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5019D9"/>
    <w:pPr>
      <w:widowControl w:val="0"/>
      <w:shd w:val="clear" w:color="auto" w:fill="FFFFFF"/>
      <w:spacing w:before="180" w:after="180" w:line="240" w:lineRule="atLeast"/>
      <w:ind w:hanging="440"/>
    </w:pPr>
    <w:rPr>
      <w:rFonts w:eastAsia="Times New Roman"/>
      <w:sz w:val="26"/>
      <w:szCs w:val="2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9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1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1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7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9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57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45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4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8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00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2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7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4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6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8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rozklad.kpi.ua" TargetMode="Externa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29304B-2E22-403C-85C5-3EEDD07FC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12</Pages>
  <Words>20853</Words>
  <Characters>11887</Characters>
  <Application>Microsoft Office Word</Application>
  <DocSecurity>0</DocSecurity>
  <Lines>99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32675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HP</cp:lastModifiedBy>
  <cp:revision>111</cp:revision>
  <cp:lastPrinted>2020-09-07T13:50:00Z</cp:lastPrinted>
  <dcterms:created xsi:type="dcterms:W3CDTF">2021-09-12T15:46:00Z</dcterms:created>
  <dcterms:modified xsi:type="dcterms:W3CDTF">2021-09-12T21:11:00Z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