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E2DEA" w14:textId="77777777" w:rsidR="00F22F05" w:rsidRDefault="00F22F05" w:rsidP="00F22F0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123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Силабус</w:t>
      </w:r>
      <w:r w:rsidRPr="00174F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курсу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1205"/>
        <w:gridCol w:w="1058"/>
        <w:gridCol w:w="2506"/>
        <w:gridCol w:w="2506"/>
        <w:gridCol w:w="2507"/>
      </w:tblGrid>
      <w:tr w:rsidR="00F22F05" w14:paraId="7D7A89BA" w14:textId="77777777" w:rsidTr="00117065">
        <w:tc>
          <w:tcPr>
            <w:tcW w:w="9782" w:type="dxa"/>
            <w:gridSpan w:val="5"/>
            <w:shd w:val="clear" w:color="auto" w:fill="D9D9D9" w:themeFill="background1" w:themeFillShade="D9"/>
          </w:tcPr>
          <w:p w14:paraId="19D43824" w14:textId="77777777" w:rsidR="00F22F05" w:rsidRPr="00174F91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74F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Основні характеристики</w:t>
            </w:r>
          </w:p>
        </w:tc>
      </w:tr>
      <w:tr w:rsidR="00F22F05" w14:paraId="0CFAD465" w14:textId="77777777" w:rsidTr="00117065">
        <w:tc>
          <w:tcPr>
            <w:tcW w:w="2263" w:type="dxa"/>
            <w:gridSpan w:val="2"/>
          </w:tcPr>
          <w:p w14:paraId="61029DCD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 xml:space="preserve">Назва </w:t>
            </w:r>
            <w:r w:rsidRPr="00601DC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українською</w:t>
            </w:r>
            <w:r w:rsidRPr="00601DCE">
              <w:rPr>
                <w:rFonts w:ascii="Times New Roman" w:hAnsi="Times New Roman"/>
                <w:b/>
                <w:spacing w:val="20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>мовою</w:t>
            </w:r>
          </w:p>
        </w:tc>
        <w:tc>
          <w:tcPr>
            <w:tcW w:w="7519" w:type="dxa"/>
            <w:gridSpan w:val="3"/>
          </w:tcPr>
          <w:p w14:paraId="3C6CBDC7" w14:textId="77777777" w:rsidR="00F22F05" w:rsidRPr="00F22F05" w:rsidRDefault="00F22F05" w:rsidP="001170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2B9623F" w14:textId="6048CDB1" w:rsidR="00F22F05" w:rsidRPr="00166F70" w:rsidRDefault="008979FA" w:rsidP="00117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7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Долікарська медична допомога  у невідкладних станах</w:t>
            </w:r>
          </w:p>
        </w:tc>
      </w:tr>
      <w:tr w:rsidR="00F22F05" w:rsidRPr="006E4B9B" w14:paraId="0816B709" w14:textId="77777777" w:rsidTr="00117065">
        <w:tc>
          <w:tcPr>
            <w:tcW w:w="2263" w:type="dxa"/>
            <w:gridSpan w:val="2"/>
          </w:tcPr>
          <w:p w14:paraId="0DB2E170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>Назва англійською мовою</w:t>
            </w:r>
          </w:p>
        </w:tc>
        <w:tc>
          <w:tcPr>
            <w:tcW w:w="7519" w:type="dxa"/>
            <w:gridSpan w:val="3"/>
          </w:tcPr>
          <w:p w14:paraId="227F48C0" w14:textId="5C7DB33B" w:rsidR="00F22F05" w:rsidRPr="00F22F05" w:rsidRDefault="008979FA" w:rsidP="008979F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979F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Pre-medical care in emergencies</w:t>
            </w:r>
          </w:p>
        </w:tc>
      </w:tr>
      <w:tr w:rsidR="00F22F05" w14:paraId="0720DCBE" w14:textId="77777777" w:rsidTr="00117065">
        <w:tc>
          <w:tcPr>
            <w:tcW w:w="2263" w:type="dxa"/>
            <w:gridSpan w:val="2"/>
          </w:tcPr>
          <w:p w14:paraId="6A787A1B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>Код</w:t>
            </w:r>
          </w:p>
        </w:tc>
        <w:tc>
          <w:tcPr>
            <w:tcW w:w="7519" w:type="dxa"/>
            <w:gridSpan w:val="3"/>
          </w:tcPr>
          <w:p w14:paraId="2AF15399" w14:textId="340FB967" w:rsidR="00F22F05" w:rsidRPr="0030146E" w:rsidRDefault="0030146E" w:rsidP="0011706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ЗО</w:t>
            </w:r>
            <w:r w:rsidR="0016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11/ІІ</w:t>
            </w:r>
          </w:p>
        </w:tc>
      </w:tr>
      <w:tr w:rsidR="00F22F05" w14:paraId="3CC053DB" w14:textId="77777777" w:rsidTr="00117065">
        <w:tc>
          <w:tcPr>
            <w:tcW w:w="2263" w:type="dxa"/>
            <w:gridSpan w:val="2"/>
          </w:tcPr>
          <w:p w14:paraId="12C1156E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>Спеціальність</w:t>
            </w:r>
          </w:p>
        </w:tc>
        <w:tc>
          <w:tcPr>
            <w:tcW w:w="7519" w:type="dxa"/>
            <w:gridSpan w:val="3"/>
          </w:tcPr>
          <w:p w14:paraId="145FDD7A" w14:textId="77777777" w:rsidR="00F22F05" w:rsidRPr="00B91233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</w:pPr>
            <w:r w:rsidRPr="00B912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227 Фізична терапія ерготерапія</w:t>
            </w:r>
          </w:p>
        </w:tc>
      </w:tr>
      <w:tr w:rsidR="00F22F05" w14:paraId="16BCEC58" w14:textId="77777777" w:rsidTr="00117065">
        <w:tc>
          <w:tcPr>
            <w:tcW w:w="2263" w:type="dxa"/>
            <w:gridSpan w:val="2"/>
          </w:tcPr>
          <w:p w14:paraId="395DDDCA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 xml:space="preserve">Освітня </w:t>
            </w:r>
            <w:r w:rsidRPr="00601DC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програма</w:t>
            </w:r>
          </w:p>
        </w:tc>
        <w:tc>
          <w:tcPr>
            <w:tcW w:w="7519" w:type="dxa"/>
            <w:gridSpan w:val="3"/>
          </w:tcPr>
          <w:p w14:paraId="61125111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spacing w:val="-1"/>
                <w:sz w:val="24"/>
                <w:lang w:val="uk-UA"/>
              </w:rPr>
              <w:t>Освітньо-професійна</w:t>
            </w:r>
          </w:p>
        </w:tc>
      </w:tr>
      <w:tr w:rsidR="00F22F05" w14:paraId="43C65F37" w14:textId="77777777" w:rsidTr="00117065">
        <w:tc>
          <w:tcPr>
            <w:tcW w:w="2263" w:type="dxa"/>
            <w:gridSpan w:val="2"/>
          </w:tcPr>
          <w:p w14:paraId="68C3A669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 xml:space="preserve">Рівень </w:t>
            </w:r>
            <w:r w:rsidRPr="00601DC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освіти</w:t>
            </w:r>
          </w:p>
        </w:tc>
        <w:tc>
          <w:tcPr>
            <w:tcW w:w="7519" w:type="dxa"/>
            <w:gridSpan w:val="3"/>
          </w:tcPr>
          <w:p w14:paraId="34D3FE0F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sz w:val="24"/>
                <w:lang w:val="uk-UA"/>
              </w:rPr>
              <w:t>бакалавр</w:t>
            </w:r>
          </w:p>
        </w:tc>
      </w:tr>
      <w:tr w:rsidR="00F22F05" w14:paraId="223097D8" w14:textId="77777777" w:rsidTr="00117065">
        <w:tc>
          <w:tcPr>
            <w:tcW w:w="2263" w:type="dxa"/>
            <w:gridSpan w:val="2"/>
          </w:tcPr>
          <w:p w14:paraId="2C3F8BAF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>Рік навчання</w:t>
            </w:r>
          </w:p>
        </w:tc>
        <w:tc>
          <w:tcPr>
            <w:tcW w:w="7519" w:type="dxa"/>
            <w:gridSpan w:val="3"/>
          </w:tcPr>
          <w:p w14:paraId="1CDE9616" w14:textId="12E15FB2" w:rsidR="00F22F05" w:rsidRPr="00F22F05" w:rsidRDefault="00AE2F9D" w:rsidP="001170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22F05" w14:paraId="75FBB651" w14:textId="77777777" w:rsidTr="00117065">
        <w:tc>
          <w:tcPr>
            <w:tcW w:w="2263" w:type="dxa"/>
            <w:gridSpan w:val="2"/>
          </w:tcPr>
          <w:p w14:paraId="3D3E08BE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 xml:space="preserve">Форма </w:t>
            </w:r>
            <w:r w:rsidRPr="00601DC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навчання</w:t>
            </w:r>
          </w:p>
        </w:tc>
        <w:tc>
          <w:tcPr>
            <w:tcW w:w="7519" w:type="dxa"/>
            <w:gridSpan w:val="3"/>
          </w:tcPr>
          <w:p w14:paraId="0FE2419C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sz w:val="24"/>
                <w:lang w:val="uk-UA"/>
              </w:rPr>
              <w:t>денна</w:t>
            </w:r>
          </w:p>
        </w:tc>
      </w:tr>
      <w:tr w:rsidR="00F22F05" w14:paraId="7463DF33" w14:textId="77777777" w:rsidTr="00117065">
        <w:tc>
          <w:tcPr>
            <w:tcW w:w="2263" w:type="dxa"/>
            <w:gridSpan w:val="2"/>
          </w:tcPr>
          <w:p w14:paraId="548E278D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 xml:space="preserve">Кількість </w:t>
            </w:r>
            <w:r w:rsidRPr="00601DC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годин </w:t>
            </w: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>/</w:t>
            </w:r>
            <w:r w:rsidRPr="00601DCE">
              <w:rPr>
                <w:rFonts w:ascii="Times New Roman" w:hAnsi="Times New Roman"/>
                <w:b/>
                <w:spacing w:val="24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кредитів</w:t>
            </w:r>
            <w:r w:rsidRPr="00601DCE"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ECTS</w:t>
            </w:r>
          </w:p>
        </w:tc>
        <w:tc>
          <w:tcPr>
            <w:tcW w:w="7519" w:type="dxa"/>
            <w:gridSpan w:val="3"/>
          </w:tcPr>
          <w:p w14:paraId="6C903C3D" w14:textId="2021DDEF" w:rsidR="00F22F05" w:rsidRDefault="008979FA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/>
                <w:sz w:val="24"/>
                <w:lang w:val="uk-UA"/>
              </w:rPr>
              <w:t>90</w:t>
            </w:r>
            <w:r w:rsidR="00F22F05" w:rsidRPr="00601DCE">
              <w:rPr>
                <w:rFonts w:ascii="Times New Roman"/>
                <w:sz w:val="24"/>
                <w:lang w:val="uk-UA"/>
              </w:rPr>
              <w:t>/</w:t>
            </w:r>
            <w:r>
              <w:rPr>
                <w:rFonts w:ascii="Times New Roman"/>
                <w:sz w:val="24"/>
                <w:lang w:val="uk-UA"/>
              </w:rPr>
              <w:t>3</w:t>
            </w:r>
          </w:p>
        </w:tc>
      </w:tr>
      <w:tr w:rsidR="00F22F05" w14:paraId="42CA7167" w14:textId="77777777" w:rsidTr="00117065">
        <w:tc>
          <w:tcPr>
            <w:tcW w:w="2263" w:type="dxa"/>
            <w:gridSpan w:val="2"/>
          </w:tcPr>
          <w:p w14:paraId="3676AF39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>Розподіл</w:t>
            </w:r>
            <w:r w:rsidRPr="00601DCE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>годин</w:t>
            </w:r>
            <w:r w:rsidRPr="00601DCE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>за</w:t>
            </w:r>
            <w:r w:rsidRPr="00601DCE">
              <w:rPr>
                <w:rFonts w:ascii="Times New Roman" w:hAnsi="Times New Roman"/>
                <w:b/>
                <w:spacing w:val="28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>видами</w:t>
            </w:r>
            <w:r w:rsidRPr="00601DCE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>занять</w:t>
            </w:r>
          </w:p>
        </w:tc>
        <w:tc>
          <w:tcPr>
            <w:tcW w:w="7519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12"/>
              <w:gridCol w:w="1198"/>
              <w:gridCol w:w="1235"/>
              <w:gridCol w:w="1239"/>
              <w:gridCol w:w="1227"/>
              <w:gridCol w:w="1182"/>
            </w:tblGrid>
            <w:tr w:rsidR="00F22F05" w14:paraId="01A71F77" w14:textId="77777777" w:rsidTr="00117065">
              <w:tc>
                <w:tcPr>
                  <w:tcW w:w="1239" w:type="dxa"/>
                </w:tcPr>
                <w:p w14:paraId="022CF5C0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239" w:type="dxa"/>
                </w:tcPr>
                <w:p w14:paraId="11DC8AA3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174F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Лекції</w:t>
                  </w:r>
                </w:p>
              </w:tc>
              <w:tc>
                <w:tcPr>
                  <w:tcW w:w="1239" w:type="dxa"/>
                </w:tcPr>
                <w:p w14:paraId="54BF586C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Практичні</w:t>
                  </w:r>
                </w:p>
              </w:tc>
              <w:tc>
                <w:tcPr>
                  <w:tcW w:w="1239" w:type="dxa"/>
                </w:tcPr>
                <w:p w14:paraId="4BB00379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val="uk-UA"/>
                    </w:rPr>
                    <w:t>Лаборатор.</w:t>
                  </w:r>
                </w:p>
              </w:tc>
              <w:tc>
                <w:tcPr>
                  <w:tcW w:w="1239" w:type="dxa"/>
                </w:tcPr>
                <w:p w14:paraId="3A820370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val="uk-UA"/>
                    </w:rPr>
                    <w:t>Інд.занят.</w:t>
                  </w:r>
                </w:p>
              </w:tc>
              <w:tc>
                <w:tcPr>
                  <w:tcW w:w="1239" w:type="dxa"/>
                </w:tcPr>
                <w:p w14:paraId="28CAA84B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174F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СРС</w:t>
                  </w:r>
                </w:p>
              </w:tc>
            </w:tr>
            <w:tr w:rsidR="00F22F05" w14:paraId="699AD391" w14:textId="77777777" w:rsidTr="00117065">
              <w:trPr>
                <w:trHeight w:val="220"/>
              </w:trPr>
              <w:tc>
                <w:tcPr>
                  <w:tcW w:w="1239" w:type="dxa"/>
                </w:tcPr>
                <w:p w14:paraId="036EC005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174F91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Години</w:t>
                  </w:r>
                </w:p>
              </w:tc>
              <w:tc>
                <w:tcPr>
                  <w:tcW w:w="1239" w:type="dxa"/>
                </w:tcPr>
                <w:p w14:paraId="4AC9449A" w14:textId="5A00F24B" w:rsidR="00F22F05" w:rsidRPr="00174F91" w:rsidRDefault="00AE2F9D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1239" w:type="dxa"/>
                </w:tcPr>
                <w:p w14:paraId="2659A38B" w14:textId="375C3833" w:rsidR="00F22F05" w:rsidRPr="00166F70" w:rsidRDefault="003E1E10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27</w:t>
                  </w:r>
                </w:p>
              </w:tc>
              <w:tc>
                <w:tcPr>
                  <w:tcW w:w="1239" w:type="dxa"/>
                </w:tcPr>
                <w:p w14:paraId="57E3CCAF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174F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239" w:type="dxa"/>
                </w:tcPr>
                <w:p w14:paraId="59303076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174F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239" w:type="dxa"/>
                </w:tcPr>
                <w:p w14:paraId="28C0055F" w14:textId="28269269" w:rsidR="00F22F05" w:rsidRPr="00166F70" w:rsidRDefault="0030146E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  <w:r w:rsidR="00166F7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8</w:t>
                  </w:r>
                </w:p>
              </w:tc>
            </w:tr>
          </w:tbl>
          <w:p w14:paraId="73B35B82" w14:textId="77777777" w:rsidR="00F22F05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22F05" w14:paraId="212806E8" w14:textId="77777777" w:rsidTr="00117065">
        <w:tc>
          <w:tcPr>
            <w:tcW w:w="2263" w:type="dxa"/>
            <w:gridSpan w:val="2"/>
          </w:tcPr>
          <w:p w14:paraId="6B6D5AE6" w14:textId="77777777" w:rsidR="00F22F05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>Контрольні</w:t>
            </w:r>
            <w:r w:rsidRPr="00601DCE">
              <w:rPr>
                <w:rFonts w:ascii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>заходи</w:t>
            </w:r>
          </w:p>
        </w:tc>
        <w:tc>
          <w:tcPr>
            <w:tcW w:w="7519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06"/>
              <w:gridCol w:w="1208"/>
              <w:gridCol w:w="1218"/>
              <w:gridCol w:w="1216"/>
              <w:gridCol w:w="1216"/>
              <w:gridCol w:w="1229"/>
            </w:tblGrid>
            <w:tr w:rsidR="00F22F05" w14:paraId="4852800D" w14:textId="77777777" w:rsidTr="00117065">
              <w:tc>
                <w:tcPr>
                  <w:tcW w:w="1239" w:type="dxa"/>
                </w:tcPr>
                <w:p w14:paraId="5D452BA1" w14:textId="77777777" w:rsidR="00F22F05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9" w:type="dxa"/>
                </w:tcPr>
                <w:p w14:paraId="41A7A5EA" w14:textId="77777777" w:rsidR="00F22F05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9" w:type="dxa"/>
                </w:tcPr>
                <w:p w14:paraId="5794E776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74F9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МКР</w:t>
                  </w:r>
                </w:p>
              </w:tc>
              <w:tc>
                <w:tcPr>
                  <w:tcW w:w="1239" w:type="dxa"/>
                </w:tcPr>
                <w:p w14:paraId="06807176" w14:textId="77777777" w:rsidR="00F22F05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01DCE">
                    <w:rPr>
                      <w:rFonts w:ascii="Times New Roman" w:hAnsi="Times New Roman"/>
                      <w:spacing w:val="-1"/>
                      <w:sz w:val="20"/>
                      <w:lang w:val="uk-UA"/>
                    </w:rPr>
                    <w:t>РГР,</w:t>
                  </w:r>
                  <w:r w:rsidRPr="00601DCE">
                    <w:rPr>
                      <w:rFonts w:ascii="Times New Roman" w:hAnsi="Times New Roman"/>
                      <w:sz w:val="20"/>
                      <w:lang w:val="uk-UA"/>
                    </w:rPr>
                    <w:t xml:space="preserve"> РР,</w:t>
                  </w:r>
                  <w:r w:rsidRPr="00601DCE">
                    <w:rPr>
                      <w:rFonts w:ascii="Times New Roman" w:hAnsi="Times New Roman"/>
                      <w:spacing w:val="-1"/>
                      <w:sz w:val="20"/>
                      <w:lang w:val="uk-UA"/>
                    </w:rPr>
                    <w:t xml:space="preserve"> </w:t>
                  </w:r>
                  <w:r w:rsidRPr="00601DCE">
                    <w:rPr>
                      <w:rFonts w:ascii="Times New Roman" w:hAnsi="Times New Roman"/>
                      <w:sz w:val="20"/>
                      <w:lang w:val="uk-UA"/>
                    </w:rPr>
                    <w:t>ГР</w:t>
                  </w:r>
                </w:p>
              </w:tc>
              <w:tc>
                <w:tcPr>
                  <w:tcW w:w="1239" w:type="dxa"/>
                </w:tcPr>
                <w:p w14:paraId="088D7C4F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74F9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ДКР</w:t>
                  </w:r>
                </w:p>
              </w:tc>
              <w:tc>
                <w:tcPr>
                  <w:tcW w:w="1239" w:type="dxa"/>
                </w:tcPr>
                <w:p w14:paraId="36E69E45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Реферат</w:t>
                  </w:r>
                </w:p>
              </w:tc>
            </w:tr>
            <w:tr w:rsidR="00F22F05" w14:paraId="739B20E3" w14:textId="77777777" w:rsidTr="00117065">
              <w:tc>
                <w:tcPr>
                  <w:tcW w:w="1239" w:type="dxa"/>
                </w:tcPr>
                <w:p w14:paraId="20075B66" w14:textId="77777777" w:rsidR="00F22F05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1239" w:type="dxa"/>
                </w:tcPr>
                <w:p w14:paraId="554A2860" w14:textId="77777777" w:rsidR="00F22F05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39" w:type="dxa"/>
                </w:tcPr>
                <w:p w14:paraId="18FBE04A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74F9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239" w:type="dxa"/>
                </w:tcPr>
                <w:p w14:paraId="11D84290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74F9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239" w:type="dxa"/>
                </w:tcPr>
                <w:p w14:paraId="307E5353" w14:textId="62AD0EEF" w:rsidR="00F22F05" w:rsidRPr="00174F91" w:rsidRDefault="003E1E10" w:rsidP="001170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239" w:type="dxa"/>
                </w:tcPr>
                <w:p w14:paraId="794F55CA" w14:textId="57DACBF6" w:rsidR="00F22F05" w:rsidRPr="00174F91" w:rsidRDefault="003E1E10" w:rsidP="001170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</w:tbl>
          <w:p w14:paraId="2149A412" w14:textId="77777777" w:rsidR="00F22F05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22F05" w14:paraId="5E1FBB6E" w14:textId="77777777" w:rsidTr="00117065">
        <w:tc>
          <w:tcPr>
            <w:tcW w:w="2263" w:type="dxa"/>
            <w:gridSpan w:val="2"/>
          </w:tcPr>
          <w:p w14:paraId="179DA6E2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>Статус</w:t>
            </w:r>
            <w:r w:rsidRPr="00601DCE">
              <w:rPr>
                <w:rFonts w:ascii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>дисципліни</w:t>
            </w:r>
            <w:r w:rsidRPr="00601DCE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>/</w:t>
            </w:r>
            <w:r w:rsidRPr="00601DCE">
              <w:rPr>
                <w:rFonts w:ascii="Times New Roman" w:hAnsi="Times New Roman"/>
                <w:b/>
                <w:spacing w:val="29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>кредитного</w:t>
            </w:r>
            <w:r w:rsidRPr="00601DCE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>модуля</w:t>
            </w:r>
          </w:p>
        </w:tc>
        <w:tc>
          <w:tcPr>
            <w:tcW w:w="7519" w:type="dxa"/>
            <w:gridSpan w:val="3"/>
          </w:tcPr>
          <w:p w14:paraId="1617F336" w14:textId="77777777" w:rsidR="00F22F05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FDA208E" w14:textId="351A455C" w:rsidR="00F22F05" w:rsidRPr="00174F91" w:rsidRDefault="00364C11" w:rsidP="00117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обов’язковий</w:t>
            </w:r>
          </w:p>
        </w:tc>
      </w:tr>
      <w:tr w:rsidR="00F22F05" w14:paraId="7CE71A82" w14:textId="77777777" w:rsidTr="00117065">
        <w:tc>
          <w:tcPr>
            <w:tcW w:w="2263" w:type="dxa"/>
            <w:gridSpan w:val="2"/>
          </w:tcPr>
          <w:p w14:paraId="02664E9F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>Мова</w:t>
            </w:r>
            <w:r w:rsidRPr="00601DCE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>викладання</w:t>
            </w:r>
          </w:p>
        </w:tc>
        <w:tc>
          <w:tcPr>
            <w:tcW w:w="7519" w:type="dxa"/>
            <w:gridSpan w:val="3"/>
          </w:tcPr>
          <w:p w14:paraId="29E2CD34" w14:textId="77777777" w:rsidR="00F22F05" w:rsidRPr="00174F91" w:rsidRDefault="00F22F05" w:rsidP="00117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F22F05" w14:paraId="5B61A2D8" w14:textId="77777777" w:rsidTr="00117065">
        <w:tc>
          <w:tcPr>
            <w:tcW w:w="9782" w:type="dxa"/>
            <w:gridSpan w:val="5"/>
          </w:tcPr>
          <w:p w14:paraId="48F0DD2B" w14:textId="77777777" w:rsidR="00F22F05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 xml:space="preserve">Кадрове </w:t>
            </w:r>
            <w:r w:rsidRPr="00601DC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забезпечення</w:t>
            </w:r>
          </w:p>
        </w:tc>
      </w:tr>
      <w:tr w:rsidR="00F22F05" w:rsidRPr="00CB7B6F" w14:paraId="398F78D6" w14:textId="77777777" w:rsidTr="00117065">
        <w:tc>
          <w:tcPr>
            <w:tcW w:w="2263" w:type="dxa"/>
            <w:gridSpan w:val="2"/>
          </w:tcPr>
          <w:p w14:paraId="4BB12BB5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pacing w:val="-3"/>
                <w:sz w:val="24"/>
                <w:lang w:val="uk-UA"/>
              </w:rPr>
              <w:t xml:space="preserve">Кафедра, </w:t>
            </w:r>
            <w:r w:rsidRPr="00CB7B6F">
              <w:rPr>
                <w:rFonts w:ascii="Times New Roman" w:hAnsi="Times New Roman"/>
                <w:b/>
                <w:noProof/>
                <w:spacing w:val="-2"/>
                <w:sz w:val="24"/>
                <w:lang w:val="uk-UA"/>
              </w:rPr>
              <w:t>що</w:t>
            </w:r>
            <w:r w:rsidRPr="00CB7B6F">
              <w:rPr>
                <w:rFonts w:ascii="Times New Roman" w:hAnsi="Times New Roman"/>
                <w:b/>
                <w:noProof/>
                <w:spacing w:val="28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3"/>
                <w:sz w:val="24"/>
                <w:lang w:val="uk-UA"/>
              </w:rPr>
              <w:t>забезпечує</w:t>
            </w:r>
            <w:r w:rsidRPr="00CB7B6F">
              <w:rPr>
                <w:rFonts w:ascii="Times New Roman" w:hAnsi="Times New Roman"/>
                <w:b/>
                <w:noProof/>
                <w:spacing w:val="28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3"/>
                <w:sz w:val="24"/>
                <w:lang w:val="uk-UA"/>
              </w:rPr>
              <w:t>викладання</w:t>
            </w:r>
          </w:p>
        </w:tc>
        <w:tc>
          <w:tcPr>
            <w:tcW w:w="7519" w:type="dxa"/>
            <w:gridSpan w:val="3"/>
          </w:tcPr>
          <w:p w14:paraId="66E6A687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Кафедра біобезпеки і здоров’я людини</w:t>
            </w:r>
          </w:p>
        </w:tc>
      </w:tr>
      <w:tr w:rsidR="00F22F05" w:rsidRPr="00CB7B6F" w14:paraId="62837652" w14:textId="77777777" w:rsidTr="00117065">
        <w:tc>
          <w:tcPr>
            <w:tcW w:w="2263" w:type="dxa"/>
            <w:gridSpan w:val="2"/>
          </w:tcPr>
          <w:p w14:paraId="501B83E1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Викладач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 xml:space="preserve"> (лекційні</w:t>
            </w:r>
            <w:r w:rsidRPr="00CB7B6F">
              <w:rPr>
                <w:rFonts w:ascii="Times New Roman" w:hAnsi="Times New Roman"/>
                <w:b/>
                <w:noProof/>
                <w:spacing w:val="27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заняття)</w:t>
            </w:r>
          </w:p>
        </w:tc>
        <w:tc>
          <w:tcPr>
            <w:tcW w:w="7519" w:type="dxa"/>
            <w:gridSpan w:val="3"/>
          </w:tcPr>
          <w:p w14:paraId="4A9F3C48" w14:textId="4AE312D1" w:rsidR="00F22F05" w:rsidRPr="00CB7B6F" w:rsidRDefault="00D9560C" w:rsidP="00117065">
            <w:pPr>
              <w:rPr>
                <w:rFonts w:ascii="Times New Roman" w:hAnsi="Times New Roman"/>
                <w:noProof/>
                <w:spacing w:val="26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Шаповалова В</w:t>
            </w:r>
            <w:r w:rsidR="0030146E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алентина Вікторівна</w:t>
            </w:r>
            <w:r w:rsidR="00F22F05" w:rsidRPr="00CB7B6F">
              <w:rPr>
                <w:rFonts w:ascii="Times New Roman" w:hAnsi="Times New Roman"/>
                <w:noProof/>
                <w:spacing w:val="26"/>
                <w:sz w:val="24"/>
                <w:lang w:val="uk-UA"/>
              </w:rPr>
              <w:t xml:space="preserve"> </w:t>
            </w:r>
          </w:p>
          <w:p w14:paraId="59D8856C" w14:textId="59E93EB6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F22F05" w:rsidRPr="00CB7B6F" w14:paraId="319ED453" w14:textId="77777777" w:rsidTr="00117065">
        <w:tc>
          <w:tcPr>
            <w:tcW w:w="2263" w:type="dxa"/>
            <w:gridSpan w:val="2"/>
          </w:tcPr>
          <w:p w14:paraId="685F0BD1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 xml:space="preserve">E-mail 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>та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>інші</w:t>
            </w:r>
            <w:r w:rsidRPr="00CB7B6F">
              <w:rPr>
                <w:rFonts w:ascii="Times New Roman" w:hAnsi="Times New Roman"/>
                <w:b/>
                <w:noProof/>
                <w:spacing w:val="2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контакти</w:t>
            </w:r>
            <w:r w:rsidRPr="00CB7B6F">
              <w:rPr>
                <w:rFonts w:ascii="Times New Roman" w:hAnsi="Times New Roman"/>
                <w:b/>
                <w:noProof/>
                <w:spacing w:val="27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викладача</w:t>
            </w:r>
          </w:p>
        </w:tc>
        <w:tc>
          <w:tcPr>
            <w:tcW w:w="7519" w:type="dxa"/>
            <w:gridSpan w:val="3"/>
          </w:tcPr>
          <w:p w14:paraId="21553D93" w14:textId="1BEAECAB" w:rsidR="00F22F05" w:rsidRPr="0030146E" w:rsidRDefault="0030146E" w:rsidP="00117065">
            <w:pPr>
              <w:pStyle w:val="TableParagraph"/>
              <w:spacing w:line="272" w:lineRule="exact"/>
              <w:ind w:left="-5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560C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>shapovalya26</w:t>
            </w:r>
            <w:hyperlink r:id="rId8" w:history="1">
              <w:r w:rsidR="00F22F05" w:rsidRPr="00CB7B6F">
                <w:rPr>
                  <w:rStyle w:val="a4"/>
                  <w:rFonts w:ascii="Times New Roman" w:hAnsi="Times New Roman" w:cs="Times New Roman"/>
                  <w:noProof/>
                  <w:spacing w:val="-1"/>
                  <w:sz w:val="24"/>
                  <w:szCs w:val="24"/>
                  <w:lang w:val="uk-UA"/>
                </w:rPr>
                <w:t>@gmail.com</w:t>
              </w:r>
            </w:hyperlink>
          </w:p>
          <w:p w14:paraId="3D8BA752" w14:textId="0780724E" w:rsidR="00F22F05" w:rsidRPr="0005307E" w:rsidRDefault="0005307E" w:rsidP="0005307E">
            <w:pPr>
              <w:pStyle w:val="TableParagraph"/>
              <w:ind w:left="-5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+38(0</w:t>
            </w: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24</w:t>
            </w:r>
          </w:p>
        </w:tc>
      </w:tr>
      <w:tr w:rsidR="00F22F05" w:rsidRPr="00CB7B6F" w14:paraId="3C7DB72F" w14:textId="77777777" w:rsidTr="00117065">
        <w:tc>
          <w:tcPr>
            <w:tcW w:w="2263" w:type="dxa"/>
            <w:gridSpan w:val="2"/>
          </w:tcPr>
          <w:p w14:paraId="35443E55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Викладач</w:t>
            </w:r>
            <w:r w:rsidRPr="00CB7B6F">
              <w:rPr>
                <w:rFonts w:ascii="Times New Roman" w:hAnsi="Times New Roman"/>
                <w:b/>
                <w:noProof/>
                <w:spacing w:val="26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(практичні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заняття)</w:t>
            </w:r>
          </w:p>
        </w:tc>
        <w:tc>
          <w:tcPr>
            <w:tcW w:w="7519" w:type="dxa"/>
            <w:gridSpan w:val="3"/>
          </w:tcPr>
          <w:p w14:paraId="350FDC28" w14:textId="26A46D37" w:rsidR="00F22F05" w:rsidRPr="00CB7B6F" w:rsidRDefault="003E1E10" w:rsidP="00AE2F9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Пономарьова Ельміра Ельмановна</w:t>
            </w:r>
          </w:p>
        </w:tc>
      </w:tr>
      <w:tr w:rsidR="00F22F05" w:rsidRPr="00CB7B6F" w14:paraId="0B44856C" w14:textId="77777777" w:rsidTr="00117065">
        <w:tc>
          <w:tcPr>
            <w:tcW w:w="2263" w:type="dxa"/>
            <w:gridSpan w:val="2"/>
          </w:tcPr>
          <w:p w14:paraId="3DE958F2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 xml:space="preserve">E-mail 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>та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>інші</w:t>
            </w:r>
            <w:r w:rsidRPr="00CB7B6F">
              <w:rPr>
                <w:rFonts w:ascii="Times New Roman" w:hAnsi="Times New Roman"/>
                <w:b/>
                <w:noProof/>
                <w:spacing w:val="2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контакти</w:t>
            </w:r>
            <w:r w:rsidRPr="00CB7B6F">
              <w:rPr>
                <w:rFonts w:ascii="Times New Roman" w:hAnsi="Times New Roman"/>
                <w:b/>
                <w:noProof/>
                <w:spacing w:val="27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викладача</w:t>
            </w:r>
          </w:p>
        </w:tc>
        <w:tc>
          <w:tcPr>
            <w:tcW w:w="7519" w:type="dxa"/>
            <w:gridSpan w:val="3"/>
          </w:tcPr>
          <w:p w14:paraId="56ED8E40" w14:textId="4717BFCA" w:rsidR="00AE2F9D" w:rsidRPr="008C031A" w:rsidRDefault="008C031A" w:rsidP="00AE2F9D">
            <w:pPr>
              <w:widowControl w:val="0"/>
              <w:spacing w:line="272" w:lineRule="exact"/>
              <w:ind w:left="-5"/>
              <w:rPr>
                <w:rFonts w:ascii="Times New Roman" w:eastAsia="Times New Roman" w:hAnsi="Times New Roman" w:cs="Times New Roman"/>
                <w:noProof/>
                <w:color w:val="2F5496" w:themeColor="accent1" w:themeShade="BF"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elmira_</w:t>
            </w:r>
            <w:r w:rsidRPr="008C031A">
              <w:rPr>
                <w:rFonts w:ascii="Times New Roman" w:eastAsia="Calibri" w:hAnsi="Times New Roman" w:cs="Times New Roman"/>
                <w:noProof/>
                <w:color w:val="2F5496" w:themeColor="accent1" w:themeShade="BF"/>
                <w:spacing w:val="-1"/>
                <w:sz w:val="24"/>
                <w:szCs w:val="24"/>
                <w:u w:val="single"/>
                <w:lang w:val="uk-UA"/>
              </w:rPr>
              <w:t>@ukr.net</w:t>
            </w:r>
          </w:p>
          <w:p w14:paraId="72771699" w14:textId="584DAAAA" w:rsidR="00AE2F9D" w:rsidRPr="00A10028" w:rsidRDefault="008C031A" w:rsidP="00AE2F9D">
            <w:pPr>
              <w:widowControl w:val="0"/>
              <w:ind w:left="-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uk-UA"/>
              </w:rPr>
              <w:t>+38(063)801-75-21</w:t>
            </w:r>
          </w:p>
          <w:p w14:paraId="31CFC850" w14:textId="0A2A7E62" w:rsidR="00F22F05" w:rsidRPr="00CB7B6F" w:rsidRDefault="00F22F05" w:rsidP="00AE2F9D">
            <w:pPr>
              <w:pStyle w:val="TableParagraph"/>
              <w:spacing w:line="273" w:lineRule="exact"/>
              <w:ind w:left="-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F22F05" w:rsidRPr="00CB7B6F" w14:paraId="6B93B7BB" w14:textId="77777777" w:rsidTr="00117065">
        <w:tc>
          <w:tcPr>
            <w:tcW w:w="9782" w:type="dxa"/>
            <w:gridSpan w:val="5"/>
          </w:tcPr>
          <w:p w14:paraId="5EBF4A56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 xml:space="preserve">Цілі та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предметні</w:t>
            </w:r>
            <w:r w:rsidRPr="00CB7B6F">
              <w:rPr>
                <w:rFonts w:ascii="Times New Roman" w:hAnsi="Times New Roman"/>
                <w:b/>
                <w:noProof/>
                <w:spacing w:val="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 xml:space="preserve">результати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навчання</w:t>
            </w:r>
          </w:p>
        </w:tc>
      </w:tr>
      <w:tr w:rsidR="00F22F05" w:rsidRPr="006E4B9B" w14:paraId="1BBCB198" w14:textId="77777777" w:rsidTr="00117065">
        <w:tc>
          <w:tcPr>
            <w:tcW w:w="2263" w:type="dxa"/>
            <w:gridSpan w:val="2"/>
          </w:tcPr>
          <w:p w14:paraId="1CFC6FC1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 xml:space="preserve">Цілі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дисципліни</w:t>
            </w:r>
          </w:p>
        </w:tc>
        <w:tc>
          <w:tcPr>
            <w:tcW w:w="7519" w:type="dxa"/>
            <w:gridSpan w:val="3"/>
          </w:tcPr>
          <w:p w14:paraId="45CDC482" w14:textId="4305E334" w:rsidR="008C031A" w:rsidRPr="008C031A" w:rsidRDefault="00F22F05" w:rsidP="008C031A">
            <w:pPr>
              <w:jc w:val="both"/>
              <w:rPr>
                <w:noProof/>
                <w:spacing w:val="1"/>
                <w:sz w:val="24"/>
                <w:szCs w:val="24"/>
                <w:lang w:val="uk-UA"/>
              </w:rPr>
            </w:pPr>
            <w:r w:rsidRPr="006419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Метою</w:t>
            </w:r>
            <w:r w:rsidRPr="006419FA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uk-UA"/>
              </w:rPr>
              <w:t xml:space="preserve"> </w:t>
            </w:r>
            <w:r w:rsidRPr="006419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дисципліни</w:t>
            </w:r>
            <w:r w:rsidRPr="006419FA">
              <w:rPr>
                <w:rFonts w:ascii="Times New Roman" w:eastAsia="Times New Roman" w:hAnsi="Times New Roman" w:cs="Times New Roman"/>
                <w:noProof/>
                <w:spacing w:val="3"/>
                <w:sz w:val="24"/>
                <w:szCs w:val="24"/>
                <w:lang w:val="uk-UA"/>
              </w:rPr>
              <w:t xml:space="preserve"> </w:t>
            </w:r>
            <w:r w:rsidRPr="008C03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є</w:t>
            </w:r>
            <w:r w:rsidRPr="008C031A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uk-UA"/>
              </w:rPr>
              <w:t xml:space="preserve"> </w:t>
            </w:r>
            <w:r w:rsidR="008C031A" w:rsidRPr="008C031A">
              <w:rPr>
                <w:rFonts w:ascii="Times New Roman" w:hAnsi="Times New Roman" w:cs="Times New Roman"/>
                <w:noProof/>
                <w:spacing w:val="1"/>
                <w:sz w:val="24"/>
                <w:szCs w:val="24"/>
                <w:lang w:val="uk-UA"/>
              </w:rPr>
              <w:t>формування у студентів здатностей:</w:t>
            </w:r>
            <w:r w:rsidR="008C031A" w:rsidRPr="008C031A">
              <w:rPr>
                <w:noProof/>
                <w:spacing w:val="1"/>
                <w:sz w:val="24"/>
                <w:szCs w:val="24"/>
                <w:lang w:val="uk-UA"/>
              </w:rPr>
              <w:t xml:space="preserve"> </w:t>
            </w:r>
            <w:r w:rsidR="008C031A" w:rsidRPr="008C031A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uk-UA"/>
              </w:rPr>
              <w:t>формування основних знань та умінь надання будь-якої невідкладної медичної долікарської допомоги;</w:t>
            </w:r>
            <w:r w:rsidR="008C031A" w:rsidRPr="008C031A">
              <w:rPr>
                <w:noProof/>
                <w:spacing w:val="1"/>
                <w:sz w:val="24"/>
                <w:szCs w:val="24"/>
                <w:lang w:val="uk-UA"/>
              </w:rPr>
              <w:t xml:space="preserve"> </w:t>
            </w:r>
            <w:r w:rsidR="008C031A" w:rsidRPr="008C031A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uk-UA"/>
              </w:rPr>
              <w:t>навчити студентів принципам діагностики невідкладних станів, що загрожують життю; виконувати реанімаційні заходи; застосовувати стандартні засоби для тимчасової зупинки кровотечі; накладати стандартні транспортні шини;</w:t>
            </w:r>
            <w:r w:rsidR="008C031A" w:rsidRPr="008C031A">
              <w:rPr>
                <w:noProof/>
                <w:spacing w:val="1"/>
                <w:sz w:val="24"/>
                <w:szCs w:val="24"/>
                <w:lang w:val="uk-UA"/>
              </w:rPr>
              <w:t xml:space="preserve"> </w:t>
            </w:r>
            <w:r w:rsidR="008C031A" w:rsidRPr="008C031A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uk-UA"/>
              </w:rPr>
              <w:t xml:space="preserve">накладати різні види пов'язок на рани; знати і вміти застосовувати протиотрути; </w:t>
            </w:r>
            <w:r w:rsidR="008C031A" w:rsidRPr="008C031A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uk-UA"/>
              </w:rPr>
              <w:lastRenderedPageBreak/>
              <w:t>знати організацію і структуру служби швидкої медичної допомоги; володіти основами асептики та антисептики; володіти правилами транспортування хворих та потерпілих; знати правила догляду за хворими; вміти надавати допомогу при найбільш поширених невідкладних станах.</w:t>
            </w:r>
          </w:p>
          <w:p w14:paraId="1B580B78" w14:textId="71BAB695" w:rsidR="00F22F05" w:rsidRPr="006958E6" w:rsidRDefault="00F22F05" w:rsidP="008C031A">
            <w:pPr>
              <w:jc w:val="both"/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uk-UA"/>
              </w:rPr>
            </w:pPr>
          </w:p>
        </w:tc>
      </w:tr>
      <w:tr w:rsidR="00F22F05" w:rsidRPr="00CB7B6F" w14:paraId="20D162C0" w14:textId="77777777" w:rsidTr="00117065">
        <w:tc>
          <w:tcPr>
            <w:tcW w:w="2263" w:type="dxa"/>
            <w:gridSpan w:val="2"/>
          </w:tcPr>
          <w:p w14:paraId="30F5D422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lastRenderedPageBreak/>
              <w:t>Компетентності</w:t>
            </w:r>
          </w:p>
        </w:tc>
        <w:tc>
          <w:tcPr>
            <w:tcW w:w="7519" w:type="dxa"/>
            <w:gridSpan w:val="3"/>
          </w:tcPr>
          <w:p w14:paraId="61D7F3DE" w14:textId="3D7C5BFA" w:rsidR="00F22F05" w:rsidRPr="00CB7B6F" w:rsidRDefault="006419FA" w:rsidP="00117065">
            <w:pPr>
              <w:pStyle w:val="a5"/>
              <w:numPr>
                <w:ilvl w:val="0"/>
                <w:numId w:val="2"/>
              </w:numPr>
              <w:tabs>
                <w:tab w:val="left" w:pos="2991"/>
              </w:tabs>
              <w:spacing w:before="72" w:line="239" w:lineRule="auto"/>
              <w:ind w:left="186" w:right="409" w:hanging="186"/>
              <w:jc w:val="both"/>
              <w:rPr>
                <w:rFonts w:cs="Times New Roman"/>
                <w:noProof/>
                <w:lang w:val="uk-UA"/>
              </w:rPr>
            </w:pPr>
            <w:r>
              <w:rPr>
                <w:rFonts w:cs="Times New Roman"/>
                <w:noProof/>
                <w:lang w:val="uk-UA"/>
              </w:rPr>
              <w:t xml:space="preserve">реалізувати 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свої права і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обов’язки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 як члена</w:t>
            </w:r>
            <w:r w:rsidR="00F22F05" w:rsidRPr="00CB7B6F">
              <w:rPr>
                <w:rFonts w:cs="Times New Roman"/>
                <w:noProof/>
                <w:spacing w:val="33"/>
                <w:lang w:val="uk-UA"/>
              </w:rPr>
              <w:t xml:space="preserve">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суспільства,</w:t>
            </w:r>
            <w:r w:rsidR="00F22F05" w:rsidRPr="00CB7B6F">
              <w:rPr>
                <w:rFonts w:cs="Times New Roman"/>
                <w:noProof/>
                <w:spacing w:val="-2"/>
                <w:lang w:val="uk-UA"/>
              </w:rPr>
              <w:t xml:space="preserve">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усвідомлювати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 цінності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громадянського</w:t>
            </w:r>
            <w:r w:rsidR="00F22F05" w:rsidRPr="00CB7B6F">
              <w:rPr>
                <w:rFonts w:cs="Times New Roman"/>
                <w:noProof/>
                <w:spacing w:val="69"/>
                <w:lang w:val="uk-UA"/>
              </w:rPr>
              <w:t xml:space="preserve">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(демократичного)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суспільства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 та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 xml:space="preserve">необхідність </w:t>
            </w:r>
            <w:r w:rsidR="00F22F05" w:rsidRPr="00CB7B6F">
              <w:rPr>
                <w:rFonts w:cs="Times New Roman"/>
                <w:noProof/>
                <w:lang w:val="uk-UA"/>
              </w:rPr>
              <w:t>його</w:t>
            </w:r>
            <w:r w:rsidR="00F22F05" w:rsidRPr="00CB7B6F">
              <w:rPr>
                <w:rFonts w:cs="Times New Roman"/>
                <w:noProof/>
                <w:spacing w:val="2"/>
                <w:lang w:val="uk-UA"/>
              </w:rPr>
              <w:t xml:space="preserve"> 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сталого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розвитку,</w:t>
            </w:r>
            <w:r w:rsidR="00F22F05" w:rsidRPr="00CB7B6F">
              <w:rPr>
                <w:rFonts w:cs="Times New Roman"/>
                <w:noProof/>
                <w:spacing w:val="83"/>
                <w:lang w:val="uk-UA"/>
              </w:rPr>
              <w:t xml:space="preserve">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верховенства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 права, прав і свобод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 xml:space="preserve"> </w:t>
            </w:r>
            <w:r w:rsidR="00F22F05" w:rsidRPr="00CB7B6F">
              <w:rPr>
                <w:rFonts w:cs="Times New Roman"/>
                <w:noProof/>
                <w:lang w:val="uk-UA"/>
              </w:rPr>
              <w:t>людини і громадянина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 xml:space="preserve"> </w:t>
            </w:r>
            <w:r>
              <w:rPr>
                <w:rFonts w:cs="Times New Roman"/>
                <w:noProof/>
                <w:lang w:val="uk-UA"/>
              </w:rPr>
              <w:t>в Україні;</w:t>
            </w:r>
          </w:p>
          <w:p w14:paraId="34B36B7C" w14:textId="0AB4EB33" w:rsidR="00F22F05" w:rsidRPr="00CB7B6F" w:rsidRDefault="00F22F05" w:rsidP="00117065">
            <w:pPr>
              <w:pStyle w:val="a5"/>
              <w:numPr>
                <w:ilvl w:val="0"/>
                <w:numId w:val="2"/>
              </w:numPr>
              <w:tabs>
                <w:tab w:val="left" w:pos="2991"/>
                <w:tab w:val="left" w:pos="3261"/>
              </w:tabs>
              <w:ind w:left="186" w:right="461" w:hanging="186"/>
              <w:jc w:val="both"/>
              <w:rPr>
                <w:rFonts w:cs="Times New Roman"/>
                <w:noProof/>
                <w:lang w:val="uk-UA"/>
              </w:rPr>
            </w:pPr>
            <w:r w:rsidRPr="00CB7B6F">
              <w:rPr>
                <w:rFonts w:cs="Times New Roman"/>
                <w:noProof/>
                <w:lang w:val="uk-UA"/>
              </w:rPr>
              <w:t xml:space="preserve">зберігати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та примножувати</w:t>
            </w:r>
            <w:r w:rsidRPr="00CB7B6F">
              <w:rPr>
                <w:rFonts w:cs="Times New Roman"/>
                <w:noProof/>
                <w:lang w:val="uk-UA"/>
              </w:rPr>
              <w:t xml:space="preserve"> моральні,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культурні,</w:t>
            </w:r>
            <w:r w:rsidRPr="00CB7B6F">
              <w:rPr>
                <w:rFonts w:cs="Times New Roman"/>
                <w:noProof/>
                <w:spacing w:val="37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lang w:val="uk-UA"/>
              </w:rPr>
              <w:t xml:space="preserve">наукові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цінності</w:t>
            </w:r>
            <w:r w:rsidRPr="00CB7B6F">
              <w:rPr>
                <w:rFonts w:cs="Times New Roman"/>
                <w:noProof/>
                <w:lang w:val="uk-UA"/>
              </w:rPr>
              <w:t xml:space="preserve"> та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примножувати</w:t>
            </w:r>
            <w:r w:rsidRPr="00CB7B6F">
              <w:rPr>
                <w:rFonts w:cs="Times New Roman"/>
                <w:noProof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досягнення</w:t>
            </w:r>
            <w:r w:rsidRPr="00CB7B6F">
              <w:rPr>
                <w:rFonts w:cs="Times New Roman"/>
                <w:noProof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суспільства</w:t>
            </w:r>
            <w:r w:rsidRPr="00CB7B6F">
              <w:rPr>
                <w:rFonts w:cs="Times New Roman"/>
                <w:noProof/>
                <w:lang w:val="uk-UA"/>
              </w:rPr>
              <w:t xml:space="preserve"> на основі</w:t>
            </w:r>
            <w:r w:rsidRPr="00CB7B6F">
              <w:rPr>
                <w:rFonts w:cs="Times New Roman"/>
                <w:noProof/>
                <w:spacing w:val="75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розуміння</w:t>
            </w:r>
            <w:r w:rsidRPr="00CB7B6F">
              <w:rPr>
                <w:rFonts w:cs="Times New Roman"/>
                <w:noProof/>
                <w:lang w:val="uk-UA"/>
              </w:rPr>
              <w:t xml:space="preserve"> історії та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закономірностей</w:t>
            </w:r>
            <w:r w:rsidRPr="00CB7B6F">
              <w:rPr>
                <w:rFonts w:cs="Times New Roman"/>
                <w:noProof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розвитку</w:t>
            </w:r>
            <w:r w:rsidRPr="00CB7B6F">
              <w:rPr>
                <w:rFonts w:cs="Times New Roman"/>
                <w:noProof/>
                <w:spacing w:val="1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предметної</w:t>
            </w:r>
            <w:r w:rsidRPr="00CB7B6F">
              <w:rPr>
                <w:rFonts w:cs="Times New Roman"/>
                <w:noProof/>
                <w:lang w:val="uk-UA"/>
              </w:rPr>
              <w:t xml:space="preserve"> області,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її</w:t>
            </w:r>
            <w:r w:rsidRPr="00CB7B6F">
              <w:rPr>
                <w:rFonts w:cs="Times New Roman"/>
                <w:noProof/>
                <w:spacing w:val="73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lang w:val="uk-UA"/>
              </w:rPr>
              <w:t>місця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lang w:val="uk-UA"/>
              </w:rPr>
              <w:t xml:space="preserve">у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загальній</w:t>
            </w:r>
            <w:r w:rsidRPr="00CB7B6F">
              <w:rPr>
                <w:rFonts w:cs="Times New Roman"/>
                <w:noProof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системі</w:t>
            </w:r>
            <w:r w:rsidRPr="00CB7B6F">
              <w:rPr>
                <w:rFonts w:cs="Times New Roman"/>
                <w:noProof/>
                <w:lang w:val="uk-UA"/>
              </w:rPr>
              <w:t xml:space="preserve"> знань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про</w:t>
            </w:r>
            <w:r w:rsidRPr="00CB7B6F">
              <w:rPr>
                <w:rFonts w:cs="Times New Roman"/>
                <w:noProof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природу</w:t>
            </w:r>
            <w:r w:rsidRPr="00CB7B6F">
              <w:rPr>
                <w:rFonts w:cs="Times New Roman"/>
                <w:noProof/>
                <w:lang w:val="uk-UA"/>
              </w:rPr>
              <w:t xml:space="preserve"> і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 xml:space="preserve"> суспільство</w:t>
            </w:r>
            <w:r w:rsidRPr="00CB7B6F">
              <w:rPr>
                <w:rFonts w:cs="Times New Roman"/>
                <w:noProof/>
                <w:lang w:val="uk-UA"/>
              </w:rPr>
              <w:t xml:space="preserve"> та</w:t>
            </w:r>
            <w:r w:rsidRPr="00CB7B6F">
              <w:rPr>
                <w:rFonts w:cs="Times New Roman"/>
                <w:noProof/>
                <w:spacing w:val="-2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lang w:val="uk-UA"/>
              </w:rPr>
              <w:t>у</w:t>
            </w:r>
            <w:r w:rsidRPr="00CB7B6F">
              <w:rPr>
                <w:rFonts w:cs="Times New Roman"/>
                <w:noProof/>
                <w:spacing w:val="59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розвитку</w:t>
            </w:r>
            <w:r w:rsidRPr="00CB7B6F">
              <w:rPr>
                <w:rFonts w:cs="Times New Roman"/>
                <w:noProof/>
                <w:spacing w:val="1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суспільства,</w:t>
            </w:r>
            <w:r w:rsidRPr="00CB7B6F">
              <w:rPr>
                <w:rFonts w:cs="Times New Roman"/>
                <w:noProof/>
                <w:lang w:val="uk-UA"/>
              </w:rPr>
              <w:t xml:space="preserve"> техніки і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технологій,</w:t>
            </w:r>
            <w:r w:rsidRPr="00CB7B6F">
              <w:rPr>
                <w:rFonts w:cs="Times New Roman"/>
                <w:noProof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використовувати</w:t>
            </w:r>
            <w:r w:rsidRPr="00CB7B6F">
              <w:rPr>
                <w:rFonts w:cs="Times New Roman"/>
                <w:noProof/>
                <w:lang w:val="uk-UA"/>
              </w:rPr>
              <w:t xml:space="preserve"> різні</w:t>
            </w:r>
            <w:r w:rsidRPr="00CB7B6F">
              <w:rPr>
                <w:rFonts w:cs="Times New Roman"/>
                <w:noProof/>
                <w:spacing w:val="79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lang w:val="uk-UA"/>
              </w:rPr>
              <w:t xml:space="preserve">види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та</w:t>
            </w:r>
            <w:r w:rsidRPr="00CB7B6F">
              <w:rPr>
                <w:rFonts w:cs="Times New Roman"/>
                <w:noProof/>
                <w:lang w:val="uk-UA"/>
              </w:rPr>
              <w:t xml:space="preserve"> форми рухової</w:t>
            </w:r>
            <w:r w:rsidRPr="00CB7B6F">
              <w:rPr>
                <w:rFonts w:cs="Times New Roman"/>
                <w:noProof/>
                <w:spacing w:val="-2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активності</w:t>
            </w:r>
            <w:r w:rsidRPr="00CB7B6F">
              <w:rPr>
                <w:rFonts w:cs="Times New Roman"/>
                <w:noProof/>
                <w:spacing w:val="1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lang w:val="uk-UA"/>
              </w:rPr>
              <w:t xml:space="preserve">для активного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відпочинку</w:t>
            </w:r>
            <w:r w:rsidRPr="00CB7B6F">
              <w:rPr>
                <w:rFonts w:cs="Times New Roman"/>
                <w:noProof/>
                <w:spacing w:val="2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lang w:val="uk-UA"/>
              </w:rPr>
              <w:t>та</w:t>
            </w:r>
            <w:r w:rsidRPr="00CB7B6F">
              <w:rPr>
                <w:rFonts w:cs="Times New Roman"/>
                <w:noProof/>
                <w:spacing w:val="33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lang w:val="uk-UA"/>
              </w:rPr>
              <w:t>ведення здорового способу</w:t>
            </w:r>
            <w:r w:rsidRPr="00CB7B6F">
              <w:rPr>
                <w:rFonts w:cs="Times New Roman"/>
                <w:noProof/>
                <w:spacing w:val="1"/>
                <w:lang w:val="uk-UA"/>
              </w:rPr>
              <w:t xml:space="preserve"> </w:t>
            </w:r>
            <w:r w:rsidR="006419FA">
              <w:rPr>
                <w:rFonts w:cs="Times New Roman"/>
                <w:noProof/>
                <w:spacing w:val="-1"/>
                <w:lang w:val="uk-UA"/>
              </w:rPr>
              <w:t>життя;</w:t>
            </w:r>
          </w:p>
          <w:p w14:paraId="622F33BC" w14:textId="055C7FE0" w:rsidR="00F22F05" w:rsidRPr="00CB7B6F" w:rsidRDefault="006419FA" w:rsidP="00117065">
            <w:pPr>
              <w:pStyle w:val="a5"/>
              <w:numPr>
                <w:ilvl w:val="0"/>
                <w:numId w:val="2"/>
              </w:numPr>
              <w:tabs>
                <w:tab w:val="left" w:pos="2991"/>
              </w:tabs>
              <w:ind w:left="186" w:hanging="186"/>
              <w:jc w:val="both"/>
              <w:rPr>
                <w:rFonts w:cs="Times New Roman"/>
                <w:noProof/>
                <w:lang w:val="uk-UA"/>
              </w:rPr>
            </w:pPr>
            <w:r>
              <w:rPr>
                <w:rFonts w:cs="Times New Roman"/>
                <w:noProof/>
                <w:lang w:val="uk-UA"/>
              </w:rPr>
              <w:t>з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датність до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абстрактного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мислення,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аналізу,</w:t>
            </w:r>
            <w:r w:rsidR="00F22F05" w:rsidRPr="00CB7B6F">
              <w:rPr>
                <w:rFonts w:cs="Times New Roman"/>
                <w:noProof/>
                <w:spacing w:val="-2"/>
                <w:lang w:val="uk-UA"/>
              </w:rPr>
              <w:t xml:space="preserve"> </w:t>
            </w:r>
            <w:r>
              <w:rPr>
                <w:rFonts w:cs="Times New Roman"/>
                <w:noProof/>
                <w:lang w:val="uk-UA"/>
              </w:rPr>
              <w:t>синтезу;</w:t>
            </w:r>
          </w:p>
          <w:p w14:paraId="47E09C45" w14:textId="1360386D" w:rsidR="00F22F05" w:rsidRPr="00CB7B6F" w:rsidRDefault="00F22F05" w:rsidP="00117065">
            <w:pPr>
              <w:pStyle w:val="a5"/>
              <w:numPr>
                <w:ilvl w:val="0"/>
                <w:numId w:val="2"/>
              </w:numPr>
              <w:tabs>
                <w:tab w:val="left" w:pos="2991"/>
              </w:tabs>
              <w:ind w:left="186" w:hanging="186"/>
              <w:rPr>
                <w:rFonts w:cs="Times New Roman"/>
                <w:noProof/>
                <w:lang w:val="uk-UA"/>
              </w:rPr>
            </w:pPr>
            <w:r w:rsidRPr="00CB7B6F">
              <w:rPr>
                <w:rFonts w:cs="Times New Roman"/>
                <w:noProof/>
                <w:spacing w:val="-1"/>
                <w:lang w:val="uk-UA"/>
              </w:rPr>
              <w:t>застосовувати</w:t>
            </w:r>
            <w:r w:rsidRPr="00CB7B6F">
              <w:rPr>
                <w:rFonts w:cs="Times New Roman"/>
                <w:noProof/>
                <w:lang w:val="uk-UA"/>
              </w:rPr>
              <w:t xml:space="preserve"> знання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 xml:space="preserve"> </w:t>
            </w:r>
            <w:r w:rsidR="006419FA">
              <w:rPr>
                <w:rFonts w:cs="Times New Roman"/>
                <w:noProof/>
                <w:lang w:val="uk-UA"/>
              </w:rPr>
              <w:t>у практичних ситуаціях;</w:t>
            </w:r>
          </w:p>
          <w:p w14:paraId="0D02C246" w14:textId="38C8289B" w:rsidR="00F22F05" w:rsidRPr="00CB7B6F" w:rsidRDefault="006419FA" w:rsidP="00117065">
            <w:pPr>
              <w:pStyle w:val="a5"/>
              <w:numPr>
                <w:ilvl w:val="0"/>
                <w:numId w:val="2"/>
              </w:numPr>
              <w:tabs>
                <w:tab w:val="left" w:pos="2991"/>
              </w:tabs>
              <w:ind w:left="186" w:hanging="186"/>
              <w:rPr>
                <w:rFonts w:cs="Times New Roman"/>
                <w:noProof/>
                <w:lang w:val="uk-UA"/>
              </w:rPr>
            </w:pPr>
            <w:r>
              <w:rPr>
                <w:rFonts w:cs="Times New Roman"/>
                <w:noProof/>
                <w:lang w:val="uk-UA"/>
              </w:rPr>
              <w:t>з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датність до проведення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досліджень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 на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відповідному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 </w:t>
            </w:r>
            <w:r>
              <w:rPr>
                <w:rFonts w:cs="Times New Roman"/>
                <w:noProof/>
                <w:spacing w:val="-1"/>
                <w:lang w:val="uk-UA"/>
              </w:rPr>
              <w:t>рівні;</w:t>
            </w:r>
          </w:p>
          <w:p w14:paraId="3DE39E3E" w14:textId="6B395AA7" w:rsidR="00F22F05" w:rsidRPr="00CB7B6F" w:rsidRDefault="00016270" w:rsidP="00117065">
            <w:pPr>
              <w:pStyle w:val="a5"/>
              <w:numPr>
                <w:ilvl w:val="0"/>
                <w:numId w:val="2"/>
              </w:numPr>
              <w:tabs>
                <w:tab w:val="left" w:pos="2991"/>
              </w:tabs>
              <w:ind w:left="186" w:hanging="186"/>
              <w:rPr>
                <w:rFonts w:cs="Times New Roman"/>
                <w:noProof/>
                <w:lang w:val="uk-UA"/>
              </w:rPr>
            </w:pPr>
            <w:r>
              <w:rPr>
                <w:rFonts w:cs="Times New Roman"/>
                <w:noProof/>
                <w:lang w:val="uk-UA"/>
              </w:rPr>
              <w:t>з</w:t>
            </w:r>
            <w:r w:rsidR="00F22F05" w:rsidRPr="00CB7B6F">
              <w:rPr>
                <w:rFonts w:cs="Times New Roman"/>
                <w:noProof/>
                <w:lang w:val="uk-UA"/>
              </w:rPr>
              <w:t>датність до адаптації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 xml:space="preserve"> 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та дії в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 xml:space="preserve">новій </w:t>
            </w:r>
            <w:r>
              <w:rPr>
                <w:rFonts w:cs="Times New Roman"/>
                <w:noProof/>
                <w:lang w:val="uk-UA"/>
              </w:rPr>
              <w:t>ситуації;</w:t>
            </w:r>
          </w:p>
          <w:p w14:paraId="603A8DCF" w14:textId="44611ACA" w:rsidR="00F22F05" w:rsidRPr="00CB7B6F" w:rsidRDefault="00F22F05" w:rsidP="00117065">
            <w:pPr>
              <w:pStyle w:val="a5"/>
              <w:numPr>
                <w:ilvl w:val="0"/>
                <w:numId w:val="2"/>
              </w:numPr>
              <w:tabs>
                <w:tab w:val="left" w:pos="2991"/>
              </w:tabs>
              <w:ind w:left="186" w:hanging="186"/>
              <w:rPr>
                <w:rFonts w:cs="Times New Roman"/>
                <w:noProof/>
                <w:lang w:val="uk-UA"/>
              </w:rPr>
            </w:pPr>
            <w:r w:rsidRPr="00CB7B6F">
              <w:rPr>
                <w:rFonts w:cs="Times New Roman"/>
                <w:noProof/>
                <w:lang w:val="uk-UA"/>
              </w:rPr>
              <w:t xml:space="preserve">вчитися і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оволодівати</w:t>
            </w:r>
            <w:r w:rsidRPr="00CB7B6F">
              <w:rPr>
                <w:rFonts w:cs="Times New Roman"/>
                <w:noProof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сучасними</w:t>
            </w:r>
            <w:r w:rsidRPr="00CB7B6F">
              <w:rPr>
                <w:rFonts w:cs="Times New Roman"/>
                <w:noProof/>
                <w:lang w:val="uk-UA"/>
              </w:rPr>
              <w:t xml:space="preserve"> </w:t>
            </w:r>
            <w:r w:rsidR="00016270">
              <w:rPr>
                <w:rFonts w:cs="Times New Roman"/>
                <w:noProof/>
                <w:spacing w:val="-1"/>
                <w:lang w:val="uk-UA"/>
              </w:rPr>
              <w:t>знаннями;</w:t>
            </w:r>
          </w:p>
          <w:p w14:paraId="71C800BE" w14:textId="20382791" w:rsidR="00F22F05" w:rsidRPr="00CB7B6F" w:rsidRDefault="00F22F05" w:rsidP="00117065">
            <w:pPr>
              <w:pStyle w:val="a5"/>
              <w:numPr>
                <w:ilvl w:val="0"/>
                <w:numId w:val="1"/>
              </w:numPr>
              <w:tabs>
                <w:tab w:val="left" w:pos="2991"/>
              </w:tabs>
              <w:ind w:left="186" w:hanging="186"/>
              <w:rPr>
                <w:rFonts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cs="Times New Roman"/>
                <w:noProof/>
                <w:lang w:val="uk-UA"/>
              </w:rPr>
              <w:t xml:space="preserve">генерувати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нові</w:t>
            </w:r>
            <w:r w:rsidRPr="00CB7B6F">
              <w:rPr>
                <w:rFonts w:cs="Times New Roman"/>
                <w:noProof/>
                <w:lang w:val="uk-UA"/>
              </w:rPr>
              <w:t xml:space="preserve"> ідеї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 xml:space="preserve"> (креативність).</w:t>
            </w:r>
          </w:p>
        </w:tc>
      </w:tr>
      <w:tr w:rsidR="00F22F05" w:rsidRPr="00166F70" w14:paraId="396D537A" w14:textId="77777777" w:rsidTr="00407BA5">
        <w:trPr>
          <w:trHeight w:val="415"/>
        </w:trPr>
        <w:tc>
          <w:tcPr>
            <w:tcW w:w="2263" w:type="dxa"/>
            <w:gridSpan w:val="2"/>
          </w:tcPr>
          <w:p w14:paraId="1BC61E9E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noProof/>
                <w:w w:val="95"/>
                <w:sz w:val="24"/>
                <w:szCs w:val="24"/>
                <w:lang w:val="uk-UA"/>
              </w:rPr>
              <w:t>Здатності</w:t>
            </w:r>
          </w:p>
        </w:tc>
        <w:tc>
          <w:tcPr>
            <w:tcW w:w="7519" w:type="dxa"/>
            <w:gridSpan w:val="3"/>
            <w:vAlign w:val="center"/>
          </w:tcPr>
          <w:p w14:paraId="49DA2D42" w14:textId="2F28D600" w:rsidR="0093215A" w:rsidRPr="0093215A" w:rsidRDefault="0093215A" w:rsidP="003732E4">
            <w:pPr>
              <w:pStyle w:val="a5"/>
              <w:numPr>
                <w:ilvl w:val="0"/>
                <w:numId w:val="21"/>
              </w:numPr>
              <w:tabs>
                <w:tab w:val="left" w:pos="186"/>
                <w:tab w:val="left" w:pos="2694"/>
                <w:tab w:val="left" w:pos="3969"/>
              </w:tabs>
              <w:ind w:right="42"/>
              <w:jc w:val="both"/>
              <w:rPr>
                <w:rFonts w:cs="Times New Roman"/>
                <w:bCs/>
                <w:noProof/>
                <w:lang w:val="uk-UA"/>
              </w:rPr>
            </w:pPr>
            <w:r w:rsidRPr="0093215A">
              <w:rPr>
                <w:rFonts w:cs="Times New Roman"/>
                <w:bCs/>
                <w:noProof/>
                <w:lang w:val="uk-UA"/>
              </w:rPr>
              <w:t>вчитися, здобувати нові знання, уміння, у тому числі в суміжних спеціальностях галузі та галузі відмінної від професійної</w:t>
            </w:r>
            <w:r>
              <w:rPr>
                <w:rFonts w:cs="Times New Roman"/>
                <w:bCs/>
                <w:noProof/>
                <w:lang w:val="uk-UA"/>
              </w:rPr>
              <w:t>;</w:t>
            </w:r>
          </w:p>
          <w:p w14:paraId="520719F6" w14:textId="26220BA7" w:rsidR="0093215A" w:rsidRPr="0093215A" w:rsidRDefault="0093215A" w:rsidP="003732E4">
            <w:pPr>
              <w:pStyle w:val="a5"/>
              <w:numPr>
                <w:ilvl w:val="0"/>
                <w:numId w:val="21"/>
              </w:numPr>
              <w:tabs>
                <w:tab w:val="left" w:pos="11"/>
                <w:tab w:val="left" w:pos="2694"/>
                <w:tab w:val="left" w:pos="3969"/>
              </w:tabs>
              <w:ind w:right="42"/>
              <w:jc w:val="both"/>
              <w:rPr>
                <w:rFonts w:cs="Times New Roman"/>
                <w:bCs/>
                <w:noProof/>
                <w:lang w:val="uk-UA"/>
              </w:rPr>
            </w:pPr>
            <w:r w:rsidRPr="0093215A">
              <w:rPr>
                <w:rFonts w:cs="Times New Roman"/>
                <w:bCs/>
                <w:noProof/>
                <w:lang w:val="uk-UA"/>
              </w:rPr>
              <w:t>застосовуват</w:t>
            </w:r>
            <w:r>
              <w:rPr>
                <w:rFonts w:cs="Times New Roman"/>
                <w:bCs/>
                <w:noProof/>
                <w:lang w:val="uk-UA"/>
              </w:rPr>
              <w:t>и знання у практичних ситуаціях;</w:t>
            </w:r>
          </w:p>
          <w:p w14:paraId="757BDC2A" w14:textId="7FD3B133" w:rsidR="0093215A" w:rsidRPr="0093215A" w:rsidRDefault="0093215A" w:rsidP="003732E4">
            <w:pPr>
              <w:pStyle w:val="a5"/>
              <w:numPr>
                <w:ilvl w:val="0"/>
                <w:numId w:val="21"/>
              </w:numPr>
              <w:tabs>
                <w:tab w:val="left" w:pos="186"/>
                <w:tab w:val="left" w:pos="2694"/>
                <w:tab w:val="left" w:pos="3969"/>
              </w:tabs>
              <w:ind w:right="42"/>
              <w:jc w:val="both"/>
              <w:rPr>
                <w:rFonts w:cs="Times New Roman"/>
                <w:bCs/>
                <w:noProof/>
                <w:lang w:val="uk-UA"/>
              </w:rPr>
            </w:pPr>
            <w:r>
              <w:rPr>
                <w:rFonts w:cs="Times New Roman"/>
                <w:bCs/>
                <w:noProof/>
                <w:lang w:val="uk-UA"/>
              </w:rPr>
              <w:t>з</w:t>
            </w:r>
            <w:r w:rsidRPr="0093215A">
              <w:rPr>
                <w:rFonts w:cs="Times New Roman"/>
                <w:bCs/>
                <w:noProof/>
                <w:lang w:val="uk-UA"/>
              </w:rPr>
              <w:t>нання та розуміння предметно</w:t>
            </w:r>
            <w:r>
              <w:rPr>
                <w:rFonts w:cs="Times New Roman"/>
                <w:bCs/>
                <w:noProof/>
                <w:lang w:val="uk-UA"/>
              </w:rPr>
              <w:t>ї області та розуміння професії;</w:t>
            </w:r>
            <w:r w:rsidRPr="0093215A">
              <w:rPr>
                <w:rFonts w:cs="Times New Roman"/>
                <w:bCs/>
                <w:noProof/>
                <w:lang w:val="uk-UA"/>
              </w:rPr>
              <w:t xml:space="preserve"> </w:t>
            </w:r>
          </w:p>
          <w:p w14:paraId="2BBA2362" w14:textId="3F0288C6" w:rsidR="0093215A" w:rsidRPr="0093215A" w:rsidRDefault="0093215A" w:rsidP="003732E4">
            <w:pPr>
              <w:pStyle w:val="a5"/>
              <w:numPr>
                <w:ilvl w:val="0"/>
                <w:numId w:val="21"/>
              </w:numPr>
              <w:tabs>
                <w:tab w:val="left" w:pos="186"/>
                <w:tab w:val="left" w:pos="2694"/>
                <w:tab w:val="left" w:pos="3969"/>
              </w:tabs>
              <w:ind w:right="42"/>
              <w:jc w:val="both"/>
              <w:rPr>
                <w:rFonts w:cs="Times New Roman"/>
                <w:bCs/>
                <w:noProof/>
                <w:lang w:val="uk-UA"/>
              </w:rPr>
            </w:pPr>
            <w:r w:rsidRPr="0093215A">
              <w:rPr>
                <w:rFonts w:cs="Times New Roman"/>
                <w:bCs/>
                <w:noProof/>
                <w:lang w:val="uk-UA"/>
              </w:rPr>
              <w:t>добре орієнтуватись в основних проблемах і завданнях охорони здоров’я</w:t>
            </w:r>
            <w:r>
              <w:rPr>
                <w:rFonts w:cs="Times New Roman"/>
                <w:bCs/>
                <w:noProof/>
                <w:lang w:val="uk-UA"/>
              </w:rPr>
              <w:t>;</w:t>
            </w:r>
          </w:p>
          <w:p w14:paraId="1EEC1E47" w14:textId="7B48C5F8" w:rsidR="0093215A" w:rsidRPr="0093215A" w:rsidRDefault="0093215A" w:rsidP="003732E4">
            <w:pPr>
              <w:pStyle w:val="a5"/>
              <w:numPr>
                <w:ilvl w:val="0"/>
                <w:numId w:val="21"/>
              </w:numPr>
              <w:tabs>
                <w:tab w:val="left" w:pos="186"/>
                <w:tab w:val="left" w:pos="2694"/>
                <w:tab w:val="left" w:pos="3969"/>
              </w:tabs>
              <w:ind w:right="42"/>
              <w:jc w:val="both"/>
              <w:rPr>
                <w:rFonts w:cs="Times New Roman"/>
                <w:bCs/>
                <w:noProof/>
                <w:lang w:val="uk-UA"/>
              </w:rPr>
            </w:pPr>
            <w:r w:rsidRPr="0093215A">
              <w:rPr>
                <w:rFonts w:cs="Times New Roman"/>
                <w:bCs/>
                <w:noProof/>
                <w:lang w:val="uk-UA"/>
              </w:rPr>
              <w:t>працювати з медичною та технічною документацією, що стосується спеціальності</w:t>
            </w:r>
            <w:r w:rsidR="003732E4">
              <w:rPr>
                <w:rFonts w:cs="Times New Roman"/>
                <w:bCs/>
                <w:noProof/>
                <w:lang w:val="uk-UA"/>
              </w:rPr>
              <w:t>;</w:t>
            </w:r>
          </w:p>
          <w:p w14:paraId="63523BB2" w14:textId="78FDF47B" w:rsidR="0093215A" w:rsidRPr="0093215A" w:rsidRDefault="0093215A" w:rsidP="003732E4">
            <w:pPr>
              <w:pStyle w:val="a5"/>
              <w:numPr>
                <w:ilvl w:val="0"/>
                <w:numId w:val="21"/>
              </w:numPr>
              <w:tabs>
                <w:tab w:val="left" w:pos="186"/>
                <w:tab w:val="left" w:pos="2694"/>
                <w:tab w:val="left" w:pos="3969"/>
              </w:tabs>
              <w:ind w:right="42"/>
              <w:jc w:val="both"/>
              <w:rPr>
                <w:rFonts w:cs="Times New Roman"/>
                <w:bCs/>
                <w:noProof/>
                <w:lang w:val="uk-UA"/>
              </w:rPr>
            </w:pPr>
            <w:r w:rsidRPr="0093215A">
              <w:rPr>
                <w:rFonts w:cs="Times New Roman"/>
                <w:bCs/>
                <w:noProof/>
                <w:lang w:val="uk-UA"/>
              </w:rPr>
              <w:t>розуміти суть інформації, яка стосується стану здоров`я, патоморфологічних та патофізіологічних процесів відповідно до діагнозу пацієнта</w:t>
            </w:r>
            <w:r w:rsidR="003732E4">
              <w:rPr>
                <w:rFonts w:cs="Times New Roman"/>
                <w:bCs/>
                <w:noProof/>
                <w:lang w:val="uk-UA"/>
              </w:rPr>
              <w:t>;</w:t>
            </w:r>
          </w:p>
          <w:p w14:paraId="64C8F474" w14:textId="70022430" w:rsidR="0093215A" w:rsidRPr="0093215A" w:rsidRDefault="0093215A" w:rsidP="003732E4">
            <w:pPr>
              <w:pStyle w:val="a5"/>
              <w:numPr>
                <w:ilvl w:val="0"/>
                <w:numId w:val="21"/>
              </w:numPr>
              <w:tabs>
                <w:tab w:val="left" w:pos="186"/>
                <w:tab w:val="left" w:pos="2694"/>
                <w:tab w:val="left" w:pos="3969"/>
              </w:tabs>
              <w:ind w:right="42"/>
              <w:jc w:val="both"/>
              <w:rPr>
                <w:rFonts w:cs="Times New Roman"/>
                <w:bCs/>
                <w:noProof/>
                <w:lang w:val="uk-UA"/>
              </w:rPr>
            </w:pPr>
            <w:r w:rsidRPr="0093215A">
              <w:rPr>
                <w:rFonts w:cs="Times New Roman"/>
                <w:bCs/>
                <w:noProof/>
                <w:lang w:val="uk-UA"/>
              </w:rPr>
              <w:t>відновлювати та вдосконалювати рухові функції пацієнта у процесі проведення фізичної реабілітації</w:t>
            </w:r>
            <w:r w:rsidR="003732E4">
              <w:rPr>
                <w:rFonts w:cs="Times New Roman"/>
                <w:bCs/>
                <w:noProof/>
                <w:lang w:val="uk-UA"/>
              </w:rPr>
              <w:t>;</w:t>
            </w:r>
          </w:p>
          <w:p w14:paraId="0C56E959" w14:textId="1D33409F" w:rsidR="0093215A" w:rsidRPr="0093215A" w:rsidRDefault="0093215A" w:rsidP="003732E4">
            <w:pPr>
              <w:pStyle w:val="a5"/>
              <w:numPr>
                <w:ilvl w:val="0"/>
                <w:numId w:val="21"/>
              </w:numPr>
              <w:tabs>
                <w:tab w:val="left" w:pos="186"/>
                <w:tab w:val="left" w:pos="2694"/>
                <w:tab w:val="left" w:pos="3969"/>
              </w:tabs>
              <w:ind w:right="42"/>
              <w:jc w:val="both"/>
              <w:rPr>
                <w:rFonts w:cs="Times New Roman"/>
                <w:bCs/>
                <w:noProof/>
                <w:lang w:val="uk-UA"/>
              </w:rPr>
            </w:pPr>
            <w:r w:rsidRPr="0093215A">
              <w:rPr>
                <w:rFonts w:cs="Times New Roman"/>
                <w:bCs/>
                <w:noProof/>
                <w:lang w:val="uk-UA"/>
              </w:rPr>
              <w:t>проводити реабілітаційне обстеження</w:t>
            </w:r>
            <w:r w:rsidR="003732E4">
              <w:rPr>
                <w:rFonts w:cs="Times New Roman"/>
                <w:bCs/>
                <w:noProof/>
                <w:lang w:val="uk-UA"/>
              </w:rPr>
              <w:t>;</w:t>
            </w:r>
          </w:p>
          <w:p w14:paraId="7D42C1B0" w14:textId="6A6E97F6" w:rsidR="0093215A" w:rsidRPr="0093215A" w:rsidRDefault="003732E4" w:rsidP="003732E4">
            <w:pPr>
              <w:pStyle w:val="a5"/>
              <w:numPr>
                <w:ilvl w:val="0"/>
                <w:numId w:val="21"/>
              </w:numPr>
              <w:tabs>
                <w:tab w:val="left" w:pos="186"/>
                <w:tab w:val="left" w:pos="2694"/>
                <w:tab w:val="left" w:pos="3969"/>
              </w:tabs>
              <w:ind w:right="42"/>
              <w:jc w:val="both"/>
              <w:rPr>
                <w:rFonts w:cs="Times New Roman"/>
                <w:bCs/>
                <w:noProof/>
                <w:lang w:val="uk-UA"/>
              </w:rPr>
            </w:pPr>
            <w:r>
              <w:rPr>
                <w:rFonts w:cs="Times New Roman"/>
                <w:bCs/>
                <w:noProof/>
                <w:lang w:val="uk-UA"/>
              </w:rPr>
              <w:t>з</w:t>
            </w:r>
            <w:r w:rsidR="0093215A" w:rsidRPr="0093215A">
              <w:rPr>
                <w:rFonts w:cs="Times New Roman"/>
                <w:bCs/>
                <w:noProof/>
                <w:lang w:val="uk-UA"/>
              </w:rPr>
              <w:t>абезпечувати дотримання правил техніки безпеки під час проведення фізичної реабілітації</w:t>
            </w:r>
            <w:r>
              <w:rPr>
                <w:rFonts w:cs="Times New Roman"/>
                <w:bCs/>
                <w:noProof/>
                <w:lang w:val="uk-UA"/>
              </w:rPr>
              <w:t>;</w:t>
            </w:r>
          </w:p>
          <w:p w14:paraId="050D6C49" w14:textId="429CC7DE" w:rsidR="0093215A" w:rsidRPr="0093215A" w:rsidRDefault="0093215A" w:rsidP="003732E4">
            <w:pPr>
              <w:pStyle w:val="a5"/>
              <w:numPr>
                <w:ilvl w:val="0"/>
                <w:numId w:val="21"/>
              </w:numPr>
              <w:tabs>
                <w:tab w:val="left" w:pos="436"/>
                <w:tab w:val="left" w:pos="2694"/>
                <w:tab w:val="left" w:pos="3969"/>
              </w:tabs>
              <w:ind w:right="42"/>
              <w:jc w:val="both"/>
              <w:rPr>
                <w:rFonts w:cs="Times New Roman"/>
                <w:bCs/>
                <w:noProof/>
                <w:lang w:val="uk-UA"/>
              </w:rPr>
            </w:pPr>
            <w:r w:rsidRPr="0093215A">
              <w:rPr>
                <w:rFonts w:cs="Times New Roman"/>
                <w:bCs/>
                <w:noProof/>
                <w:lang w:val="uk-UA"/>
              </w:rPr>
              <w:t>враховувати психічні, психологічні, вікові, індивідуальні, релігійні та інші особливості пацієнтів у процесі фізичної реабілітації</w:t>
            </w:r>
            <w:r w:rsidR="003732E4">
              <w:rPr>
                <w:rFonts w:cs="Times New Roman"/>
                <w:bCs/>
                <w:noProof/>
                <w:lang w:val="uk-UA"/>
              </w:rPr>
              <w:t>;</w:t>
            </w:r>
          </w:p>
          <w:p w14:paraId="6EFFDCFF" w14:textId="13AC5B1B" w:rsidR="0093215A" w:rsidRPr="0093215A" w:rsidRDefault="0093215A" w:rsidP="003732E4">
            <w:pPr>
              <w:pStyle w:val="a5"/>
              <w:numPr>
                <w:ilvl w:val="0"/>
                <w:numId w:val="21"/>
              </w:numPr>
              <w:tabs>
                <w:tab w:val="left" w:pos="186"/>
                <w:tab w:val="left" w:pos="2694"/>
                <w:tab w:val="left" w:pos="3969"/>
              </w:tabs>
              <w:ind w:right="42"/>
              <w:jc w:val="both"/>
              <w:rPr>
                <w:rFonts w:cs="Times New Roman"/>
                <w:bCs/>
                <w:noProof/>
                <w:lang w:val="uk-UA"/>
              </w:rPr>
            </w:pPr>
            <w:r w:rsidRPr="0093215A">
              <w:rPr>
                <w:rFonts w:cs="Times New Roman"/>
                <w:bCs/>
                <w:noProof/>
                <w:lang w:val="uk-UA"/>
              </w:rPr>
              <w:t>надавати долікарську допомогу в загрозливих для життя станах</w:t>
            </w:r>
            <w:r w:rsidR="003732E4">
              <w:rPr>
                <w:rFonts w:cs="Times New Roman"/>
                <w:bCs/>
                <w:noProof/>
                <w:lang w:val="uk-UA"/>
              </w:rPr>
              <w:t>;</w:t>
            </w:r>
          </w:p>
          <w:p w14:paraId="68CE107B" w14:textId="02883E04" w:rsidR="0093215A" w:rsidRPr="0093215A" w:rsidRDefault="0093215A" w:rsidP="003732E4">
            <w:pPr>
              <w:pStyle w:val="a5"/>
              <w:numPr>
                <w:ilvl w:val="0"/>
                <w:numId w:val="21"/>
              </w:numPr>
              <w:tabs>
                <w:tab w:val="left" w:pos="186"/>
                <w:tab w:val="left" w:pos="2694"/>
                <w:tab w:val="left" w:pos="3969"/>
              </w:tabs>
              <w:ind w:right="42"/>
              <w:jc w:val="both"/>
              <w:rPr>
                <w:rFonts w:cs="Times New Roman"/>
                <w:bCs/>
                <w:noProof/>
                <w:lang w:val="uk-UA"/>
              </w:rPr>
            </w:pPr>
            <w:r w:rsidRPr="0093215A">
              <w:rPr>
                <w:rFonts w:cs="Times New Roman"/>
                <w:bCs/>
                <w:noProof/>
                <w:lang w:val="uk-UA"/>
              </w:rPr>
              <w:t>оцінювати прогрес у відновленні стану пацієнта, прогнозувати можливий результат та ефективність застосованої технології фізичної реабілітації</w:t>
            </w:r>
            <w:r w:rsidR="003732E4">
              <w:rPr>
                <w:rFonts w:cs="Times New Roman"/>
                <w:bCs/>
                <w:noProof/>
                <w:lang w:val="uk-UA"/>
              </w:rPr>
              <w:t>;</w:t>
            </w:r>
          </w:p>
          <w:p w14:paraId="445B239D" w14:textId="3FBFCC1C" w:rsidR="0093215A" w:rsidRPr="0093215A" w:rsidRDefault="0093215A" w:rsidP="003732E4">
            <w:pPr>
              <w:pStyle w:val="a5"/>
              <w:numPr>
                <w:ilvl w:val="0"/>
                <w:numId w:val="21"/>
              </w:numPr>
              <w:tabs>
                <w:tab w:val="left" w:pos="186"/>
                <w:tab w:val="left" w:pos="2694"/>
                <w:tab w:val="left" w:pos="3969"/>
              </w:tabs>
              <w:ind w:right="42"/>
              <w:jc w:val="both"/>
              <w:rPr>
                <w:rFonts w:cs="Times New Roman"/>
                <w:bCs/>
                <w:noProof/>
                <w:lang w:val="uk-UA"/>
              </w:rPr>
            </w:pPr>
            <w:r w:rsidRPr="0093215A">
              <w:rPr>
                <w:rFonts w:cs="Times New Roman"/>
                <w:bCs/>
                <w:noProof/>
                <w:lang w:val="uk-UA"/>
              </w:rPr>
              <w:t xml:space="preserve">визначати найбільш перспективні та альтернативні шляхи </w:t>
            </w:r>
            <w:r w:rsidRPr="0093215A">
              <w:rPr>
                <w:rFonts w:cs="Times New Roman"/>
                <w:bCs/>
                <w:noProof/>
                <w:lang w:val="uk-UA"/>
              </w:rPr>
              <w:lastRenderedPageBreak/>
              <w:t>реалізації програм фізичної реабілітації</w:t>
            </w:r>
            <w:r w:rsidR="003732E4">
              <w:rPr>
                <w:rFonts w:cs="Times New Roman"/>
                <w:bCs/>
                <w:noProof/>
                <w:lang w:val="uk-UA"/>
              </w:rPr>
              <w:t>;</w:t>
            </w:r>
          </w:p>
          <w:p w14:paraId="77720B35" w14:textId="3C0631E8" w:rsidR="0093215A" w:rsidRPr="0093215A" w:rsidRDefault="0093215A" w:rsidP="003732E4">
            <w:pPr>
              <w:pStyle w:val="a5"/>
              <w:numPr>
                <w:ilvl w:val="0"/>
                <w:numId w:val="21"/>
              </w:numPr>
              <w:tabs>
                <w:tab w:val="left" w:pos="186"/>
                <w:tab w:val="left" w:pos="2694"/>
                <w:tab w:val="left" w:pos="3969"/>
              </w:tabs>
              <w:ind w:right="42"/>
              <w:jc w:val="both"/>
              <w:rPr>
                <w:rFonts w:cs="Times New Roman"/>
                <w:bCs/>
                <w:noProof/>
                <w:lang w:val="uk-UA"/>
              </w:rPr>
            </w:pPr>
            <w:r w:rsidRPr="0093215A">
              <w:rPr>
                <w:rFonts w:cs="Times New Roman"/>
                <w:bCs/>
                <w:noProof/>
                <w:lang w:val="uk-UA"/>
              </w:rPr>
              <w:t>проводити наукові дослідження, отримувати та документувати результат, робити науково-обґрунтовані висновки на основі їх аналізу;</w:t>
            </w:r>
          </w:p>
          <w:p w14:paraId="1B3E2064" w14:textId="61D1B2DB" w:rsidR="00F22F05" w:rsidRPr="0093215A" w:rsidRDefault="0093215A" w:rsidP="003732E4">
            <w:pPr>
              <w:pStyle w:val="a5"/>
              <w:numPr>
                <w:ilvl w:val="0"/>
                <w:numId w:val="21"/>
              </w:numPr>
              <w:tabs>
                <w:tab w:val="left" w:pos="186"/>
                <w:tab w:val="left" w:pos="2694"/>
                <w:tab w:val="left" w:pos="3969"/>
              </w:tabs>
              <w:ind w:right="42"/>
              <w:jc w:val="both"/>
              <w:rPr>
                <w:rFonts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93215A">
              <w:rPr>
                <w:rFonts w:cs="Times New Roman"/>
                <w:bCs/>
                <w:noProof/>
                <w:lang w:val="uk-UA"/>
              </w:rPr>
              <w:t>використовувати методи фундаментальних, прикладних та спеціальних дисци</w:t>
            </w:r>
            <w:r w:rsidR="003732E4">
              <w:rPr>
                <w:rFonts w:cs="Times New Roman"/>
                <w:bCs/>
                <w:noProof/>
                <w:lang w:val="uk-UA"/>
              </w:rPr>
              <w:t>плін у дослідницькій діяльності.</w:t>
            </w:r>
          </w:p>
        </w:tc>
      </w:tr>
      <w:tr w:rsidR="00F22F05" w:rsidRPr="00CB7B6F" w14:paraId="272D5CEA" w14:textId="77777777" w:rsidTr="00117065">
        <w:trPr>
          <w:trHeight w:val="1290"/>
        </w:trPr>
        <w:tc>
          <w:tcPr>
            <w:tcW w:w="1205" w:type="dxa"/>
            <w:vMerge w:val="restart"/>
          </w:tcPr>
          <w:p w14:paraId="32283D2C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</w:p>
          <w:p w14:paraId="4CBF9042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Резуль-</w:t>
            </w:r>
          </w:p>
          <w:p w14:paraId="6C0E148F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тати</w:t>
            </w:r>
          </w:p>
          <w:p w14:paraId="733790F5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навчання</w:t>
            </w:r>
          </w:p>
        </w:tc>
        <w:tc>
          <w:tcPr>
            <w:tcW w:w="1058" w:type="dxa"/>
          </w:tcPr>
          <w:p w14:paraId="35C0ED22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Знання</w:t>
            </w:r>
          </w:p>
        </w:tc>
        <w:tc>
          <w:tcPr>
            <w:tcW w:w="7519" w:type="dxa"/>
            <w:gridSpan w:val="3"/>
          </w:tcPr>
          <w:p w14:paraId="6634EAE7" w14:textId="77777777" w:rsidR="008C031A" w:rsidRPr="008C031A" w:rsidRDefault="008C031A" w:rsidP="008C031A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основні клінічні ознаки патологічних станів, що загрожують  життю хворого (постраждалого) та надання невідкладної долікарської медичної допомоги;</w:t>
            </w:r>
          </w:p>
          <w:p w14:paraId="17248A3E" w14:textId="77777777" w:rsidR="008C031A" w:rsidRPr="008C031A" w:rsidRDefault="008C031A" w:rsidP="008C031A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способів та методів навчання;</w:t>
            </w:r>
          </w:p>
          <w:p w14:paraId="6FD83CB2" w14:textId="77777777" w:rsidR="008C031A" w:rsidRPr="008C031A" w:rsidRDefault="008C031A" w:rsidP="008C031A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методів самоосвіти та самоорганізації освіти;</w:t>
            </w:r>
          </w:p>
          <w:p w14:paraId="559D6024" w14:textId="77777777" w:rsidR="008C031A" w:rsidRPr="008C031A" w:rsidRDefault="008C031A" w:rsidP="008C031A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принципів неперервної освіти;</w:t>
            </w:r>
          </w:p>
          <w:p w14:paraId="117E1913" w14:textId="77777777" w:rsidR="008C031A" w:rsidRPr="008C031A" w:rsidRDefault="008C031A" w:rsidP="008C031A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існуючої системи підвищення професійної кваліфікації;</w:t>
            </w:r>
          </w:p>
          <w:p w14:paraId="2D94B922" w14:textId="77777777" w:rsidR="008C031A" w:rsidRPr="008C031A" w:rsidRDefault="008C031A" w:rsidP="008C031A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основ та принципів наукової та дослідницької діяльності;</w:t>
            </w:r>
          </w:p>
          <w:p w14:paraId="3D8F0EEA" w14:textId="77777777" w:rsidR="008C031A" w:rsidRPr="008C031A" w:rsidRDefault="008C031A" w:rsidP="008C031A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структурно логічної побудови професійної області знань, внутрішньо та міждисциплінарні дисциплінарні зв’язки;</w:t>
            </w:r>
          </w:p>
          <w:p w14:paraId="343BFE60" w14:textId="77777777" w:rsidR="008C031A" w:rsidRPr="008C031A" w:rsidRDefault="008C031A" w:rsidP="008C031A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сучасних інформаційних і комунікаційних технологій;</w:t>
            </w:r>
          </w:p>
          <w:p w14:paraId="7C9A7AC5" w14:textId="77777777" w:rsidR="008C031A" w:rsidRPr="008C031A" w:rsidRDefault="008C031A" w:rsidP="008C031A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процедур прийняття рішень, причинно-наслідкових зв’язків, оцінку ризиків, порядку обґрунтування, оформлення рішень в рамках професійної діяльності та відповідальності за допущені помилки;</w:t>
            </w:r>
          </w:p>
          <w:p w14:paraId="4D64C5DC" w14:textId="77777777" w:rsidR="008C031A" w:rsidRPr="008C031A" w:rsidRDefault="008C031A" w:rsidP="008C031A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поняття про структурно логічної побудову суміжних областей знань;</w:t>
            </w:r>
          </w:p>
          <w:p w14:paraId="2E077126" w14:textId="77777777" w:rsidR="008C031A" w:rsidRPr="008C031A" w:rsidRDefault="008C031A" w:rsidP="008C031A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порядок та черговість виконання заходів долікарської допомоги з порятунку життя постраждалих і раптово захворілих;</w:t>
            </w:r>
          </w:p>
          <w:p w14:paraId="6E8C8BAE" w14:textId="77777777" w:rsidR="008C031A" w:rsidRPr="008C031A" w:rsidRDefault="008C031A" w:rsidP="008C031A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причини та основні етапи розвитку патологічних станів, що виникають в результаті гострих захворювань, травматичних уражень, отруєнь для надання обґрунтованої та адекватної долікарської медичної допомоги;</w:t>
            </w:r>
          </w:p>
          <w:p w14:paraId="20D779FD" w14:textId="77777777" w:rsidR="008C031A" w:rsidRPr="008C031A" w:rsidRDefault="008C031A" w:rsidP="008C031A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основні методи асептики та антисептики як при роботі в звичайних умовах, так і при виникненні екстримальних ситуацій;</w:t>
            </w:r>
          </w:p>
          <w:p w14:paraId="056FA86B" w14:textId="77777777" w:rsidR="008C031A" w:rsidRPr="008C031A" w:rsidRDefault="008C031A" w:rsidP="008C031A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правила загального та спеціального догляду за хворими з різними захворюваннями і пошкодженнями;</w:t>
            </w:r>
          </w:p>
          <w:p w14:paraId="2E7542B4" w14:textId="77777777" w:rsidR="00407BA5" w:rsidRDefault="008C031A" w:rsidP="008C031A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питання деонтології при наданні медичної долікарської допомоги, як в звичайних умовах, так і при виникненні екстремальних ситуацій, в тому числі при катастрофах.</w:t>
            </w:r>
          </w:p>
          <w:p w14:paraId="674041E8" w14:textId="383A44FC" w:rsidR="008C031A" w:rsidRPr="008C031A" w:rsidRDefault="008C031A" w:rsidP="008C031A">
            <w:pPr>
              <w:pStyle w:val="a7"/>
              <w:tabs>
                <w:tab w:val="left" w:pos="1843"/>
              </w:tabs>
              <w:ind w:left="786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F22F05" w:rsidRPr="00CB7B6F" w14:paraId="1B429C9F" w14:textId="77777777" w:rsidTr="00117065">
        <w:trPr>
          <w:trHeight w:val="1290"/>
        </w:trPr>
        <w:tc>
          <w:tcPr>
            <w:tcW w:w="1205" w:type="dxa"/>
            <w:vMerge/>
          </w:tcPr>
          <w:p w14:paraId="12524B9C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58" w:type="dxa"/>
          </w:tcPr>
          <w:p w14:paraId="7A2B67E6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Вміння</w:t>
            </w:r>
          </w:p>
        </w:tc>
        <w:tc>
          <w:tcPr>
            <w:tcW w:w="7519" w:type="dxa"/>
            <w:gridSpan w:val="3"/>
          </w:tcPr>
          <w:p w14:paraId="33285FB5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системно мислити;</w:t>
            </w:r>
          </w:p>
          <w:p w14:paraId="2EEC6BCF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використовувати довідкову літературу, медичну та технічну документацію;</w:t>
            </w:r>
          </w:p>
          <w:p w14:paraId="3EF0C1DC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розвивати та застосовувати у професійній діяльності творчі здібності;</w:t>
            </w:r>
          </w:p>
          <w:p w14:paraId="3549F0B6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застосовувати та сприймати критику, в т.ч. самокритику;</w:t>
            </w:r>
          </w:p>
          <w:p w14:paraId="70A43D26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відповідально ставитися до професійних обов’язків та виконуваної роботи;</w:t>
            </w:r>
          </w:p>
          <w:p w14:paraId="67CABC22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організовувати робоче місце;</w:t>
            </w:r>
          </w:p>
          <w:p w14:paraId="67A062C1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самостійно вибудувати систему власної освіти для здобуття визначеного професійного рівня за рахунок адаптації до власних </w:t>
            </w: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lastRenderedPageBreak/>
              <w:t>можливостей та інтеграції в існуючу систему освіти</w:t>
            </w:r>
          </w:p>
          <w:p w14:paraId="0EF9705D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практичного використання інформаційних і комунікаційних технологій для вирішення прикладних професійних завдань</w:t>
            </w:r>
          </w:p>
          <w:p w14:paraId="125868FE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за простим клінічними ознаками оцінити загальний стан хворого або постраждалого:</w:t>
            </w:r>
          </w:p>
          <w:p w14:paraId="64C09D81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- стан свідомості;</w:t>
            </w:r>
          </w:p>
          <w:p w14:paraId="4C6757C5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- показники з боку серцево-судинної системи (частота пульсу, величина артеріального тиску);</w:t>
            </w:r>
          </w:p>
          <w:p w14:paraId="339F0EB6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- показники з боку дихальної системи (характер і тип дихання, частота дихання, наявність задишки);</w:t>
            </w:r>
          </w:p>
          <w:p w14:paraId="78043667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- показники з боку сечовидільної функції нирок (кількість та колір сечі, почасовий діурез).</w:t>
            </w:r>
          </w:p>
          <w:p w14:paraId="54A808E6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розпізнати стан клінічної смерті і провести реанімаційні заходи:</w:t>
            </w:r>
          </w:p>
          <w:p w14:paraId="4D6A4695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- за показаннями усунути механічну асфіксію;</w:t>
            </w:r>
          </w:p>
          <w:p w14:paraId="0122929B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- провести штучне дихання методом із рота в рот або за допомогою воздуховоду;</w:t>
            </w:r>
          </w:p>
          <w:p w14:paraId="265EFAEF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- виконувати непрямий масаж серця;</w:t>
            </w:r>
          </w:p>
          <w:p w14:paraId="24CD6643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- організувати інгаляцію кисню.</w:t>
            </w:r>
          </w:p>
          <w:p w14:paraId="76D8E999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надати невідкладну долікарську допомогу при нападі бронхіальної астми.</w:t>
            </w:r>
          </w:p>
          <w:p w14:paraId="7A867F30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провести комплекс долікарських заходів при стенокардії, підозрі на інфаркт міокарда.</w:t>
            </w:r>
          </w:p>
          <w:p w14:paraId="14CA4C8D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надати невідкладу долікарську допомогу при непритомності, колапсі, шоці.</w:t>
            </w:r>
          </w:p>
          <w:p w14:paraId="2FE7774B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надати невідкладну долікарську медичну допомогу при епілептичному нападі,    включаючи профілактику асфіксії.</w:t>
            </w:r>
          </w:p>
          <w:p w14:paraId="5DD84951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здійснити тимчасову зупинку зовнішніх артеріальних кровотеч шляхом:</w:t>
            </w:r>
          </w:p>
          <w:p w14:paraId="4D8196CB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- притиснення артерій на протязі (скроневої, загальної сонної, підключичної, плечової, стегнової артерій, черевної аорти);</w:t>
            </w:r>
          </w:p>
          <w:p w14:paraId="7F82D8F0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- накладення стандартного стрічкового гумового джгута;</w:t>
            </w:r>
          </w:p>
          <w:p w14:paraId="59C95E4E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- методом форсованого згинання кінцівки.</w:t>
            </w:r>
          </w:p>
          <w:p w14:paraId="1D33BE90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провести тимчасову зупинку венозних і капілярних кровотеч.</w:t>
            </w:r>
          </w:p>
          <w:p w14:paraId="65226730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розпізнати паренхіматозну кровотечу та надати відповідну долікарську допомогу.</w:t>
            </w:r>
          </w:p>
          <w:p w14:paraId="73DD8436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забезпечити доступними засобами збереження життя пораненим, які перенесли гостру крововтрату.</w:t>
            </w:r>
          </w:p>
          <w:p w14:paraId="1425FB6A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надати невідкладну долікарську допомогу при термічних і хімічних опіках (включаючи знеболення, накладення контурних пов'язок, транспортну іммобілізацію).</w:t>
            </w:r>
          </w:p>
          <w:p w14:paraId="102AC549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надати невідкладну долікарську допомогу при пораненнях м'яких тканин (включаючи використання індивідуального перев'язувального пакета для накладення асептичних, бинтових фіксуючих і сітчастих пов'язок).</w:t>
            </w:r>
          </w:p>
          <w:p w14:paraId="53DF48B3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надати невідкладну долікарську допомогу при пошкодженнях опорно-рухового апарату (включаючи знеболення, транспортну іммобілізацію з використанням сходових шин, шин Дитерихса, а також імпровізованих шин).</w:t>
            </w:r>
          </w:p>
          <w:p w14:paraId="37F4EA4C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за призначенням лікаря зняти гіпсову пов'язку при загрозі життєздатності кінцівки.</w:t>
            </w:r>
          </w:p>
          <w:p w14:paraId="49CD3555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lastRenderedPageBreak/>
              <w:t>надати першу долікарську допомогу при черепно-мозкових травмах, травмах хребта (з та без ушкодженням спинного мозку).</w:t>
            </w:r>
          </w:p>
          <w:p w14:paraId="6083E1E8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принципи надання первинної допомоги при різних видах ком (в тому числі діабетичній, гіпоглікемічній).</w:t>
            </w:r>
          </w:p>
          <w:p w14:paraId="3E7E6DED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надати першу долікарську допомогу при утопленні, переохолодженні та обмороженнях.</w:t>
            </w:r>
          </w:p>
          <w:p w14:paraId="134C057A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надати першу долікарську допомогу при гострих кишкови інфекціях.</w:t>
            </w:r>
          </w:p>
          <w:p w14:paraId="667ACDC5" w14:textId="77777777" w:rsidR="008C031A" w:rsidRPr="008C031A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надати першу домедичну допомогу при гострому порушенні мозкового кровообігу (ішемічний інсульт, геморагічний інсульт, субарахноїдальний крововилив).</w:t>
            </w:r>
          </w:p>
          <w:p w14:paraId="2A108467" w14:textId="77777777" w:rsidR="00D9560C" w:rsidRDefault="008C031A" w:rsidP="008C031A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8C031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надати першу долікарську допомогу при різних видах отруєнь (в томучислі медикаментами, алкоголем).</w:t>
            </w:r>
          </w:p>
          <w:p w14:paraId="62DB89CE" w14:textId="5846AABA" w:rsidR="008C031A" w:rsidRPr="008C031A" w:rsidRDefault="008C031A" w:rsidP="008C031A">
            <w:pPr>
              <w:spacing w:line="23" w:lineRule="atLeast"/>
              <w:ind w:left="36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F22F05" w:rsidRPr="006E4B9B" w14:paraId="545D3BB8" w14:textId="77777777" w:rsidTr="00117065">
        <w:tc>
          <w:tcPr>
            <w:tcW w:w="2263" w:type="dxa"/>
            <w:gridSpan w:val="2"/>
          </w:tcPr>
          <w:p w14:paraId="657F521B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uk-UA"/>
              </w:rPr>
              <w:lastRenderedPageBreak/>
              <w:t>Вимоги</w:t>
            </w:r>
            <w:r w:rsidRPr="00CB7B6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 до</w:t>
            </w:r>
            <w:r w:rsidRPr="00CB7B6F">
              <w:rPr>
                <w:rFonts w:ascii="Times New Roman" w:eastAsia="Times New Roman" w:hAnsi="Times New Roman" w:cs="Times New Roman"/>
                <w:b/>
                <w:bCs/>
                <w:noProof/>
                <w:spacing w:val="25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підготовки слухачів </w:t>
            </w:r>
            <w:r w:rsidRPr="00CB7B6F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uk-UA"/>
              </w:rPr>
              <w:t>(міждисциплінарні</w:t>
            </w:r>
            <w:r w:rsidRPr="00CB7B6F">
              <w:rPr>
                <w:rFonts w:ascii="Times New Roman" w:eastAsia="Times New Roman" w:hAnsi="Times New Roman" w:cs="Times New Roman"/>
                <w:b/>
                <w:bCs/>
                <w:noProof/>
                <w:spacing w:val="32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uk-UA"/>
              </w:rPr>
              <w:t>зв’язки,</w:t>
            </w:r>
            <w:r w:rsidRPr="00CB7B6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 що</w:t>
            </w:r>
            <w:r w:rsidRPr="00CB7B6F">
              <w:rPr>
                <w:rFonts w:ascii="Times New Roman" w:eastAsia="Times New Roman" w:hAnsi="Times New Roman" w:cs="Times New Roman"/>
                <w:b/>
                <w:bCs/>
                <w:noProof/>
                <w:spacing w:val="27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передують вивченню </w:t>
            </w:r>
            <w:r w:rsidRPr="00CB7B6F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uk-UA"/>
              </w:rPr>
              <w:t>дисципліни)</w:t>
            </w:r>
          </w:p>
        </w:tc>
        <w:tc>
          <w:tcPr>
            <w:tcW w:w="7519" w:type="dxa"/>
            <w:gridSpan w:val="3"/>
          </w:tcPr>
          <w:p w14:paraId="607DC78C" w14:textId="0FC5F193" w:rsidR="00F22F05" w:rsidRPr="00CB7B6F" w:rsidRDefault="00F22F05" w:rsidP="00DD499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У</w:t>
            </w:r>
            <w:r w:rsidRPr="00CB7B6F">
              <w:rPr>
                <w:rFonts w:ascii="Times New Roman" w:hAnsi="Times New Roman"/>
                <w:noProof/>
                <w:spacing w:val="53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структурно-логічній</w:t>
            </w:r>
            <w:r w:rsidRPr="00CB7B6F">
              <w:rPr>
                <w:rFonts w:ascii="Times New Roman" w:hAnsi="Times New Roman"/>
                <w:noProof/>
                <w:spacing w:val="52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схемі</w:t>
            </w:r>
            <w:r w:rsidRPr="00CB7B6F">
              <w:rPr>
                <w:rFonts w:ascii="Times New Roman" w:hAnsi="Times New Roman"/>
                <w:noProof/>
                <w:spacing w:val="52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дисципліна</w:t>
            </w:r>
            <w:r w:rsidRPr="00CB7B6F">
              <w:rPr>
                <w:rFonts w:ascii="Times New Roman" w:hAnsi="Times New Roman"/>
                <w:noProof/>
                <w:spacing w:val="5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«</w:t>
            </w:r>
            <w:r w:rsidR="00DD4994" w:rsidRPr="00DD4994">
              <w:rPr>
                <w:rFonts w:ascii="Times New Roman" w:hAnsi="Times New Roman"/>
                <w:noProof/>
                <w:sz w:val="24"/>
                <w:lang w:val="uk-UA"/>
              </w:rPr>
              <w:t>Долікарська медична допомога у невідкладних станах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»</w:t>
            </w:r>
            <w:r w:rsidRPr="00CB7B6F">
              <w:rPr>
                <w:rFonts w:ascii="Times New Roman" w:hAnsi="Times New Roman"/>
                <w:noProof/>
                <w:spacing w:val="1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вивчається</w:t>
            </w:r>
            <w:r w:rsidRPr="00CB7B6F">
              <w:rPr>
                <w:rFonts w:ascii="Times New Roman" w:hAnsi="Times New Roman"/>
                <w:noProof/>
                <w:spacing w:val="1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на </w:t>
            </w:r>
            <w:r w:rsidRPr="00CB7B6F">
              <w:rPr>
                <w:rFonts w:ascii="Times New Roman" w:hAnsi="Times New Roman"/>
                <w:noProof/>
                <w:spacing w:val="14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етапі</w:t>
            </w:r>
            <w:r w:rsidRPr="00CB7B6F">
              <w:rPr>
                <w:rFonts w:ascii="Times New Roman" w:hAnsi="Times New Roman"/>
                <w:noProof/>
                <w:spacing w:val="4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підготовки</w:t>
            </w:r>
            <w:r w:rsidRPr="00CB7B6F">
              <w:rPr>
                <w:rFonts w:ascii="Times New Roman" w:hAnsi="Times New Roman"/>
                <w:noProof/>
                <w:spacing w:val="5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фахівців</w:t>
            </w:r>
            <w:r w:rsidRPr="00CB7B6F">
              <w:rPr>
                <w:rFonts w:ascii="Times New Roman" w:hAnsi="Times New Roman"/>
                <w:noProof/>
                <w:spacing w:val="5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освітньо-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кваліфікаційного</w:t>
            </w:r>
            <w:r w:rsidRPr="00CB7B6F">
              <w:rPr>
                <w:rFonts w:ascii="Times New Roman" w:hAnsi="Times New Roman"/>
                <w:noProof/>
                <w:spacing w:val="5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рівня</w:t>
            </w:r>
            <w:r w:rsidRPr="00CB7B6F">
              <w:rPr>
                <w:rFonts w:ascii="Times New Roman" w:hAnsi="Times New Roman"/>
                <w:noProof/>
                <w:spacing w:val="5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бакалавр</w:t>
            </w:r>
            <w:r w:rsidRPr="00CB7B6F">
              <w:rPr>
                <w:rFonts w:ascii="Times New Roman" w:hAnsi="Times New Roman"/>
                <w:noProof/>
                <w:spacing w:val="5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і</w:t>
            </w:r>
            <w:r w:rsidRPr="00CB7B6F">
              <w:rPr>
                <w:rFonts w:ascii="Times New Roman" w:hAnsi="Times New Roman"/>
                <w:noProof/>
                <w:spacing w:val="5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є</w:t>
            </w:r>
            <w:r w:rsidRPr="00CB7B6F">
              <w:rPr>
                <w:rFonts w:ascii="Times New Roman" w:hAnsi="Times New Roman"/>
                <w:noProof/>
                <w:spacing w:val="47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дисципліною,</w:t>
            </w:r>
            <w:r w:rsidRPr="00CB7B6F">
              <w:rPr>
                <w:rFonts w:ascii="Times New Roman" w:hAnsi="Times New Roman"/>
                <w:noProof/>
                <w:spacing w:val="14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що</w:t>
            </w:r>
            <w:r w:rsidRPr="00CB7B6F">
              <w:rPr>
                <w:rFonts w:ascii="Times New Roman" w:hAnsi="Times New Roman"/>
                <w:noProof/>
                <w:spacing w:val="16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використовує</w:t>
            </w:r>
            <w:r w:rsidRPr="00CB7B6F">
              <w:rPr>
                <w:rFonts w:ascii="Times New Roman" w:hAnsi="Times New Roman"/>
                <w:noProof/>
                <w:spacing w:val="1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досягнення</w:t>
            </w:r>
            <w:r w:rsidRPr="00CB7B6F">
              <w:rPr>
                <w:rFonts w:ascii="Times New Roman" w:hAnsi="Times New Roman"/>
                <w:noProof/>
                <w:spacing w:val="1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та</w:t>
            </w:r>
            <w:r w:rsidRPr="00CB7B6F">
              <w:rPr>
                <w:rFonts w:ascii="Times New Roman" w:hAnsi="Times New Roman"/>
                <w:noProof/>
                <w:spacing w:val="1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методи</w:t>
            </w:r>
            <w:r w:rsidRPr="00CB7B6F">
              <w:rPr>
                <w:rFonts w:ascii="Times New Roman" w:hAnsi="Times New Roman"/>
                <w:noProof/>
                <w:spacing w:val="42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фундаментальних</w:t>
            </w:r>
            <w:r w:rsidRPr="00CB7B6F">
              <w:rPr>
                <w:rFonts w:ascii="Times New Roman" w:hAnsi="Times New Roman"/>
                <w:noProof/>
                <w:spacing w:val="4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та</w:t>
            </w:r>
            <w:r w:rsidRPr="00CB7B6F">
              <w:rPr>
                <w:rFonts w:ascii="Times New Roman" w:hAnsi="Times New Roman"/>
                <w:noProof/>
                <w:spacing w:val="4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прикладних</w:t>
            </w:r>
            <w:r w:rsidRPr="00CB7B6F">
              <w:rPr>
                <w:rFonts w:ascii="Times New Roman" w:hAnsi="Times New Roman"/>
                <w:noProof/>
                <w:spacing w:val="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наук,</w:t>
            </w:r>
            <w:r w:rsidRPr="00CB7B6F">
              <w:rPr>
                <w:rFonts w:ascii="Times New Roman" w:hAnsi="Times New Roman"/>
                <w:noProof/>
                <w:spacing w:val="4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та</w:t>
            </w:r>
            <w:r w:rsidRPr="00CB7B6F">
              <w:rPr>
                <w:rFonts w:ascii="Times New Roman" w:hAnsi="Times New Roman"/>
                <w:noProof/>
                <w:spacing w:val="4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основних</w:t>
            </w:r>
            <w:r w:rsidRPr="00CB7B6F">
              <w:rPr>
                <w:rFonts w:ascii="Times New Roman" w:hAnsi="Times New Roman"/>
                <w:noProof/>
                <w:spacing w:val="4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дисциплін</w:t>
            </w:r>
            <w:r w:rsidRPr="00CB7B6F">
              <w:rPr>
                <w:rFonts w:ascii="Times New Roman" w:hAnsi="Times New Roman"/>
                <w:noProof/>
                <w:spacing w:val="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циклу</w:t>
            </w:r>
            <w:r w:rsidRPr="00CB7B6F">
              <w:rPr>
                <w:rFonts w:ascii="Times New Roman" w:hAnsi="Times New Roman"/>
                <w:noProof/>
                <w:spacing w:val="44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професійної</w:t>
            </w:r>
            <w:r w:rsidRPr="00CB7B6F">
              <w:rPr>
                <w:rFonts w:ascii="Times New Roman" w:hAnsi="Times New Roman"/>
                <w:noProof/>
                <w:spacing w:val="6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та</w:t>
            </w:r>
            <w:r w:rsidRPr="00CB7B6F">
              <w:rPr>
                <w:rFonts w:ascii="Times New Roman" w:hAnsi="Times New Roman"/>
                <w:noProof/>
                <w:spacing w:val="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практичної</w:t>
            </w:r>
            <w:r w:rsidRPr="00CB7B6F">
              <w:rPr>
                <w:rFonts w:ascii="Times New Roman" w:hAnsi="Times New Roman"/>
                <w:noProof/>
                <w:spacing w:val="6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підготовки.</w:t>
            </w:r>
            <w:r w:rsidRPr="00CB7B6F">
              <w:rPr>
                <w:rFonts w:ascii="Times New Roman" w:hAnsi="Times New Roman"/>
                <w:noProof/>
                <w:spacing w:val="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Це</w:t>
            </w:r>
            <w:r w:rsidRPr="00CB7B6F">
              <w:rPr>
                <w:rFonts w:ascii="Times New Roman" w:hAnsi="Times New Roman"/>
                <w:noProof/>
                <w:spacing w:val="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забезпечує</w:t>
            </w:r>
            <w:r w:rsidRPr="00CB7B6F">
              <w:rPr>
                <w:rFonts w:ascii="Times New Roman" w:hAnsi="Times New Roman"/>
                <w:noProof/>
                <w:spacing w:val="4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можливість</w:t>
            </w:r>
            <w:r w:rsidRPr="00CB7B6F">
              <w:rPr>
                <w:rFonts w:ascii="Times New Roman" w:hAnsi="Times New Roman"/>
                <w:noProof/>
                <w:spacing w:val="5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викладання</w:t>
            </w:r>
            <w:r w:rsidRPr="00CB7B6F">
              <w:rPr>
                <w:rFonts w:ascii="Times New Roman" w:hAnsi="Times New Roman"/>
                <w:noProof/>
                <w:spacing w:val="30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дисципліни</w:t>
            </w:r>
            <w:r w:rsidRPr="00CB7B6F">
              <w:rPr>
                <w:rFonts w:ascii="Times New Roman" w:hAnsi="Times New Roman"/>
                <w:noProof/>
                <w:spacing w:val="30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з</w:t>
            </w:r>
            <w:r w:rsidRPr="00CB7B6F">
              <w:rPr>
                <w:rFonts w:ascii="Times New Roman" w:hAnsi="Times New Roman"/>
                <w:noProof/>
                <w:spacing w:val="29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урахуванням</w:t>
            </w:r>
            <w:r w:rsidRPr="00CB7B6F">
              <w:rPr>
                <w:rFonts w:ascii="Times New Roman" w:hAnsi="Times New Roman"/>
                <w:noProof/>
                <w:spacing w:val="30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професійної</w:t>
            </w:r>
            <w:r w:rsidRPr="00CB7B6F">
              <w:rPr>
                <w:rFonts w:ascii="Times New Roman" w:hAnsi="Times New Roman"/>
                <w:noProof/>
                <w:spacing w:val="34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орієнтації</w:t>
            </w:r>
            <w:r w:rsidRPr="00CB7B6F">
              <w:rPr>
                <w:rFonts w:ascii="Times New Roman" w:hAnsi="Times New Roman"/>
                <w:noProof/>
                <w:spacing w:val="57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майбутніх</w:t>
            </w:r>
            <w:r w:rsidRPr="00CB7B6F">
              <w:rPr>
                <w:rFonts w:ascii="Times New Roman" w:hAnsi="Times New Roman"/>
                <w:noProof/>
                <w:spacing w:val="-2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фахівців.</w:t>
            </w:r>
          </w:p>
        </w:tc>
      </w:tr>
      <w:tr w:rsidR="00F22F05" w:rsidRPr="00DD35A4" w14:paraId="25682924" w14:textId="77777777" w:rsidTr="00117065">
        <w:tc>
          <w:tcPr>
            <w:tcW w:w="2263" w:type="dxa"/>
            <w:gridSpan w:val="2"/>
          </w:tcPr>
          <w:p w14:paraId="13C54A87" w14:textId="77777777" w:rsidR="00F22F05" w:rsidRPr="00DD35A4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DD35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Зміст дисципліни</w:t>
            </w:r>
          </w:p>
          <w:p w14:paraId="12C8DDEF" w14:textId="77777777" w:rsidR="00F22F05" w:rsidRPr="00DD35A4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DD35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(перелік тем)</w:t>
            </w:r>
          </w:p>
        </w:tc>
        <w:tc>
          <w:tcPr>
            <w:tcW w:w="7519" w:type="dxa"/>
            <w:gridSpan w:val="3"/>
          </w:tcPr>
          <w:p w14:paraId="6BE3725F" w14:textId="5E130874" w:rsidR="00562BB5" w:rsidRPr="00194238" w:rsidRDefault="00F22F05" w:rsidP="00562BB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D35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Тема 1.</w:t>
            </w:r>
            <w:r w:rsidRPr="00DD35A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1942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Перша долікарська допомога. Серцево-легенева реанімація.</w:t>
            </w:r>
          </w:p>
          <w:p w14:paraId="22AF850A" w14:textId="1C3E24A0" w:rsidR="00194238" w:rsidRPr="00194238" w:rsidRDefault="00562BB5" w:rsidP="00562BB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62B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Тема </w:t>
            </w:r>
            <w:r w:rsidR="00AE2F9D" w:rsidRPr="001942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  <w:r w:rsidRPr="001942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.</w:t>
            </w:r>
            <w:r w:rsidRPr="001942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1942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Кровотечі. Рани.</w:t>
            </w:r>
          </w:p>
          <w:p w14:paraId="7E6322C7" w14:textId="5AF065C1" w:rsidR="00562BB5" w:rsidRPr="00AE2F9D" w:rsidRDefault="00562BB5" w:rsidP="00562BB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62B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Тема </w:t>
            </w:r>
            <w:r w:rsidR="00AE2F9D" w:rsidRPr="001942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  <w:r w:rsidRPr="001942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.</w:t>
            </w:r>
            <w:r w:rsidRPr="001942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1942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Травми</w:t>
            </w:r>
          </w:p>
          <w:p w14:paraId="1713844A" w14:textId="3B88B935" w:rsidR="00562BB5" w:rsidRPr="00AE2F9D" w:rsidRDefault="00562BB5" w:rsidP="00562BB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62B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Тема </w:t>
            </w:r>
            <w:r w:rsidR="00AE2F9D" w:rsidRPr="001942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</w:t>
            </w:r>
            <w:r w:rsidRPr="001942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. </w:t>
            </w:r>
            <w:r w:rsidR="001942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Переломи</w:t>
            </w:r>
          </w:p>
          <w:p w14:paraId="62C6BF68" w14:textId="23C170F5" w:rsidR="00562BB5" w:rsidRPr="00AE2F9D" w:rsidRDefault="00562BB5" w:rsidP="00562BB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62B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Тема </w:t>
            </w:r>
            <w:r w:rsidR="00AE2F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  <w:r w:rsidRPr="00AE2F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.</w:t>
            </w:r>
            <w:r w:rsidRPr="00AE2F9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1942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Коми. Шоки.</w:t>
            </w:r>
          </w:p>
          <w:p w14:paraId="7DA9DF48" w14:textId="1AC214AB" w:rsidR="00562BB5" w:rsidRPr="00AE2F9D" w:rsidRDefault="00562BB5" w:rsidP="00562BB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62B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Тема </w:t>
            </w:r>
            <w:r w:rsidR="00AE2F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  <w:r w:rsidRPr="00AE2F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.</w:t>
            </w:r>
            <w:r w:rsidRPr="00AE2F9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1942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Утоплення. Обмороження.</w:t>
            </w:r>
          </w:p>
          <w:p w14:paraId="78E7B993" w14:textId="4CBAC49D" w:rsidR="00562BB5" w:rsidRPr="00194238" w:rsidRDefault="00562BB5" w:rsidP="00562BB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62B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Тема </w:t>
            </w:r>
            <w:r w:rsidR="00AE2F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Pr="00562B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1942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Опіки. Електротравма.</w:t>
            </w:r>
          </w:p>
          <w:p w14:paraId="317B62EC" w14:textId="112414AC" w:rsidR="00562BB5" w:rsidRPr="00562BB5" w:rsidRDefault="00562BB5" w:rsidP="00562B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B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Тема </w:t>
            </w:r>
            <w:r w:rsidR="00AE2F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Pr="00562BB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1942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942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Отруєння</w:t>
            </w:r>
            <w:r w:rsidRPr="00562B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2E6A7B5C" w14:textId="7AA25B3B" w:rsidR="00562BB5" w:rsidRPr="00562BB5" w:rsidRDefault="00562BB5" w:rsidP="00562B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2B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Тема </w:t>
            </w:r>
            <w:r w:rsidR="00AE2F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Pr="00562BB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1942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41561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ПДД при інфаркті міокарда</w:t>
            </w:r>
            <w:r w:rsidR="001942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, гіпертонічному кризі, гострому порушенні мозкового кровообігу, астматичному приступі, епілептичному припадку</w:t>
            </w:r>
            <w:r w:rsidRPr="00562B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206031EE" w14:textId="7E0973FC" w:rsidR="00F22F05" w:rsidRPr="003A7B4D" w:rsidRDefault="00F22F05" w:rsidP="00562BB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F22F05" w:rsidRPr="00CB7B6F" w14:paraId="7EC785EF" w14:textId="77777777" w:rsidTr="00117065">
        <w:tc>
          <w:tcPr>
            <w:tcW w:w="9782" w:type="dxa"/>
            <w:gridSpan w:val="5"/>
          </w:tcPr>
          <w:p w14:paraId="27FF0DF7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>Дидактичні методи</w:t>
            </w:r>
          </w:p>
        </w:tc>
      </w:tr>
      <w:tr w:rsidR="00F22F05" w:rsidRPr="00F40D94" w14:paraId="5D49B4D7" w14:textId="77777777" w:rsidTr="00117065">
        <w:tc>
          <w:tcPr>
            <w:tcW w:w="2263" w:type="dxa"/>
            <w:gridSpan w:val="2"/>
          </w:tcPr>
          <w:p w14:paraId="476A0D6C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На лекційних заняттях</w:t>
            </w:r>
          </w:p>
        </w:tc>
        <w:tc>
          <w:tcPr>
            <w:tcW w:w="7519" w:type="dxa"/>
            <w:gridSpan w:val="3"/>
          </w:tcPr>
          <w:p w14:paraId="1264A105" w14:textId="77777777" w:rsidR="00DD4994" w:rsidRPr="00DD4994" w:rsidRDefault="00DD35A4" w:rsidP="00DD4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5A4">
              <w:rPr>
                <w:rFonts w:ascii="Times New Roman" w:hAnsi="Times New Roman" w:cs="Times New Roman"/>
                <w:b/>
                <w:sz w:val="24"/>
                <w:szCs w:val="24"/>
              </w:rPr>
              <w:t>Лекція 1</w:t>
            </w:r>
            <w:r w:rsidR="003A7B4D" w:rsidRPr="003A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D4994" w:rsidRPr="001942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Перша долікарська допомога. Серцево-легенева реанімація.</w:t>
            </w:r>
          </w:p>
          <w:p w14:paraId="3CC0DC31" w14:textId="269E2F9D" w:rsidR="00DD4994" w:rsidRPr="00DD4994" w:rsidRDefault="006E4B9B" w:rsidP="00DD4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Введення в </w:t>
            </w:r>
            <w:r w:rsidR="00DD4994" w:rsidRPr="00DD4994">
              <w:rPr>
                <w:rFonts w:ascii="Times New Roman" w:hAnsi="Times New Roman" w:cs="Times New Roman"/>
                <w:sz w:val="24"/>
                <w:szCs w:val="24"/>
              </w:rPr>
              <w:t>предмет, основна мета та задачі. Серцево-легенева реанімація: поняття, принципи. Засоби та етапи серцево-легеневої реанімації у дорослих та дітей. Причини зупинки серця у дорослих та дітей</w:t>
            </w:r>
            <w:r w:rsidR="000303B7">
              <w:rPr>
                <w:rFonts w:ascii="Times New Roman" w:hAnsi="Times New Roman" w:cs="Times New Roman"/>
                <w:sz w:val="24"/>
                <w:szCs w:val="24"/>
              </w:rPr>
              <w:t>. Основні етапи вмирання</w:t>
            </w:r>
            <w:r w:rsidR="00194238">
              <w:t xml:space="preserve"> </w:t>
            </w:r>
            <w:r w:rsidR="00194238" w:rsidRPr="00194238">
              <w:rPr>
                <w:rFonts w:ascii="Times New Roman" w:hAnsi="Times New Roman" w:cs="Times New Roman"/>
                <w:i/>
                <w:sz w:val="24"/>
                <w:szCs w:val="24"/>
              </w:rPr>
              <w:t>(пояснення, презентація, дискусія)</w:t>
            </w:r>
            <w:r w:rsidR="00194238" w:rsidRPr="00194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746644" w14:textId="0E5686FD" w:rsidR="003A7B4D" w:rsidRPr="00F370CD" w:rsidRDefault="00735FD9" w:rsidP="003A7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5F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</w:t>
            </w:r>
            <w:r w:rsidR="00AE2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7B4D" w:rsidRPr="00735F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A7B4D" w:rsidRPr="003A7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3B7" w:rsidRPr="000303B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Кровотечі</w:t>
            </w:r>
            <w:r w:rsidR="0003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</w:t>
            </w:r>
            <w:r w:rsidR="000303B7" w:rsidRPr="0003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оняття, класифікація, симптоми різних видів кровотеч. Алгоритми першої долікарської допомоги при артеріальній, венозній, капілярній, паренхіматозній та шлунково-кишковій кровотечі. Геморагічний шок: поняття, причини, клі</w:t>
            </w:r>
            <w:r w:rsidR="0003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нічна картина, ступені важкості</w:t>
            </w:r>
            <w:r w:rsidR="00F370CD"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  <w:r w:rsidR="000303B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0303B7" w:rsidRPr="000303B7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val="uk-UA"/>
              </w:rPr>
              <w:t>Рани.</w:t>
            </w:r>
            <w:r w:rsidR="000303B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</w:t>
            </w:r>
            <w:r w:rsidR="000303B7" w:rsidRPr="000303B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оняття, класифікація, характеристика. Механізм утворення вогнепальних ран. Перша долікарська допомога при різних видах поранень</w:t>
            </w:r>
            <w:r w:rsidR="000303B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0303B7" w:rsidRPr="000303B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(</w:t>
            </w:r>
            <w:r w:rsidR="000303B7" w:rsidRPr="000303B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/>
              </w:rPr>
              <w:t>пояснення, презентація, дискусія)</w:t>
            </w:r>
            <w:r w:rsidR="000303B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. </w:t>
            </w:r>
          </w:p>
          <w:p w14:paraId="259CC7ED" w14:textId="5BC8DA33" w:rsidR="003A7B4D" w:rsidRPr="00F370CD" w:rsidRDefault="00F370CD" w:rsidP="003A7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</w:t>
            </w:r>
            <w:r w:rsidR="00AE2F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A7B4D" w:rsidRPr="00F370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A7B4D" w:rsidRPr="003A7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BD8" w:rsidRPr="00CA4B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Травми.</w:t>
            </w:r>
            <w:r w:rsidR="00CA4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03B7" w:rsidRPr="000303B7">
              <w:rPr>
                <w:rFonts w:ascii="Times New Roman" w:hAnsi="Times New Roman" w:cs="Times New Roman"/>
                <w:sz w:val="24"/>
                <w:szCs w:val="24"/>
              </w:rPr>
              <w:t>оняття, класифікація. Поняття травматизму. Перша долікарська допомога при травмах, зокрема при механічних (забій, розтягнення,</w:t>
            </w:r>
            <w:r w:rsidR="00CA4BD8">
              <w:rPr>
                <w:rFonts w:ascii="Times New Roman" w:hAnsi="Times New Roman" w:cs="Times New Roman"/>
                <w:sz w:val="24"/>
                <w:szCs w:val="24"/>
              </w:rPr>
              <w:t xml:space="preserve"> ураження зв’язок або сухожиль)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 xml:space="preserve">пояснення, 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lastRenderedPageBreak/>
              <w:t>презентація, дискусія)</w:t>
            </w:r>
            <w:r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14:paraId="35FCF8A5" w14:textId="5EA5092D" w:rsidR="003A7B4D" w:rsidRPr="00CA4BD8" w:rsidRDefault="00F370CD" w:rsidP="00CA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</w:t>
            </w:r>
            <w:r w:rsidR="00AE2F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7B4D" w:rsidRPr="00F370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A4BD8" w:rsidRPr="00CA4B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="00CA4BD8" w:rsidRPr="00CA4B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uk-UA" w:eastAsia="ru-RU"/>
              </w:rPr>
              <w:t>Переломи, вивихи верхньої та нижньої кінцівки</w:t>
            </w:r>
            <w:r w:rsidR="00CA4BD8" w:rsidRPr="00CA4B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.</w:t>
            </w:r>
            <w:r w:rsidR="003A7B4D" w:rsidRPr="003A7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BD8" w:rsidRPr="00CA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Вивихи: поняття, класифікація, клінічні ознаки. Засоби вправлення вивихів.  Переломи кісток верхніх та нижніх кінцівок: види, клінічні ознаки, ускладнення. Перша долікарська допомога при вивихах і переломах кісток верхніх та нижніх кінцівок. </w:t>
            </w:r>
            <w:r w:rsidR="00CA4BD8" w:rsidRPr="00CA4BD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Переломи хребта</w:t>
            </w:r>
            <w:r w:rsidR="00CA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</w:t>
            </w:r>
            <w:r w:rsidR="00CA4BD8" w:rsidRPr="00CA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оняття, класифікація. Клінічні ознаки при переломах різних відділів хребта, ускладнення. Перша долікарська  допомога при переломах хребта. </w:t>
            </w:r>
            <w:r w:rsidR="00CA4BD8" w:rsidRPr="00CA4BD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Переломи черепа</w:t>
            </w:r>
            <w:r w:rsidR="00CA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</w:t>
            </w:r>
            <w:r w:rsidR="00CA4BD8" w:rsidRPr="00CA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оняття, класифікація,</w:t>
            </w:r>
            <w:r w:rsidR="00CA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4BD8" w:rsidRPr="00CA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клінічні ознаки при переломах черепа, ускладнення. Перша долікарська  доп</w:t>
            </w:r>
            <w:r w:rsidR="00CA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омога при переломах черепа. Забій</w:t>
            </w:r>
            <w:r w:rsidR="00CA4BD8" w:rsidRPr="00CA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головного мозку, клінічний перебіг, наданн</w:t>
            </w:r>
            <w:r w:rsidR="00CA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першої  долікарської допомоги</w:t>
            </w:r>
            <w:r w:rsidR="00CA4BD8" w:rsidRPr="00CA4BD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14:paraId="44DBB599" w14:textId="3205085A" w:rsidR="003A7B4D" w:rsidRPr="00F370CD" w:rsidRDefault="00F370CD" w:rsidP="003A7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</w:t>
            </w:r>
            <w:r w:rsidR="00AE2F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3A7B4D" w:rsidRPr="00F37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CA4BD8">
              <w:t xml:space="preserve"> </w:t>
            </w:r>
            <w:r w:rsidR="00CA4BD8" w:rsidRPr="00CA4BD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Шокові стани</w:t>
            </w:r>
            <w:r w:rsidR="00CA4BD8">
              <w:rPr>
                <w:lang w:val="uk-UA"/>
              </w:rPr>
              <w:t xml:space="preserve">. </w:t>
            </w:r>
            <w:r w:rsidR="00CA4BD8" w:rsidRPr="00CA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поняття шоку. Механізм розвитку шока. Різновиди шока. Принципи надання первинної </w:t>
            </w:r>
            <w:r w:rsidR="00CA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допомоги при різних видах шока (</w:t>
            </w:r>
            <w:r w:rsidR="00CA4BD8" w:rsidRPr="00CA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геморагічний, травматичний (в тому ч</w:t>
            </w:r>
            <w:r w:rsidR="00CA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ислі больовий), гіповолемічний, інфекційно-токсичний). </w:t>
            </w:r>
            <w:r w:rsidR="00CA4BD8" w:rsidRPr="00CA4BD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Коми.</w:t>
            </w:r>
            <w:r w:rsidR="003A7B4D" w:rsidRPr="00F37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4BD8" w:rsidRPr="00CA4BD8">
              <w:rPr>
                <w:rFonts w:ascii="Times New Roman" w:hAnsi="Times New Roman"/>
                <w:noProof/>
                <w:sz w:val="24"/>
                <w:lang w:val="uk-UA"/>
              </w:rPr>
              <w:t>поняття, види, причини, ступені важкості. Клінічні ознаки різних видів ком (діабетична, гіпоглікемічна, уремічна, церебральна). Перша долікарська допомога при різни</w:t>
            </w:r>
            <w:r w:rsidR="00CA4BD8">
              <w:rPr>
                <w:rFonts w:ascii="Times New Roman" w:hAnsi="Times New Roman"/>
                <w:noProof/>
                <w:sz w:val="24"/>
                <w:lang w:val="uk-UA"/>
              </w:rPr>
              <w:t>х видах ком</w:t>
            </w:r>
            <w:r w:rsidR="00CA4BD8" w:rsidRPr="00CA4BD8">
              <w:rPr>
                <w:rFonts w:ascii="Times New Roman" w:hAnsi="Times New Roman"/>
                <w:noProof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14:paraId="3BD27863" w14:textId="102A62F2" w:rsidR="003A7B4D" w:rsidRPr="00F370CD" w:rsidRDefault="00F370CD" w:rsidP="003A7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</w:t>
            </w:r>
            <w:r w:rsidR="00AE2F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3A7B4D" w:rsidRPr="00F37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3A7B4D" w:rsidRPr="00F37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7EB3" w:rsidRPr="00397EB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Утоплення.</w:t>
            </w:r>
            <w:r w:rsidR="00397EB3">
              <w:t xml:space="preserve"> </w:t>
            </w:r>
            <w:r w:rsidR="00397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97EB3" w:rsidRPr="00397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оняття, види, клінічні ознаки. Перша долікарська допомога при утопленні. </w:t>
            </w:r>
            <w:r w:rsidR="00397EB3" w:rsidRPr="00397EB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Обмороження</w:t>
            </w:r>
            <w:r w:rsidR="00397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</w:t>
            </w:r>
            <w:r w:rsidR="00397EB3" w:rsidRPr="00397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оняття, ступені, клінічні ознаки. Перша долікарська допомога при обмороженні.</w:t>
            </w:r>
            <w:r w:rsidR="00397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14:paraId="14614496" w14:textId="30E4A270" w:rsidR="003A7B4D" w:rsidRPr="00F370CD" w:rsidRDefault="00F370CD" w:rsidP="003A7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</w:t>
            </w:r>
            <w:r w:rsidR="00AE2F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3A7B4D" w:rsidRPr="00F37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3A7B4D" w:rsidRPr="00F37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0D94" w:rsidRPr="00F40D9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Опіки.</w:t>
            </w:r>
            <w:r w:rsidR="00F40D94" w:rsidRPr="00F40D94">
              <w:rPr>
                <w:lang w:val="uk-UA"/>
              </w:rPr>
              <w:t xml:space="preserve"> </w:t>
            </w:r>
            <w:r w:rsidR="00F40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</w:t>
            </w:r>
            <w:r w:rsidR="00F40D94" w:rsidRPr="00F40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яття, класифікація, ступені, клінічні ознаки. Правило  “дев’ятки”. Перша долікарська допомога пр</w:t>
            </w:r>
            <w:r w:rsidR="00F40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різних видах та ступенях опіків. </w:t>
            </w:r>
            <w:r w:rsidR="00F40D94" w:rsidRPr="00F40D9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Електротравма.</w:t>
            </w:r>
            <w:r w:rsidR="00F40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Поняття</w:t>
            </w:r>
            <w:r w:rsidR="00F40D94" w:rsidRPr="00F40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її причини, клінічні ознаки. Перша долікарська допомога при електротравмі</w:t>
            </w:r>
            <w:r w:rsidR="00F40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14:paraId="3B173A51" w14:textId="19483823" w:rsidR="003A7B4D" w:rsidRPr="00F370CD" w:rsidRDefault="00F370CD" w:rsidP="003A7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</w:t>
            </w:r>
            <w:r w:rsidR="00AE2F9D" w:rsidRPr="008979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3A7B4D" w:rsidRPr="008979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3A7B4D" w:rsidRPr="00897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0D94" w:rsidRPr="00F40D9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Отруєння</w:t>
            </w:r>
            <w:r w:rsidR="00F40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</w:t>
            </w:r>
            <w:r w:rsidR="00F40D94" w:rsidRPr="00F40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оняття, класифікація. Отруєння алкоголем та його сурогатами (симптоми, коматозний стан), лікарськими засобами (опіатами, барбітуратами, транквілізаторами, морфіном</w:t>
            </w:r>
            <w:r w:rsidR="00F40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ядохімікатами (пестицидами),</w:t>
            </w:r>
            <w:r w:rsidR="00F40D94" w:rsidRPr="00F40D94">
              <w:rPr>
                <w:lang w:val="uk-UA"/>
              </w:rPr>
              <w:t xml:space="preserve"> </w:t>
            </w:r>
            <w:r w:rsidR="00F40D94" w:rsidRPr="00F40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дратівливими та задушливими газами, неїстівними грибами, кислотами та лугами. Харчові отруєння. Перша долікарська  допомога при вищезазначених отруєннях. </w:t>
            </w:r>
            <w:r w:rsidR="00F40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14:paraId="61282CC0" w14:textId="07EF1B6A" w:rsidR="00243DC4" w:rsidRPr="00F370CD" w:rsidRDefault="00F370CD" w:rsidP="004156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</w:t>
            </w:r>
            <w:r w:rsidR="00AE2F9D" w:rsidRPr="00F40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3A7B4D" w:rsidRPr="00F40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3A7B4D" w:rsidRPr="00F40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561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Інфаркт міокарда.</w:t>
            </w:r>
            <w:r w:rsidR="00415610" w:rsidRPr="00415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Поняття, види, стадії, клінічні ознаки. </w:t>
            </w:r>
            <w:r w:rsidR="00415610" w:rsidRPr="0041561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Гіпертонічний криз</w:t>
            </w:r>
            <w:r w:rsidR="00415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</w:t>
            </w:r>
            <w:r w:rsidR="00415610" w:rsidRPr="00415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оняття, види, стадії, клінічні ознаки. </w:t>
            </w:r>
            <w:r w:rsidR="00415610" w:rsidRPr="0041561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Гостре порушення мозкового кровообігу</w:t>
            </w:r>
            <w:r w:rsidR="00415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</w:t>
            </w:r>
            <w:r w:rsidR="00415610" w:rsidRPr="00415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оняття, класифікація, клінічні ознаки. Диференційна діагностика інсультів. Перша д</w:t>
            </w:r>
            <w:r w:rsidR="00415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олікарська  допомога при вищезазначених станах. </w:t>
            </w:r>
            <w:r w:rsidR="00415610" w:rsidRPr="0041561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Бронхіальна астма</w:t>
            </w:r>
            <w:r w:rsidR="00415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</w:t>
            </w:r>
            <w:r w:rsidR="00415610" w:rsidRPr="00415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оняття, класифікація, причини, симптоми, ускладнення. Поняття про астматичний статус. Перша долікарська  доп</w:t>
            </w:r>
            <w:r w:rsidR="00415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омога при астматичному статусі. </w:t>
            </w:r>
            <w:r w:rsidR="00415610" w:rsidRPr="0041561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Епілепсія</w:t>
            </w:r>
            <w:r w:rsidR="00415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</w:t>
            </w:r>
            <w:r w:rsidR="00415610" w:rsidRPr="00415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оняття, класифікація, причини, симптоми, ускладнення. Поняття про епілептичний статус. Перша долікарська  допомога при епілептичному припадку та статусі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  <w:r w:rsidR="00AE2F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F22F05" w:rsidRPr="008979FA" w14:paraId="141A8F3A" w14:textId="77777777" w:rsidTr="004814E3">
        <w:trPr>
          <w:trHeight w:val="2542"/>
        </w:trPr>
        <w:tc>
          <w:tcPr>
            <w:tcW w:w="2263" w:type="dxa"/>
            <w:gridSpan w:val="2"/>
          </w:tcPr>
          <w:p w14:paraId="6FAB75F1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lastRenderedPageBreak/>
              <w:t>На практичних заняття</w:t>
            </w:r>
          </w:p>
        </w:tc>
        <w:tc>
          <w:tcPr>
            <w:tcW w:w="7519" w:type="dxa"/>
            <w:gridSpan w:val="3"/>
          </w:tcPr>
          <w:p w14:paraId="3CDB5001" w14:textId="2B7A2582" w:rsidR="004C7B60" w:rsidRPr="006E4B9B" w:rsidRDefault="00646771" w:rsidP="004C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6F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k-UA"/>
              </w:rPr>
              <w:t xml:space="preserve">Заняття </w:t>
            </w:r>
            <w:r w:rsidR="00243DC4" w:rsidRPr="00CB7B6F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k-UA"/>
              </w:rPr>
              <w:t>1.</w:t>
            </w:r>
            <w:r w:rsidR="001728FF" w:rsidRPr="004C7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4B9B" w:rsidRPr="001942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Перша долікарська допомога. Серцево-легенева реанімація.</w:t>
            </w:r>
            <w:r w:rsidR="006E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B9B">
              <w:rPr>
                <w:rFonts w:ascii="Times New Roman" w:hAnsi="Times New Roman" w:cs="Times New Roman"/>
                <w:sz w:val="24"/>
                <w:szCs w:val="24"/>
              </w:rPr>
              <w:t xml:space="preserve">Введення в </w:t>
            </w:r>
            <w:r w:rsidR="006E4B9B" w:rsidRPr="00DD4994">
              <w:rPr>
                <w:rFonts w:ascii="Times New Roman" w:hAnsi="Times New Roman" w:cs="Times New Roman"/>
                <w:sz w:val="24"/>
                <w:szCs w:val="24"/>
              </w:rPr>
              <w:t>предмет, основна мета та задачі. Серцево-легенева реанімація: поняття, принципи. Засоби та етапи серцево-легеневої реанімації у дорослих та дітей. Причини зупинки серця у дорослих та дітей</w:t>
            </w:r>
            <w:r w:rsidR="006E4B9B">
              <w:rPr>
                <w:rFonts w:ascii="Times New Roman" w:hAnsi="Times New Roman" w:cs="Times New Roman"/>
                <w:sz w:val="24"/>
                <w:szCs w:val="24"/>
              </w:rPr>
              <w:t>. Основні етапи вмирання</w:t>
            </w:r>
            <w:r w:rsidR="006E4B9B">
              <w:t xml:space="preserve"> </w:t>
            </w:r>
            <w:r w:rsidR="006E4B9B" w:rsidRPr="00194238">
              <w:rPr>
                <w:rFonts w:ascii="Times New Roman" w:hAnsi="Times New Roman" w:cs="Times New Roman"/>
                <w:i/>
                <w:sz w:val="24"/>
                <w:szCs w:val="24"/>
              </w:rPr>
              <w:t>(пояснення, презентація, дискусія)</w:t>
            </w:r>
            <w:r w:rsidR="006E4B9B" w:rsidRPr="00194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7C5C74" w14:textId="658B7C7D" w:rsidR="004C7B60" w:rsidRPr="006E4B9B" w:rsidRDefault="00AE2F9D" w:rsidP="004C7B60">
            <w:pPr>
              <w:jc w:val="both"/>
              <w:rPr>
                <w:rFonts w:ascii="Times New Roman" w:hAnsi="Times New Roman"/>
                <w:noProof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Заняття 2</w:t>
            </w:r>
            <w:r w:rsidR="00443264" w:rsidRPr="0044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443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4B9B" w:rsidRPr="00735F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4B9B" w:rsidRPr="003A7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B9B" w:rsidRPr="000303B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Кровотечі</w:t>
            </w:r>
            <w:r w:rsidR="006E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</w:t>
            </w:r>
            <w:r w:rsidR="006E4B9B" w:rsidRPr="0003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оняття, класифікація, симптоми різних видів кровотеч. Алгоритми першої долікарської допомоги при артеріальній, венозній, капілярній, паренхіматозній та шлунково-кишковій кровотечі. Геморагічний шок: поняття, причини, клі</w:t>
            </w:r>
            <w:r w:rsidR="006E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нічна картина, ступені важкості</w:t>
            </w:r>
            <w:r w:rsidR="006E4B9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443264"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="00443264"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="00443264"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14:paraId="47F38A28" w14:textId="0281FBB3" w:rsidR="00EF0FCE" w:rsidRPr="00CB7B6F" w:rsidRDefault="00443264" w:rsidP="00EF0FCE">
            <w:pPr>
              <w:jc w:val="both"/>
              <w:rPr>
                <w:rFonts w:ascii="Times New Roman" w:hAnsi="Times New Roman"/>
                <w:noProof/>
                <w:sz w:val="24"/>
                <w:lang w:val="uk-UA"/>
              </w:rPr>
            </w:pPr>
            <w:r w:rsidRPr="0044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Заняття </w:t>
            </w:r>
            <w:r w:rsidR="006F12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44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4B9B" w:rsidRPr="000303B7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val="uk-UA"/>
              </w:rPr>
              <w:t>Рани.</w:t>
            </w:r>
            <w:r w:rsidR="006E4B9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</w:t>
            </w:r>
            <w:r w:rsidR="006E4B9B" w:rsidRPr="000303B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оняття, класифікація, характеристика. Механізм утворення вогнепальних ран. Перша долікарська допомога при різних видах поранень</w:t>
            </w:r>
            <w:r w:rsidR="006E4B9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6E4B9B" w:rsidRPr="000303B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(</w:t>
            </w:r>
            <w:r w:rsidR="006E4B9B" w:rsidRPr="000303B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/>
              </w:rPr>
              <w:t>пояснення, презентація, дискусія)</w:t>
            </w:r>
            <w:r w:rsidR="006E4B9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14:paraId="03B9D51C" w14:textId="0ED1526C" w:rsidR="004C7B60" w:rsidRPr="006E4B9B" w:rsidRDefault="006F1263" w:rsidP="004C7B60">
            <w:pPr>
              <w:jc w:val="both"/>
              <w:rPr>
                <w:rFonts w:ascii="Times New Roman" w:hAnsi="Times New Roman"/>
                <w:noProof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Заняття 4</w:t>
            </w:r>
            <w:r w:rsidR="00443264" w:rsidRPr="004432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443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4B9B" w:rsidRPr="00CA4B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Травми.</w:t>
            </w:r>
            <w:r w:rsidR="006E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E4B9B" w:rsidRPr="000303B7">
              <w:rPr>
                <w:rFonts w:ascii="Times New Roman" w:hAnsi="Times New Roman" w:cs="Times New Roman"/>
                <w:sz w:val="24"/>
                <w:szCs w:val="24"/>
              </w:rPr>
              <w:t>оняття, класифікація. Поняття травматизму. Перша долікарська допомога при травмах, зокрема при механічних (забій, розтягнення,</w:t>
            </w:r>
            <w:r w:rsidR="006E4B9B">
              <w:rPr>
                <w:rFonts w:ascii="Times New Roman" w:hAnsi="Times New Roman" w:cs="Times New Roman"/>
                <w:sz w:val="24"/>
                <w:szCs w:val="24"/>
              </w:rPr>
              <w:t xml:space="preserve"> ураження зв’язок або сухожиль)</w:t>
            </w:r>
            <w:r w:rsidR="006E4B9B">
              <w:rPr>
                <w:rFonts w:ascii="Times New Roman" w:hAnsi="Times New Roman"/>
                <w:noProof/>
                <w:sz w:val="24"/>
                <w:lang w:val="uk-UA"/>
              </w:rPr>
              <w:t xml:space="preserve"> </w:t>
            </w:r>
            <w:r w:rsidR="00443264"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="00443264"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="00443264"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14:paraId="4FD15944" w14:textId="396472DB" w:rsidR="006F1263" w:rsidRPr="006F1263" w:rsidRDefault="006F1263" w:rsidP="004C7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Заняття 5</w:t>
            </w:r>
            <w:r w:rsidRPr="005A21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4B9B" w:rsidRPr="00CA4B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uk-UA" w:eastAsia="ru-RU"/>
              </w:rPr>
              <w:t>Переломи, вивихи верхньої та нижньої кінцівки</w:t>
            </w:r>
            <w:r w:rsidR="006E4B9B" w:rsidRPr="00CA4B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.</w:t>
            </w:r>
            <w:r w:rsidR="006E4B9B" w:rsidRPr="003A7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B9B" w:rsidRPr="00CA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Вивихи: поняття, класифікація, клінічні ознаки. Засоби вправлення вивихів.  Переломи кісток верхніх та нижніх кінцівок: види, клінічні ознаки, ускладнення. Перша долікарська допомога при вивихах і переломах кіс</w:t>
            </w:r>
            <w:r w:rsidR="006E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 верхніх та нижніх кінцівок. Перев’язки, пов’язки, види імобілізації верхніх та нижніх кінцівок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14:paraId="6D3DBF94" w14:textId="78D0B026" w:rsidR="004C7B60" w:rsidRPr="00833644" w:rsidRDefault="006F1263" w:rsidP="004C7B60">
            <w:pPr>
              <w:jc w:val="both"/>
              <w:rPr>
                <w:rFonts w:ascii="Times New Roman" w:hAnsi="Times New Roman"/>
                <w:noProof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Заняття 6. </w:t>
            </w:r>
            <w:r w:rsidR="00833644" w:rsidRPr="00CA4BD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Переломи хребта</w:t>
            </w:r>
            <w:r w:rsidR="00833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</w:t>
            </w:r>
            <w:r w:rsidR="00833644" w:rsidRPr="00CA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оняття, класифікація. Клінічні ознаки при переломах різних відділів хребта, ускладнення. Перша долікарська  допомога при переломах хребта. </w:t>
            </w:r>
            <w:r w:rsidR="00833644" w:rsidRPr="00CA4BD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Переломи черепа</w:t>
            </w:r>
            <w:r w:rsidR="00833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</w:t>
            </w:r>
            <w:r w:rsidR="00833644" w:rsidRPr="00CA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оняття, класифікація,</w:t>
            </w:r>
            <w:r w:rsidR="00833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3644" w:rsidRPr="00CA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клінічні ознаки при переломах черепа, ускладнення. Перша долікарська  доп</w:t>
            </w:r>
            <w:r w:rsidR="00833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омога при переломах черепа. Забій</w:t>
            </w:r>
            <w:r w:rsidR="00833644" w:rsidRPr="00CA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головного мозку, клінічний перебіг, наданн</w:t>
            </w:r>
            <w:r w:rsidR="00833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першої  долікарської допомоги</w:t>
            </w:r>
            <w:r w:rsidR="00833644" w:rsidRPr="00CA4BD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833644"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="00833644"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="00833644"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14:paraId="09CC86F3" w14:textId="2B88139B" w:rsidR="004C7B60" w:rsidRPr="007A07B0" w:rsidRDefault="006F1263" w:rsidP="004C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Заняття 7</w:t>
            </w:r>
            <w:r w:rsidR="007A07B0" w:rsidRPr="007A0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A0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3644" w:rsidRPr="00CA4BD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Шокові стани</w:t>
            </w:r>
            <w:r w:rsidR="00833644">
              <w:rPr>
                <w:lang w:val="uk-UA"/>
              </w:rPr>
              <w:t xml:space="preserve">. </w:t>
            </w:r>
            <w:r w:rsidR="00833644" w:rsidRPr="00CA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поняття шоку. Механізм розвитку шока. Різновиди шока. Принципи надання первинної </w:t>
            </w:r>
            <w:r w:rsidR="00833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допомоги при різних видах шока (</w:t>
            </w:r>
            <w:r w:rsidR="00833644" w:rsidRPr="00CA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геморагічний, травматичний (в тому ч</w:t>
            </w:r>
            <w:r w:rsidR="00833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ислі больовий), гіповолемічний, інфекційно-токсичний). </w:t>
            </w:r>
            <w:r w:rsidR="00833644" w:rsidRPr="00CA4BD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Коми.</w:t>
            </w:r>
            <w:r w:rsidR="00833644" w:rsidRPr="00F37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3644" w:rsidRPr="00CA4BD8">
              <w:rPr>
                <w:rFonts w:ascii="Times New Roman" w:hAnsi="Times New Roman"/>
                <w:noProof/>
                <w:sz w:val="24"/>
                <w:lang w:val="uk-UA"/>
              </w:rPr>
              <w:t>поняття, види, причини, ступені важкості. Клінічні ознаки різних видів ком (діабетична, гіпоглікемічна, уремічна, церебральна). Перша долікарська допомога при різни</w:t>
            </w:r>
            <w:r w:rsidR="00833644">
              <w:rPr>
                <w:rFonts w:ascii="Times New Roman" w:hAnsi="Times New Roman"/>
                <w:noProof/>
                <w:sz w:val="24"/>
                <w:lang w:val="uk-UA"/>
              </w:rPr>
              <w:t>х видах ком</w:t>
            </w:r>
            <w:r w:rsidR="00833644" w:rsidRPr="00CA4BD8">
              <w:rPr>
                <w:rFonts w:ascii="Times New Roman" w:hAnsi="Times New Roman"/>
                <w:noProof/>
                <w:sz w:val="24"/>
                <w:lang w:val="uk-UA"/>
              </w:rPr>
              <w:t xml:space="preserve"> </w:t>
            </w:r>
            <w:r w:rsidR="00833644"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="00833644"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="00833644"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14:paraId="6FB309B7" w14:textId="130CFA24" w:rsidR="004C7B60" w:rsidRPr="00833644" w:rsidRDefault="006F1263" w:rsidP="004C7B60">
            <w:pPr>
              <w:jc w:val="both"/>
              <w:rPr>
                <w:rFonts w:ascii="Times New Roman" w:hAnsi="Times New Roman"/>
                <w:noProof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Заняття 8</w:t>
            </w:r>
            <w:r w:rsidR="007A07B0" w:rsidRPr="007A0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A0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3644" w:rsidRPr="00397EB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Утоплення.</w:t>
            </w:r>
            <w:r w:rsidR="00833644">
              <w:t xml:space="preserve"> </w:t>
            </w:r>
            <w:r w:rsidR="00833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33644" w:rsidRPr="00397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оняття, види, клінічні ознаки. Перша долікарська допомога при утопленні. </w:t>
            </w:r>
            <w:r w:rsidR="00833644" w:rsidRPr="00397EB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Обмороження</w:t>
            </w:r>
            <w:r w:rsidR="00833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</w:t>
            </w:r>
            <w:r w:rsidR="00833644" w:rsidRPr="00397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оняття, ступені, клінічні ознаки. Перша долік</w:t>
            </w:r>
            <w:r w:rsidR="00833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арська допомога при обмороженні</w:t>
            </w:r>
            <w:r w:rsidR="00833644">
              <w:rPr>
                <w:rFonts w:ascii="Times New Roman" w:hAnsi="Times New Roman"/>
                <w:noProof/>
                <w:sz w:val="24"/>
                <w:lang w:val="en-US"/>
              </w:rPr>
              <w:t xml:space="preserve"> </w:t>
            </w:r>
            <w:r w:rsidR="007A07B0"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="007A07B0"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="007A07B0"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14:paraId="3C0999ED" w14:textId="2A7125C0" w:rsidR="004C7B60" w:rsidRPr="006E4B9B" w:rsidRDefault="006F1263" w:rsidP="004C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Заняття 9</w:t>
            </w:r>
            <w:r w:rsidR="007A07B0" w:rsidRPr="007A0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A0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3644" w:rsidRPr="00F40D9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Опіки.</w:t>
            </w:r>
            <w:r w:rsidR="00833644" w:rsidRPr="00F40D94">
              <w:rPr>
                <w:lang w:val="uk-UA"/>
              </w:rPr>
              <w:t xml:space="preserve"> </w:t>
            </w:r>
            <w:r w:rsidR="00833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</w:t>
            </w:r>
            <w:r w:rsidR="00833644" w:rsidRPr="00F40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яття, класифікація, ступені, клінічні ознаки. Правило  “дев’ятки”. Перша долікарська допомога пр</w:t>
            </w:r>
            <w:r w:rsidR="00833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різних видах та ступенях опіків. </w:t>
            </w:r>
            <w:r w:rsidR="00833644" w:rsidRPr="00F40D9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Електротравма.</w:t>
            </w:r>
            <w:r w:rsidR="00833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Поняття</w:t>
            </w:r>
            <w:r w:rsidR="00833644" w:rsidRPr="00F40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її причини, клінічні ознаки. Перша долікарська допомога при електротравмі</w:t>
            </w:r>
            <w:r w:rsidR="00833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4B9B"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="006E4B9B"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="006E4B9B"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14:paraId="24A2491E" w14:textId="3B26CCA2" w:rsidR="00EF0FCE" w:rsidRPr="0083164E" w:rsidRDefault="00EF0FCE" w:rsidP="004C7B60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/>
              </w:rPr>
            </w:pPr>
            <w:r w:rsidRPr="008316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lastRenderedPageBreak/>
              <w:t>Заняття 10.</w:t>
            </w:r>
            <w:r w:rsidR="0083164E" w:rsidRPr="006E4B9B">
              <w:rPr>
                <w:lang w:val="uk-UA"/>
              </w:rPr>
              <w:t xml:space="preserve"> </w:t>
            </w:r>
            <w:r w:rsidR="00833644" w:rsidRPr="00F40D9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Отруєння</w:t>
            </w:r>
            <w:r w:rsidR="00833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</w:t>
            </w:r>
            <w:r w:rsidR="00833644" w:rsidRPr="00F40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оняття, класифікація. Отруєння алкоголем та його сурогатами (симптоми, коматозний стан), лікарськими засобами (опіатами, барбітуратами, транквілізаторами, морфіном</w:t>
            </w:r>
            <w:r w:rsidR="00833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ядохімікатами (пестицидами),</w:t>
            </w:r>
            <w:r w:rsidR="00833644" w:rsidRPr="00F40D94">
              <w:rPr>
                <w:lang w:val="uk-UA"/>
              </w:rPr>
              <w:t xml:space="preserve"> </w:t>
            </w:r>
            <w:r w:rsidR="00833644" w:rsidRPr="00F40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дратівливими та задушливими газами, неїстівними грибами, кислотами та лугами. Харчові отруєння. Перша долікарська  допомог</w:t>
            </w:r>
            <w:r w:rsidR="00833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при вищезазначених отруєннях </w:t>
            </w:r>
            <w:r w:rsidR="0083164E" w:rsidRPr="0083164E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/>
              </w:rPr>
              <w:t>(пояснення, презентація, дискусія).</w:t>
            </w:r>
          </w:p>
          <w:p w14:paraId="1A805515" w14:textId="323927EA" w:rsidR="00EF0FCE" w:rsidRDefault="00EF0FCE" w:rsidP="004C7B6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316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Заняття 11.</w:t>
            </w:r>
            <w:r w:rsidR="0083164E" w:rsidRPr="0083164E">
              <w:rPr>
                <w:rFonts w:ascii="Times New Roman" w:hAnsi="Times New Roman"/>
                <w:noProof/>
                <w:sz w:val="24"/>
                <w:lang w:val="uk-UA"/>
              </w:rPr>
              <w:t xml:space="preserve"> </w:t>
            </w:r>
            <w:r w:rsidR="00833644" w:rsidRPr="006E4B9B">
              <w:rPr>
                <w:rFonts w:ascii="Times New Roman" w:hAnsi="Times New Roman"/>
                <w:i/>
                <w:noProof/>
                <w:sz w:val="24"/>
                <w:u w:val="single"/>
                <w:lang w:val="uk-UA"/>
              </w:rPr>
              <w:t>Інфаркт міокарда.</w:t>
            </w:r>
            <w:r w:rsidR="00833644" w:rsidRPr="006E4B9B">
              <w:rPr>
                <w:rFonts w:ascii="Times New Roman" w:hAnsi="Times New Roman"/>
                <w:noProof/>
                <w:sz w:val="24"/>
                <w:lang w:val="uk-UA"/>
              </w:rPr>
              <w:t xml:space="preserve"> Поняття, види, стадії, клінічні ознаки. </w:t>
            </w:r>
            <w:r w:rsidR="00833644" w:rsidRPr="006E4B9B">
              <w:rPr>
                <w:rFonts w:ascii="Times New Roman" w:hAnsi="Times New Roman"/>
                <w:i/>
                <w:noProof/>
                <w:sz w:val="24"/>
                <w:u w:val="single"/>
                <w:lang w:val="uk-UA"/>
              </w:rPr>
              <w:t>Гіпертонічний криз</w:t>
            </w:r>
            <w:r w:rsidR="00833644" w:rsidRPr="006E4B9B">
              <w:rPr>
                <w:rFonts w:ascii="Times New Roman" w:hAnsi="Times New Roman"/>
                <w:noProof/>
                <w:sz w:val="24"/>
                <w:lang w:val="uk-UA"/>
              </w:rPr>
              <w:t xml:space="preserve">. Поняття, види, стадії, клінічні ознаки. </w:t>
            </w:r>
            <w:r w:rsidR="00833644" w:rsidRPr="006E4B9B">
              <w:rPr>
                <w:rFonts w:ascii="Times New Roman" w:hAnsi="Times New Roman"/>
                <w:i/>
                <w:noProof/>
                <w:sz w:val="24"/>
                <w:u w:val="single"/>
                <w:lang w:val="uk-UA"/>
              </w:rPr>
              <w:t>Гостре порушення мозкового кровообігу</w:t>
            </w:r>
            <w:r w:rsidR="00833644" w:rsidRPr="006E4B9B">
              <w:rPr>
                <w:rFonts w:ascii="Times New Roman" w:hAnsi="Times New Roman"/>
                <w:noProof/>
                <w:sz w:val="24"/>
                <w:lang w:val="uk-UA"/>
              </w:rPr>
              <w:t>. Поняття, класифікація, клінічні ознаки. Диференційна діагностика інсультів. Перша долікарська  доп</w:t>
            </w:r>
            <w:r w:rsidR="00833644">
              <w:rPr>
                <w:rFonts w:ascii="Times New Roman" w:hAnsi="Times New Roman"/>
                <w:noProof/>
                <w:sz w:val="24"/>
                <w:lang w:val="uk-UA"/>
              </w:rPr>
              <w:t xml:space="preserve">омога при вищезазначених станах </w:t>
            </w:r>
            <w:bookmarkStart w:id="0" w:name="_GoBack"/>
            <w:bookmarkEnd w:id="0"/>
            <w:r w:rsidR="0083164E" w:rsidRPr="0083164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(</w:t>
            </w:r>
            <w:r w:rsidR="0083164E" w:rsidRPr="0083164E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/>
              </w:rPr>
              <w:t>пояснення, презентація, дискусія)</w:t>
            </w:r>
            <w:r w:rsidR="0083164E" w:rsidRPr="0083164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14:paraId="682455E6" w14:textId="54342208" w:rsidR="00EF0FCE" w:rsidRDefault="00EF0FCE" w:rsidP="004C7B6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316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Заняття 12.</w:t>
            </w:r>
            <w:r w:rsidR="0083164E" w:rsidRPr="0083164E">
              <w:rPr>
                <w:rFonts w:ascii="Times New Roman" w:hAnsi="Times New Roman"/>
                <w:noProof/>
                <w:sz w:val="24"/>
                <w:lang w:val="uk-UA"/>
              </w:rPr>
              <w:t xml:space="preserve"> </w:t>
            </w:r>
            <w:r w:rsidR="006E4B9B" w:rsidRPr="006E4B9B">
              <w:rPr>
                <w:rFonts w:ascii="Times New Roman" w:hAnsi="Times New Roman"/>
                <w:i/>
                <w:noProof/>
                <w:sz w:val="24"/>
                <w:u w:val="single"/>
                <w:lang w:val="uk-UA"/>
              </w:rPr>
              <w:t>Бронхіальна астма</w:t>
            </w:r>
            <w:r w:rsidR="006E4B9B" w:rsidRPr="006E4B9B">
              <w:rPr>
                <w:rFonts w:ascii="Times New Roman" w:hAnsi="Times New Roman"/>
                <w:noProof/>
                <w:sz w:val="24"/>
                <w:lang w:val="uk-UA"/>
              </w:rPr>
              <w:t xml:space="preserve">. Поняття, класифікація, причини, симптоми, ускладнення. Поняття про астматичний статус. Перша долікарська  допомога при астматичному статусі. </w:t>
            </w:r>
            <w:r w:rsidR="006E4B9B" w:rsidRPr="006E4B9B">
              <w:rPr>
                <w:rFonts w:ascii="Times New Roman" w:hAnsi="Times New Roman"/>
                <w:i/>
                <w:noProof/>
                <w:sz w:val="24"/>
                <w:u w:val="single"/>
                <w:lang w:val="uk-UA"/>
              </w:rPr>
              <w:t>Епілепсія</w:t>
            </w:r>
            <w:r w:rsidR="006E4B9B" w:rsidRPr="006E4B9B">
              <w:rPr>
                <w:rFonts w:ascii="Times New Roman" w:hAnsi="Times New Roman"/>
                <w:noProof/>
                <w:sz w:val="24"/>
                <w:lang w:val="uk-UA"/>
              </w:rPr>
              <w:t xml:space="preserve">. Поняття, класифікація, причини, симптоми, ускладнення. Поняття про епілептичний статус. Перша долікарська  допомога при епілептичному припадку та статусі </w:t>
            </w:r>
            <w:r w:rsidR="0083164E" w:rsidRPr="0083164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(</w:t>
            </w:r>
            <w:r w:rsidR="0083164E" w:rsidRPr="0083164E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/>
              </w:rPr>
              <w:t>пояснення, презентація, дискусія)</w:t>
            </w:r>
            <w:r w:rsidR="0083164E" w:rsidRPr="0083164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14:paraId="1E8B5F96" w14:textId="70D66687" w:rsidR="00F22F05" w:rsidRPr="00EF0FCE" w:rsidRDefault="00EF0FCE" w:rsidP="00010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6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Заняття 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C7B60" w:rsidRPr="00793DF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Модуль</w:t>
            </w:r>
            <w:r w:rsidR="00793DFA" w:rsidRPr="00793DF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на контрольна робота.</w:t>
            </w:r>
          </w:p>
          <w:p w14:paraId="66422F39" w14:textId="6F4E010E" w:rsidR="00793DFA" w:rsidRPr="00793DFA" w:rsidRDefault="00793DFA" w:rsidP="000103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F22F05" w:rsidRPr="00CB7B6F" w14:paraId="715A3A43" w14:textId="77777777" w:rsidTr="00117065">
        <w:trPr>
          <w:trHeight w:val="415"/>
        </w:trPr>
        <w:tc>
          <w:tcPr>
            <w:tcW w:w="2263" w:type="dxa"/>
            <w:gridSpan w:val="2"/>
          </w:tcPr>
          <w:p w14:paraId="59F55EAA" w14:textId="2B458F43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lastRenderedPageBreak/>
              <w:t>Література основна</w:t>
            </w:r>
          </w:p>
        </w:tc>
        <w:tc>
          <w:tcPr>
            <w:tcW w:w="7519" w:type="dxa"/>
            <w:gridSpan w:val="3"/>
          </w:tcPr>
          <w:p w14:paraId="6D34D494" w14:textId="77777777" w:rsidR="0083164E" w:rsidRPr="0083164E" w:rsidRDefault="0083164E" w:rsidP="0083164E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uk-UA"/>
              </w:rPr>
            </w:pPr>
            <w:r w:rsidRPr="0083164E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uk-UA"/>
              </w:rPr>
              <w:t>Буянов В.М., Нестеренко Ю.А. Первая медицинская помощь: Учебник для учащихся медицинских училищ и колледжей. – М.: Медицина, 2000. –  222 c.</w:t>
            </w:r>
          </w:p>
          <w:p w14:paraId="1ECC1AE4" w14:textId="77777777" w:rsidR="0083164E" w:rsidRPr="0083164E" w:rsidRDefault="0083164E" w:rsidP="0083164E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uk-UA"/>
              </w:rPr>
            </w:pPr>
            <w:r w:rsidRPr="0083164E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uk-UA"/>
              </w:rPr>
              <w:t>Величко В.Н., Цикулин А.Е. Основы доврачебной помощи. - М., 1996.</w:t>
            </w:r>
          </w:p>
          <w:p w14:paraId="173070AD" w14:textId="77777777" w:rsidR="0083164E" w:rsidRPr="0083164E" w:rsidRDefault="0083164E" w:rsidP="0083164E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uk-UA"/>
              </w:rPr>
            </w:pPr>
            <w:r w:rsidRPr="0083164E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uk-UA"/>
              </w:rPr>
              <w:t>Медицина катастроф: Учебное пособие / под ред. В.М. Рябочкина, Г.И. Назаренко. – М., 1996.</w:t>
            </w:r>
          </w:p>
          <w:p w14:paraId="385F5A24" w14:textId="77777777" w:rsidR="0083164E" w:rsidRPr="0083164E" w:rsidRDefault="0083164E" w:rsidP="0083164E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uk-UA"/>
              </w:rPr>
            </w:pPr>
            <w:r w:rsidRPr="0083164E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uk-UA"/>
              </w:rPr>
              <w:t>Основна література до розділу “Принципи ПДП за нозологіями”:</w:t>
            </w:r>
          </w:p>
          <w:p w14:paraId="3D11E0E2" w14:textId="77777777" w:rsidR="0083164E" w:rsidRPr="0083164E" w:rsidRDefault="0083164E" w:rsidP="0083164E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uk-UA"/>
              </w:rPr>
            </w:pPr>
            <w:r w:rsidRPr="0083164E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uk-UA"/>
              </w:rPr>
              <w:t xml:space="preserve">Першої долікарської допомоги для студентів фармацевтичних вузів. </w:t>
            </w:r>
          </w:p>
          <w:p w14:paraId="71ED14B7" w14:textId="77777777" w:rsidR="0083164E" w:rsidRPr="0083164E" w:rsidRDefault="0083164E" w:rsidP="0083164E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uk-UA"/>
              </w:rPr>
            </w:pPr>
            <w:r w:rsidRPr="0083164E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uk-UA"/>
              </w:rPr>
              <w:t xml:space="preserve"> Рогова Н.В. Перша долікарська допомога: Навчальний посібник / За ред. акад. РАМН, д.м.н., проф. В.І. Петрова. - Волгоград: Видавництво ВолДУ, 2002. - 184 с (Рекомендовано Навчально-методичним об'єднанням по медичної та фармацевтичної освіти вузів Росії в якості навчального посібника з курсу</w:t>
            </w:r>
          </w:p>
          <w:p w14:paraId="5AE52E68" w14:textId="31C83FE8" w:rsidR="005626E9" w:rsidRPr="0083164E" w:rsidRDefault="0083164E" w:rsidP="0083164E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uk-UA"/>
              </w:rPr>
            </w:pPr>
            <w:r w:rsidRPr="0083164E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uk-UA"/>
              </w:rPr>
              <w:t>Рогова Н.В. Методичні рекомендації по виробничій медичній практиці: Методичні рекомендації / За ред. акад. РАМН, д.м.н., проф. В.І. Петрова. - Волгоград: Видавництво ВолДУ, 2000. - 24с.</w:t>
            </w:r>
          </w:p>
          <w:p w14:paraId="7DE5BB95" w14:textId="4FBE30BB" w:rsidR="00F22F05" w:rsidRPr="00CB7B6F" w:rsidRDefault="00F22F05" w:rsidP="008D1F64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</w:pPr>
            <w:r w:rsidRPr="008D1F64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  <w:lang w:val="uk-UA"/>
              </w:rPr>
              <w:t>З</w:t>
            </w:r>
            <w:r w:rsidR="0083164E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  <w:lang w:val="uk-UA"/>
              </w:rPr>
              <w:t>агальна кількість 7</w:t>
            </w:r>
          </w:p>
        </w:tc>
      </w:tr>
      <w:tr w:rsidR="00F22F05" w:rsidRPr="00CB7B6F" w14:paraId="5C15B8BD" w14:textId="77777777" w:rsidTr="00117065">
        <w:trPr>
          <w:trHeight w:val="415"/>
        </w:trPr>
        <w:tc>
          <w:tcPr>
            <w:tcW w:w="2263" w:type="dxa"/>
            <w:gridSpan w:val="2"/>
          </w:tcPr>
          <w:p w14:paraId="2D7A155A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Література</w:t>
            </w:r>
          </w:p>
          <w:p w14:paraId="3F91DEA9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додаткова</w:t>
            </w:r>
          </w:p>
        </w:tc>
        <w:tc>
          <w:tcPr>
            <w:tcW w:w="7519" w:type="dxa"/>
            <w:gridSpan w:val="3"/>
          </w:tcPr>
          <w:p w14:paraId="6829BE0D" w14:textId="77777777" w:rsidR="0083164E" w:rsidRPr="0083164E" w:rsidRDefault="0083164E" w:rsidP="0083164E">
            <w:pPr>
              <w:numPr>
                <w:ilvl w:val="0"/>
                <w:numId w:val="23"/>
              </w:numPr>
              <w:tabs>
                <w:tab w:val="num" w:pos="720"/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Макнаб К. Руководство по оказанию первой помощи. – М., 2002.</w:t>
            </w:r>
          </w:p>
          <w:p w14:paraId="246CE479" w14:textId="77777777" w:rsidR="0083164E" w:rsidRPr="0083164E" w:rsidRDefault="0083164E" w:rsidP="0083164E">
            <w:pPr>
              <w:numPr>
                <w:ilvl w:val="0"/>
                <w:numId w:val="23"/>
              </w:numPr>
              <w:tabs>
                <w:tab w:val="num" w:pos="720"/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Мачулин Е.Г. Организация оказания медицинской помощи пострадавшим с травмами в чрезвычайной ситуации. – Мн., 2000.</w:t>
            </w:r>
          </w:p>
          <w:p w14:paraId="0085B114" w14:textId="77777777" w:rsidR="0083164E" w:rsidRPr="0083164E" w:rsidRDefault="0083164E" w:rsidP="0083164E">
            <w:pPr>
              <w:numPr>
                <w:ilvl w:val="0"/>
                <w:numId w:val="23"/>
              </w:numPr>
              <w:tabs>
                <w:tab w:val="num" w:pos="720"/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и экстренная медицинская помощь / Под ред Е.И. Чазова. - М., 1989.</w:t>
            </w:r>
          </w:p>
          <w:p w14:paraId="23E70BCF" w14:textId="77777777" w:rsidR="0083164E" w:rsidRPr="0083164E" w:rsidRDefault="0083164E" w:rsidP="0083164E">
            <w:pPr>
              <w:numPr>
                <w:ilvl w:val="0"/>
                <w:numId w:val="23"/>
              </w:numPr>
              <w:tabs>
                <w:tab w:val="num" w:pos="720"/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повреждениях и несчастных случаях / под </w:t>
            </w:r>
            <w:r w:rsidRPr="0083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 В.А. Полякова - М., 1990.</w:t>
            </w:r>
          </w:p>
          <w:p w14:paraId="71BCB8DF" w14:textId="77777777" w:rsidR="0083164E" w:rsidRPr="0083164E" w:rsidRDefault="0083164E" w:rsidP="0083164E">
            <w:pPr>
              <w:numPr>
                <w:ilvl w:val="0"/>
                <w:numId w:val="23"/>
              </w:numPr>
              <w:tabs>
                <w:tab w:val="num" w:pos="720"/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Первая помощь в экстремальных условиях. Методические рекомендации. – М., 1996.</w:t>
            </w:r>
          </w:p>
          <w:p w14:paraId="700D42F3" w14:textId="77777777" w:rsidR="0083164E" w:rsidRPr="0083164E" w:rsidRDefault="0083164E" w:rsidP="0083164E">
            <w:pPr>
              <w:numPr>
                <w:ilvl w:val="0"/>
                <w:numId w:val="23"/>
              </w:numPr>
              <w:tabs>
                <w:tab w:val="num" w:pos="720"/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Котельников В.П. Раны и их лечение. - М., 1991.</w:t>
            </w:r>
          </w:p>
          <w:p w14:paraId="47CE5724" w14:textId="77777777" w:rsidR="0083164E" w:rsidRPr="0083164E" w:rsidRDefault="0083164E" w:rsidP="0083164E">
            <w:pPr>
              <w:numPr>
                <w:ilvl w:val="0"/>
                <w:numId w:val="23"/>
              </w:numPr>
              <w:tabs>
                <w:tab w:val="num" w:pos="720"/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Николаев Л.А. Доврачебная помощь при заболеваниях и отравлениях и уход за больными. – Минск, 1997.</w:t>
            </w:r>
          </w:p>
          <w:p w14:paraId="51F1EB73" w14:textId="77777777" w:rsidR="0083164E" w:rsidRPr="0083164E" w:rsidRDefault="0083164E" w:rsidP="0083164E">
            <w:pPr>
              <w:numPr>
                <w:ilvl w:val="0"/>
                <w:numId w:val="23"/>
              </w:numPr>
              <w:tabs>
                <w:tab w:val="num" w:pos="720"/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Русаков А.Б. Транспортная иммобилизация. - М., 1990.</w:t>
            </w:r>
          </w:p>
          <w:p w14:paraId="48E27FC8" w14:textId="77777777" w:rsidR="0083164E" w:rsidRPr="0083164E" w:rsidRDefault="0083164E" w:rsidP="0083164E">
            <w:pPr>
              <w:numPr>
                <w:ilvl w:val="0"/>
                <w:numId w:val="23"/>
              </w:numPr>
              <w:tabs>
                <w:tab w:val="num" w:pos="720"/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Справочник по оказанию скорой и неотложной помощи. – Ростов-на-Дону, 1994.</w:t>
            </w:r>
          </w:p>
          <w:p w14:paraId="5A17BF60" w14:textId="38E30577" w:rsidR="00F22F05" w:rsidRPr="00CB7B6F" w:rsidRDefault="005626E9" w:rsidP="0083164E">
            <w:pPr>
              <w:pStyle w:val="TableParagraph"/>
              <w:spacing w:line="274" w:lineRule="exact"/>
              <w:ind w:left="360" w:right="196"/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  <w:t>З</w:t>
            </w:r>
            <w:r w:rsidR="0083164E"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  <w:t>агальна кількість 9</w:t>
            </w:r>
          </w:p>
        </w:tc>
      </w:tr>
      <w:tr w:rsidR="00F22F05" w:rsidRPr="006E4B9B" w14:paraId="0CC5F5E7" w14:textId="77777777" w:rsidTr="00117065">
        <w:trPr>
          <w:trHeight w:val="415"/>
        </w:trPr>
        <w:tc>
          <w:tcPr>
            <w:tcW w:w="2263" w:type="dxa"/>
            <w:gridSpan w:val="2"/>
          </w:tcPr>
          <w:p w14:paraId="485D15F5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lastRenderedPageBreak/>
              <w:t>Технічне забезпечення</w:t>
            </w:r>
          </w:p>
        </w:tc>
        <w:tc>
          <w:tcPr>
            <w:tcW w:w="7519" w:type="dxa"/>
            <w:gridSpan w:val="3"/>
          </w:tcPr>
          <w:p w14:paraId="3620360A" w14:textId="12B005FD" w:rsidR="00F22F05" w:rsidRPr="00CB7B6F" w:rsidRDefault="00F22F05" w:rsidP="0083164E">
            <w:pPr>
              <w:pStyle w:val="TableParagraph"/>
              <w:spacing w:line="274" w:lineRule="exact"/>
              <w:ind w:right="196"/>
              <w:jc w:val="both"/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  <w:lang w:val="uk-UA"/>
              </w:rPr>
              <w:t xml:space="preserve">Тонометр автоматичний OMRON, механічний тонометр, монітор серцевого ритму Sigma, </w:t>
            </w:r>
            <w:r w:rsidR="0083164E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  <w:lang w:val="uk-UA"/>
              </w:rPr>
              <w:t>пульсексіметр, джут, перев’язочні матеріали, шини, глюкометр, муляж для СЛР (дорослий та дитячий)</w:t>
            </w:r>
          </w:p>
        </w:tc>
      </w:tr>
      <w:tr w:rsidR="00F22F05" w:rsidRPr="00CB7B6F" w14:paraId="0F3C4EDD" w14:textId="77777777" w:rsidTr="00117065">
        <w:trPr>
          <w:trHeight w:val="95"/>
        </w:trPr>
        <w:tc>
          <w:tcPr>
            <w:tcW w:w="2263" w:type="dxa"/>
            <w:gridSpan w:val="2"/>
          </w:tcPr>
          <w:p w14:paraId="21775159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Метод оцінювання</w:t>
            </w:r>
          </w:p>
        </w:tc>
        <w:tc>
          <w:tcPr>
            <w:tcW w:w="2506" w:type="dxa"/>
          </w:tcPr>
          <w:p w14:paraId="7978802C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pacing w:val="-2"/>
                <w:sz w:val="24"/>
                <w:lang w:val="uk-UA"/>
              </w:rPr>
              <w:t>Кількість</w:t>
            </w:r>
          </w:p>
        </w:tc>
        <w:tc>
          <w:tcPr>
            <w:tcW w:w="2506" w:type="dxa"/>
          </w:tcPr>
          <w:p w14:paraId="1EDA04B5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pacing w:val="-2"/>
                <w:sz w:val="24"/>
                <w:lang w:val="uk-UA"/>
              </w:rPr>
              <w:t>Мінімальна</w:t>
            </w:r>
            <w:r w:rsidRPr="00CB7B6F">
              <w:rPr>
                <w:rFonts w:ascii="Times New Roman" w:hAnsi="Times New Roman"/>
                <w:b/>
                <w:noProof/>
                <w:spacing w:val="-3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2"/>
                <w:sz w:val="24"/>
                <w:lang w:val="uk-UA"/>
              </w:rPr>
              <w:t>оцінка</w:t>
            </w:r>
            <w:r w:rsidRPr="00CB7B6F">
              <w:rPr>
                <w:rFonts w:ascii="Times New Roman" w:hAnsi="Times New Roman"/>
                <w:b/>
                <w:noProof/>
                <w:spacing w:val="-3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>в</w:t>
            </w:r>
            <w:r w:rsidRPr="00CB7B6F">
              <w:rPr>
                <w:rFonts w:ascii="Times New Roman" w:hAnsi="Times New Roman"/>
                <w:b/>
                <w:noProof/>
                <w:spacing w:val="27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2"/>
                <w:sz w:val="24"/>
                <w:lang w:val="uk-UA"/>
              </w:rPr>
              <w:t>балах</w:t>
            </w:r>
          </w:p>
        </w:tc>
        <w:tc>
          <w:tcPr>
            <w:tcW w:w="2507" w:type="dxa"/>
          </w:tcPr>
          <w:p w14:paraId="2CF35CCF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pacing w:val="-2"/>
                <w:sz w:val="24"/>
                <w:lang w:val="uk-UA"/>
              </w:rPr>
              <w:t>Максимальна</w:t>
            </w:r>
            <w:r w:rsidRPr="00CB7B6F">
              <w:rPr>
                <w:rFonts w:ascii="Times New Roman" w:hAnsi="Times New Roman"/>
                <w:b/>
                <w:noProof/>
                <w:spacing w:val="-3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2"/>
                <w:sz w:val="24"/>
                <w:lang w:val="uk-UA"/>
              </w:rPr>
              <w:t xml:space="preserve">оцінка 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>в</w:t>
            </w:r>
            <w:r w:rsidRPr="00CB7B6F">
              <w:rPr>
                <w:rFonts w:ascii="Times New Roman" w:hAnsi="Times New Roman"/>
                <w:b/>
                <w:noProof/>
                <w:spacing w:val="27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2"/>
                <w:sz w:val="24"/>
                <w:lang w:val="uk-UA"/>
              </w:rPr>
              <w:t>балах</w:t>
            </w:r>
          </w:p>
        </w:tc>
      </w:tr>
      <w:tr w:rsidR="00F22F05" w:rsidRPr="00CB7B6F" w14:paraId="3676F95D" w14:textId="77777777" w:rsidTr="00117065">
        <w:trPr>
          <w:trHeight w:val="92"/>
        </w:trPr>
        <w:tc>
          <w:tcPr>
            <w:tcW w:w="2263" w:type="dxa"/>
            <w:gridSpan w:val="2"/>
          </w:tcPr>
          <w:p w14:paraId="17AA29B6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Arial" w:hAnsi="Arial"/>
                <w:b/>
                <w:i/>
                <w:noProof/>
                <w:spacing w:val="-1"/>
                <w:sz w:val="18"/>
                <w:lang w:val="uk-UA"/>
              </w:rPr>
              <w:t>Практичні</w:t>
            </w:r>
            <w:r w:rsidRPr="00CB7B6F">
              <w:rPr>
                <w:rFonts w:ascii="Arial" w:hAnsi="Arial"/>
                <w:b/>
                <w:i/>
                <w:noProof/>
                <w:sz w:val="18"/>
                <w:lang w:val="uk-UA"/>
              </w:rPr>
              <w:t xml:space="preserve"> роботи</w:t>
            </w:r>
          </w:p>
        </w:tc>
        <w:tc>
          <w:tcPr>
            <w:tcW w:w="2506" w:type="dxa"/>
          </w:tcPr>
          <w:p w14:paraId="760EF225" w14:textId="080CA4D4" w:rsidR="00F22F05" w:rsidRPr="00CB7B6F" w:rsidRDefault="0083164E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  <w:t>12</w:t>
            </w:r>
          </w:p>
        </w:tc>
        <w:tc>
          <w:tcPr>
            <w:tcW w:w="2506" w:type="dxa"/>
          </w:tcPr>
          <w:p w14:paraId="366C7D23" w14:textId="635C2F54" w:rsidR="00F22F05" w:rsidRPr="0083164E" w:rsidRDefault="0083164E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noProof/>
                <w:sz w:val="24"/>
                <w:lang w:val="uk-UA"/>
              </w:rPr>
            </w:pPr>
            <w:r w:rsidRPr="0083164E">
              <w:rPr>
                <w:rFonts w:ascii="Times New Roman" w:hAnsi="Times New Roman"/>
                <w:noProof/>
                <w:sz w:val="24"/>
                <w:lang w:val="uk-UA"/>
              </w:rPr>
              <w:t>24</w:t>
            </w:r>
          </w:p>
        </w:tc>
        <w:tc>
          <w:tcPr>
            <w:tcW w:w="2507" w:type="dxa"/>
          </w:tcPr>
          <w:p w14:paraId="7B097FC1" w14:textId="7BAACF05" w:rsidR="00F22F05" w:rsidRPr="00CB7B6F" w:rsidRDefault="00F4058B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>
              <w:rPr>
                <w:rFonts w:ascii="Times New Roman"/>
                <w:i/>
                <w:noProof/>
                <w:sz w:val="24"/>
                <w:lang w:val="uk-UA"/>
              </w:rPr>
              <w:t>45</w:t>
            </w:r>
          </w:p>
        </w:tc>
      </w:tr>
      <w:tr w:rsidR="00F22F05" w:rsidRPr="00CB7B6F" w14:paraId="6319BA24" w14:textId="77777777" w:rsidTr="00117065">
        <w:trPr>
          <w:trHeight w:val="92"/>
        </w:trPr>
        <w:tc>
          <w:tcPr>
            <w:tcW w:w="2263" w:type="dxa"/>
            <w:gridSpan w:val="2"/>
          </w:tcPr>
          <w:p w14:paraId="0D492E25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Arial" w:hAnsi="Arial"/>
                <w:b/>
                <w:i/>
                <w:noProof/>
                <w:spacing w:val="-1"/>
                <w:sz w:val="18"/>
                <w:lang w:val="uk-UA"/>
              </w:rPr>
              <w:t>Модульна</w:t>
            </w:r>
            <w:r w:rsidRPr="00CB7B6F">
              <w:rPr>
                <w:rFonts w:ascii="Arial" w:hAnsi="Arial"/>
                <w:b/>
                <w:i/>
                <w:noProof/>
                <w:sz w:val="18"/>
                <w:lang w:val="uk-UA"/>
              </w:rPr>
              <w:t xml:space="preserve"> </w:t>
            </w:r>
            <w:r w:rsidRPr="00CB7B6F">
              <w:rPr>
                <w:rFonts w:ascii="Arial" w:hAnsi="Arial"/>
                <w:b/>
                <w:i/>
                <w:noProof/>
                <w:spacing w:val="-1"/>
                <w:sz w:val="18"/>
                <w:lang w:val="uk-UA"/>
              </w:rPr>
              <w:t>контрольна</w:t>
            </w:r>
            <w:r w:rsidRPr="00CB7B6F">
              <w:rPr>
                <w:rFonts w:ascii="Arial" w:hAnsi="Arial"/>
                <w:b/>
                <w:i/>
                <w:noProof/>
                <w:spacing w:val="32"/>
                <w:sz w:val="18"/>
                <w:lang w:val="uk-UA"/>
              </w:rPr>
              <w:t xml:space="preserve"> </w:t>
            </w:r>
            <w:r w:rsidRPr="00CB7B6F">
              <w:rPr>
                <w:rFonts w:ascii="Arial" w:hAnsi="Arial"/>
                <w:b/>
                <w:i/>
                <w:noProof/>
                <w:sz w:val="18"/>
                <w:lang w:val="uk-UA"/>
              </w:rPr>
              <w:t>робота</w:t>
            </w:r>
          </w:p>
        </w:tc>
        <w:tc>
          <w:tcPr>
            <w:tcW w:w="2506" w:type="dxa"/>
          </w:tcPr>
          <w:p w14:paraId="4B7BEE40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  <w:t>1</w:t>
            </w:r>
          </w:p>
        </w:tc>
        <w:tc>
          <w:tcPr>
            <w:tcW w:w="2506" w:type="dxa"/>
          </w:tcPr>
          <w:p w14:paraId="6C6FD88D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/>
                <w:i/>
                <w:noProof/>
                <w:sz w:val="24"/>
                <w:lang w:val="uk-UA"/>
              </w:rPr>
              <w:t>10</w:t>
            </w:r>
          </w:p>
        </w:tc>
        <w:tc>
          <w:tcPr>
            <w:tcW w:w="2507" w:type="dxa"/>
          </w:tcPr>
          <w:p w14:paraId="19D3881F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/>
                <w:i/>
                <w:noProof/>
                <w:sz w:val="24"/>
                <w:lang w:val="uk-UA"/>
              </w:rPr>
              <w:t>20</w:t>
            </w:r>
          </w:p>
        </w:tc>
      </w:tr>
      <w:tr w:rsidR="00F22F05" w:rsidRPr="00CB7B6F" w14:paraId="0E539A1B" w14:textId="77777777" w:rsidTr="00117065">
        <w:trPr>
          <w:trHeight w:val="92"/>
        </w:trPr>
        <w:tc>
          <w:tcPr>
            <w:tcW w:w="2263" w:type="dxa"/>
            <w:gridSpan w:val="2"/>
          </w:tcPr>
          <w:p w14:paraId="6D06EFB6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Arial" w:hAnsi="Arial"/>
                <w:b/>
                <w:i/>
                <w:noProof/>
                <w:spacing w:val="-1"/>
                <w:sz w:val="18"/>
                <w:lang w:val="uk-UA"/>
              </w:rPr>
              <w:t>Стартовий</w:t>
            </w:r>
            <w:r w:rsidRPr="00CB7B6F">
              <w:rPr>
                <w:rFonts w:ascii="Arial" w:hAnsi="Arial"/>
                <w:b/>
                <w:i/>
                <w:noProof/>
                <w:sz w:val="18"/>
                <w:lang w:val="uk-UA"/>
              </w:rPr>
              <w:t xml:space="preserve"> рейтинг</w:t>
            </w:r>
          </w:p>
        </w:tc>
        <w:tc>
          <w:tcPr>
            <w:tcW w:w="2506" w:type="dxa"/>
          </w:tcPr>
          <w:p w14:paraId="3E2703E4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/>
                <w:i/>
                <w:noProof/>
                <w:sz w:val="24"/>
                <w:lang w:val="uk-UA"/>
              </w:rPr>
              <w:t>1</w:t>
            </w:r>
          </w:p>
        </w:tc>
        <w:tc>
          <w:tcPr>
            <w:tcW w:w="2506" w:type="dxa"/>
          </w:tcPr>
          <w:p w14:paraId="79CD1585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/>
                <w:i/>
                <w:noProof/>
                <w:sz w:val="24"/>
                <w:lang w:val="uk-UA"/>
              </w:rPr>
              <w:t>50</w:t>
            </w:r>
          </w:p>
        </w:tc>
        <w:tc>
          <w:tcPr>
            <w:tcW w:w="2507" w:type="dxa"/>
          </w:tcPr>
          <w:p w14:paraId="4BBF8B66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/>
                <w:i/>
                <w:noProof/>
                <w:sz w:val="24"/>
                <w:lang w:val="uk-UA"/>
              </w:rPr>
              <w:t>70</w:t>
            </w:r>
          </w:p>
        </w:tc>
      </w:tr>
      <w:tr w:rsidR="00F22F05" w:rsidRPr="00CB7B6F" w14:paraId="50C7D3BD" w14:textId="77777777" w:rsidTr="00117065">
        <w:trPr>
          <w:trHeight w:val="92"/>
        </w:trPr>
        <w:tc>
          <w:tcPr>
            <w:tcW w:w="2263" w:type="dxa"/>
            <w:gridSpan w:val="2"/>
          </w:tcPr>
          <w:p w14:paraId="384BAD50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Arial" w:hAnsi="Arial"/>
                <w:b/>
                <w:i/>
                <w:noProof/>
                <w:sz w:val="18"/>
                <w:lang w:val="uk-UA"/>
              </w:rPr>
              <w:t>Іспит</w:t>
            </w:r>
          </w:p>
        </w:tc>
        <w:tc>
          <w:tcPr>
            <w:tcW w:w="2506" w:type="dxa"/>
          </w:tcPr>
          <w:p w14:paraId="4A44B60C" w14:textId="581E76F5" w:rsidR="00F22F05" w:rsidRPr="00CB7B6F" w:rsidRDefault="00010328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  <w:t>1</w:t>
            </w:r>
          </w:p>
        </w:tc>
        <w:tc>
          <w:tcPr>
            <w:tcW w:w="2506" w:type="dxa"/>
          </w:tcPr>
          <w:p w14:paraId="4908B7FC" w14:textId="5CD7443B" w:rsidR="00F22F05" w:rsidRPr="00CB7B6F" w:rsidRDefault="00010328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  <w:t>10</w:t>
            </w:r>
          </w:p>
        </w:tc>
        <w:tc>
          <w:tcPr>
            <w:tcW w:w="2507" w:type="dxa"/>
          </w:tcPr>
          <w:p w14:paraId="6E871F47" w14:textId="7747608A" w:rsidR="00F22F05" w:rsidRPr="00CB7B6F" w:rsidRDefault="00010328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  <w:t>30</w:t>
            </w:r>
          </w:p>
        </w:tc>
      </w:tr>
      <w:tr w:rsidR="00F22F05" w:rsidRPr="00CB7B6F" w14:paraId="12FD76CF" w14:textId="77777777" w:rsidTr="00117065">
        <w:trPr>
          <w:trHeight w:val="92"/>
        </w:trPr>
        <w:tc>
          <w:tcPr>
            <w:tcW w:w="2263" w:type="dxa"/>
            <w:gridSpan w:val="2"/>
          </w:tcPr>
          <w:p w14:paraId="1D12D7B3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Arial" w:hAnsi="Arial"/>
                <w:b/>
                <w:i/>
                <w:noProof/>
                <w:spacing w:val="-1"/>
                <w:sz w:val="18"/>
                <w:lang w:val="uk-UA"/>
              </w:rPr>
              <w:t>Підсумковий</w:t>
            </w:r>
            <w:r w:rsidRPr="00CB7B6F">
              <w:rPr>
                <w:rFonts w:ascii="Arial" w:hAnsi="Arial"/>
                <w:b/>
                <w:i/>
                <w:noProof/>
                <w:spacing w:val="-2"/>
                <w:sz w:val="18"/>
                <w:lang w:val="uk-UA"/>
              </w:rPr>
              <w:t xml:space="preserve"> </w:t>
            </w:r>
            <w:r w:rsidRPr="00CB7B6F">
              <w:rPr>
                <w:rFonts w:ascii="Arial" w:hAnsi="Arial"/>
                <w:b/>
                <w:i/>
                <w:noProof/>
                <w:sz w:val="18"/>
                <w:lang w:val="uk-UA"/>
              </w:rPr>
              <w:t>рейтинг</w:t>
            </w:r>
          </w:p>
        </w:tc>
        <w:tc>
          <w:tcPr>
            <w:tcW w:w="2506" w:type="dxa"/>
          </w:tcPr>
          <w:p w14:paraId="76E99FED" w14:textId="40C19E94" w:rsidR="00F22F05" w:rsidRPr="00CB7B6F" w:rsidRDefault="00F4058B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lang w:val="uk-UA"/>
              </w:rPr>
              <w:t>іспит</w:t>
            </w:r>
          </w:p>
        </w:tc>
        <w:tc>
          <w:tcPr>
            <w:tcW w:w="2506" w:type="dxa"/>
          </w:tcPr>
          <w:p w14:paraId="7BA9463F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/>
                <w:i/>
                <w:noProof/>
                <w:sz w:val="24"/>
                <w:lang w:val="uk-UA"/>
              </w:rPr>
              <w:t>60</w:t>
            </w:r>
          </w:p>
        </w:tc>
        <w:tc>
          <w:tcPr>
            <w:tcW w:w="2507" w:type="dxa"/>
          </w:tcPr>
          <w:p w14:paraId="27F8E888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/>
                <w:i/>
                <w:noProof/>
                <w:sz w:val="24"/>
                <w:lang w:val="uk-UA"/>
              </w:rPr>
              <w:t>100</w:t>
            </w:r>
          </w:p>
        </w:tc>
      </w:tr>
      <w:tr w:rsidR="00F22F05" w:rsidRPr="00CB7B6F" w14:paraId="0E1E727E" w14:textId="77777777" w:rsidTr="00117065">
        <w:trPr>
          <w:trHeight w:val="415"/>
        </w:trPr>
        <w:tc>
          <w:tcPr>
            <w:tcW w:w="9782" w:type="dxa"/>
            <w:gridSpan w:val="5"/>
          </w:tcPr>
          <w:p w14:paraId="20C3AF07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Сума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 xml:space="preserve"> стартових балів та балів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за</w:t>
            </w:r>
            <w:r w:rsidRPr="00CB7B6F">
              <w:rPr>
                <w:rFonts w:ascii="Times New Roman" w:hAnsi="Times New Roman"/>
                <w:b/>
                <w:noProof/>
                <w:spacing w:val="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екзамен/залік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переводиться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 xml:space="preserve"> до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екзаменаційної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 xml:space="preserve"> оцінки</w:t>
            </w:r>
            <w:r w:rsidRPr="00CB7B6F">
              <w:rPr>
                <w:rFonts w:ascii="Times New Roman" w:hAnsi="Times New Roman"/>
                <w:b/>
                <w:noProof/>
                <w:spacing w:val="8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>згідно з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>таблицею:</w:t>
            </w:r>
          </w:p>
        </w:tc>
      </w:tr>
      <w:tr w:rsidR="00F22F05" w:rsidRPr="00CB7B6F" w14:paraId="5FF357DC" w14:textId="77777777" w:rsidTr="00117065">
        <w:trPr>
          <w:trHeight w:val="60"/>
        </w:trPr>
        <w:tc>
          <w:tcPr>
            <w:tcW w:w="2263" w:type="dxa"/>
            <w:gridSpan w:val="2"/>
          </w:tcPr>
          <w:p w14:paraId="411B022C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100…95</w:t>
            </w:r>
          </w:p>
        </w:tc>
        <w:tc>
          <w:tcPr>
            <w:tcW w:w="7519" w:type="dxa"/>
            <w:gridSpan w:val="3"/>
          </w:tcPr>
          <w:p w14:paraId="442F26E1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Відмінно</w:t>
            </w:r>
          </w:p>
        </w:tc>
      </w:tr>
      <w:tr w:rsidR="00F22F05" w:rsidRPr="00CB7B6F" w14:paraId="3BE1749B" w14:textId="77777777" w:rsidTr="00117065">
        <w:trPr>
          <w:trHeight w:val="60"/>
        </w:trPr>
        <w:tc>
          <w:tcPr>
            <w:tcW w:w="2263" w:type="dxa"/>
            <w:gridSpan w:val="2"/>
          </w:tcPr>
          <w:p w14:paraId="157E6FC3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94…85</w:t>
            </w:r>
          </w:p>
        </w:tc>
        <w:tc>
          <w:tcPr>
            <w:tcW w:w="7519" w:type="dxa"/>
            <w:gridSpan w:val="3"/>
          </w:tcPr>
          <w:p w14:paraId="2E924157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Дуже добре</w:t>
            </w:r>
          </w:p>
        </w:tc>
      </w:tr>
      <w:tr w:rsidR="00F22F05" w:rsidRPr="00CB7B6F" w14:paraId="5ACA4DCA" w14:textId="77777777" w:rsidTr="00117065">
        <w:trPr>
          <w:trHeight w:val="60"/>
        </w:trPr>
        <w:tc>
          <w:tcPr>
            <w:tcW w:w="2263" w:type="dxa"/>
            <w:gridSpan w:val="2"/>
          </w:tcPr>
          <w:p w14:paraId="53433B85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84…75</w:t>
            </w:r>
          </w:p>
        </w:tc>
        <w:tc>
          <w:tcPr>
            <w:tcW w:w="7519" w:type="dxa"/>
            <w:gridSpan w:val="3"/>
          </w:tcPr>
          <w:p w14:paraId="554F35A8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Добре</w:t>
            </w:r>
          </w:p>
        </w:tc>
      </w:tr>
      <w:tr w:rsidR="00F22F05" w:rsidRPr="00CB7B6F" w14:paraId="59A09AF9" w14:textId="77777777" w:rsidTr="00117065">
        <w:trPr>
          <w:trHeight w:val="60"/>
        </w:trPr>
        <w:tc>
          <w:tcPr>
            <w:tcW w:w="2263" w:type="dxa"/>
            <w:gridSpan w:val="2"/>
          </w:tcPr>
          <w:p w14:paraId="1E171D78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74…65</w:t>
            </w:r>
          </w:p>
        </w:tc>
        <w:tc>
          <w:tcPr>
            <w:tcW w:w="7519" w:type="dxa"/>
            <w:gridSpan w:val="3"/>
          </w:tcPr>
          <w:p w14:paraId="77D24B53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Задовільно</w:t>
            </w:r>
          </w:p>
        </w:tc>
      </w:tr>
      <w:tr w:rsidR="00F22F05" w:rsidRPr="00CB7B6F" w14:paraId="5881F31E" w14:textId="77777777" w:rsidTr="00117065">
        <w:trPr>
          <w:trHeight w:val="60"/>
        </w:trPr>
        <w:tc>
          <w:tcPr>
            <w:tcW w:w="2263" w:type="dxa"/>
            <w:gridSpan w:val="2"/>
          </w:tcPr>
          <w:p w14:paraId="01662AFC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64…60</w:t>
            </w:r>
          </w:p>
        </w:tc>
        <w:tc>
          <w:tcPr>
            <w:tcW w:w="7519" w:type="dxa"/>
            <w:gridSpan w:val="3"/>
          </w:tcPr>
          <w:p w14:paraId="478BC7EF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Достатньо</w:t>
            </w:r>
          </w:p>
        </w:tc>
      </w:tr>
      <w:tr w:rsidR="00F22F05" w:rsidRPr="00CB7B6F" w14:paraId="03B47A4D" w14:textId="77777777" w:rsidTr="00117065">
        <w:trPr>
          <w:trHeight w:val="60"/>
        </w:trPr>
        <w:tc>
          <w:tcPr>
            <w:tcW w:w="2263" w:type="dxa"/>
            <w:gridSpan w:val="2"/>
          </w:tcPr>
          <w:p w14:paraId="0C589C4B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Менше 60</w:t>
            </w:r>
          </w:p>
        </w:tc>
        <w:tc>
          <w:tcPr>
            <w:tcW w:w="7519" w:type="dxa"/>
            <w:gridSpan w:val="3"/>
          </w:tcPr>
          <w:p w14:paraId="3E70AD48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Незадовільно</w:t>
            </w:r>
          </w:p>
        </w:tc>
      </w:tr>
      <w:tr w:rsidR="00F22F05" w:rsidRPr="00CB7B6F" w14:paraId="5D2F8885" w14:textId="77777777" w:rsidTr="00117065">
        <w:trPr>
          <w:trHeight w:val="60"/>
        </w:trPr>
        <w:tc>
          <w:tcPr>
            <w:tcW w:w="2263" w:type="dxa"/>
            <w:gridSpan w:val="2"/>
          </w:tcPr>
          <w:p w14:paraId="3DC498F7" w14:textId="77777777" w:rsidR="00F22F05" w:rsidRPr="00CB7B6F" w:rsidRDefault="00F22F05" w:rsidP="00117065">
            <w:pPr>
              <w:pStyle w:val="TableParagraph"/>
              <w:ind w:left="305" w:right="30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не зарахована … або</w:t>
            </w:r>
          </w:p>
          <w:p w14:paraId="3A2D1007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стартовий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 рейтинг</w:t>
            </w:r>
            <w:r w:rsidRPr="00CB7B6F">
              <w:rPr>
                <w:rFonts w:ascii="Times New Roman" w:hAnsi="Times New Roman"/>
                <w:noProof/>
                <w:spacing w:val="28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менше 36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балів</w:t>
            </w:r>
          </w:p>
        </w:tc>
        <w:tc>
          <w:tcPr>
            <w:tcW w:w="7519" w:type="dxa"/>
            <w:gridSpan w:val="3"/>
          </w:tcPr>
          <w:p w14:paraId="6DCC9D47" w14:textId="77777777" w:rsidR="00F22F05" w:rsidRPr="00CB7B6F" w:rsidRDefault="00F22F05" w:rsidP="0011706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noProof/>
                <w:sz w:val="35"/>
                <w:szCs w:val="35"/>
                <w:lang w:val="uk-UA"/>
              </w:rPr>
            </w:pPr>
          </w:p>
          <w:p w14:paraId="5DBAAA99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Не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допущено</w:t>
            </w:r>
          </w:p>
        </w:tc>
      </w:tr>
      <w:tr w:rsidR="00F22F05" w:rsidRPr="00CB7B6F" w14:paraId="10E337FC" w14:textId="77777777" w:rsidTr="00117065">
        <w:trPr>
          <w:trHeight w:val="415"/>
        </w:trPr>
        <w:tc>
          <w:tcPr>
            <w:tcW w:w="9782" w:type="dxa"/>
            <w:gridSpan w:val="5"/>
          </w:tcPr>
          <w:p w14:paraId="03954776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>Політика курсу</w:t>
            </w:r>
          </w:p>
        </w:tc>
      </w:tr>
      <w:tr w:rsidR="00F22F05" w:rsidRPr="006E4B9B" w14:paraId="15C9163B" w14:textId="77777777" w:rsidTr="00117065">
        <w:trPr>
          <w:trHeight w:val="415"/>
        </w:trPr>
        <w:tc>
          <w:tcPr>
            <w:tcW w:w="2263" w:type="dxa"/>
            <w:gridSpan w:val="2"/>
          </w:tcPr>
          <w:p w14:paraId="77E78846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/>
                <w:b/>
                <w:i/>
                <w:noProof/>
                <w:sz w:val="24"/>
                <w:lang w:val="uk-UA"/>
              </w:rPr>
              <w:t>Правила взаємодії</w:t>
            </w:r>
          </w:p>
        </w:tc>
        <w:tc>
          <w:tcPr>
            <w:tcW w:w="7519" w:type="dxa"/>
            <w:gridSpan w:val="3"/>
          </w:tcPr>
          <w:p w14:paraId="0863DB72" w14:textId="68A3069B" w:rsidR="00F22F05" w:rsidRPr="00CB7B6F" w:rsidRDefault="00F22F05" w:rsidP="00DA08E6">
            <w:pPr>
              <w:pStyle w:val="TableParagraph"/>
              <w:ind w:left="102" w:right="78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Дотримання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 положень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«Кодексу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честі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 КПІ ім.</w:t>
            </w:r>
            <w:r w:rsidRPr="00CB7B6F">
              <w:rPr>
                <w:rFonts w:ascii="Times New Roman" w:hAnsi="Times New Roman"/>
                <w:noProof/>
                <w:spacing w:val="-2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І</w:t>
            </w:r>
            <w:r w:rsidR="00DA08E6"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.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Сікорського»</w:t>
            </w:r>
            <w:r w:rsidRPr="00CB7B6F">
              <w:rPr>
                <w:rFonts w:ascii="Times New Roman" w:hAnsi="Times New Roman"/>
                <w:noProof/>
                <w:spacing w:val="39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(розділи 2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та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 3)</w:t>
            </w:r>
          </w:p>
          <w:p w14:paraId="79E65B2F" w14:textId="77777777" w:rsidR="00F22F05" w:rsidRPr="00CB7B6F" w:rsidRDefault="00F22F05" w:rsidP="00117065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/>
                <w:i/>
                <w:noProof/>
                <w:spacing w:val="-1"/>
                <w:sz w:val="24"/>
                <w:lang w:val="uk-UA"/>
              </w:rPr>
              <w:t>Додатково:</w:t>
            </w:r>
            <w:r w:rsidRPr="00CB7B6F">
              <w:rPr>
                <w:rFonts w:ascii="Times New Roman" w:hAnsi="Times New Roman"/>
                <w:i/>
                <w:noProof/>
                <w:spacing w:val="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Політика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співпраці</w:t>
            </w:r>
          </w:p>
          <w:p w14:paraId="154511D0" w14:textId="77777777" w:rsidR="00F22F05" w:rsidRPr="00CB7B6F" w:rsidRDefault="00F22F05" w:rsidP="00117065">
            <w:pPr>
              <w:pStyle w:val="TableParagraph"/>
              <w:spacing w:line="274" w:lineRule="exact"/>
              <w:ind w:left="102" w:right="196"/>
              <w:jc w:val="both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Співпраця студентів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у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розв’язанні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 проблемних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завдань дозволена, але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8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відповіді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кожний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студент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захищає самостійно.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Взаємодія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студентів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під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3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час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іспиту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/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тестування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категорично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забороняється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і будь-яка така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53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діяльність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 буде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вважатися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порушенням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академічної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доброчесності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61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згідно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принципів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університету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щодо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академічної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доброчесності.</w:t>
            </w:r>
          </w:p>
        </w:tc>
      </w:tr>
      <w:tr w:rsidR="00F22F05" w:rsidRPr="00CB7B6F" w14:paraId="4901930C" w14:textId="77777777" w:rsidTr="00117065">
        <w:trPr>
          <w:trHeight w:val="415"/>
        </w:trPr>
        <w:tc>
          <w:tcPr>
            <w:tcW w:w="2263" w:type="dxa"/>
            <w:gridSpan w:val="2"/>
          </w:tcPr>
          <w:p w14:paraId="5E669BB7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/>
                <w:b/>
                <w:i/>
                <w:noProof/>
                <w:sz w:val="24"/>
                <w:lang w:val="uk-UA"/>
              </w:rPr>
              <w:t>Додаткова інформація</w:t>
            </w:r>
          </w:p>
        </w:tc>
        <w:tc>
          <w:tcPr>
            <w:tcW w:w="7519" w:type="dxa"/>
            <w:gridSpan w:val="3"/>
          </w:tcPr>
          <w:p w14:paraId="2170A3DC" w14:textId="507B49EC" w:rsidR="00F22F05" w:rsidRPr="00CB7B6F" w:rsidRDefault="00F22F05" w:rsidP="00117065">
            <w:pPr>
              <w:pStyle w:val="TableParagraph"/>
              <w:ind w:left="102" w:right="33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Навчальна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2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програма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2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дисципліни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3"/>
                <w:sz w:val="24"/>
                <w:szCs w:val="24"/>
                <w:lang w:val="uk-UA"/>
              </w:rPr>
              <w:t xml:space="preserve"> «</w:t>
            </w:r>
            <w:r w:rsidR="00010328" w:rsidRPr="00CB7B6F">
              <w:rPr>
                <w:rFonts w:ascii="Times New Roman" w:eastAsia="Times New Roman" w:hAnsi="Times New Roman" w:cs="Times New Roman"/>
                <w:noProof/>
                <w:spacing w:val="23"/>
                <w:sz w:val="24"/>
                <w:szCs w:val="24"/>
                <w:lang w:val="uk-UA"/>
              </w:rPr>
              <w:t>Професійна етика та деонтологія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 w:color="000000"/>
                <w:lang w:val="uk-UA"/>
              </w:rPr>
              <w:t>»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, ухвалена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Методичною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радою НТУУ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«КПІ»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5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(протокол №7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uk-UA"/>
              </w:rPr>
              <w:t>від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3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30.03.2017).</w:t>
            </w:r>
          </w:p>
          <w:p w14:paraId="794AE35E" w14:textId="6DE302AA" w:rsidR="00F22F05" w:rsidRPr="00CB7B6F" w:rsidRDefault="00F22F05" w:rsidP="00117065">
            <w:pPr>
              <w:pStyle w:val="TableParagraph"/>
              <w:spacing w:line="274" w:lineRule="exact"/>
              <w:ind w:left="102" w:right="196"/>
              <w:jc w:val="both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Робоча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18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програма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18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кредитного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17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модуля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18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«</w:t>
            </w:r>
            <w:r w:rsidR="00010328"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Професійна етика та деонтологія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»,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розроблена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uk-UA"/>
              </w:rPr>
              <w:t xml:space="preserve"> старшими викладачами кафедри БЗЛ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uk-UA"/>
              </w:rPr>
              <w:lastRenderedPageBreak/>
              <w:t xml:space="preserve">Латенко С.Б. та Маріц Н.О.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та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19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ухвалена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0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методичною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19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комісією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0"/>
                <w:sz w:val="24"/>
                <w:szCs w:val="24"/>
                <w:lang w:val="uk-UA"/>
              </w:rPr>
              <w:t xml:space="preserve"> ФБМІ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40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«КПІ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0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ім.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0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Ігоря Сікорського»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37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(протокол №1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uk-UA"/>
              </w:rPr>
              <w:t>від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3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29.08.2019).</w:t>
            </w:r>
          </w:p>
        </w:tc>
      </w:tr>
    </w:tbl>
    <w:p w14:paraId="5C72FD9D" w14:textId="77777777" w:rsidR="00F22F05" w:rsidRPr="00CB7B6F" w:rsidRDefault="00F22F05" w:rsidP="00F22F05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14:paraId="0E584EC2" w14:textId="77777777" w:rsidR="00D8256D" w:rsidRPr="00CB7B6F" w:rsidRDefault="00D8256D">
      <w:pPr>
        <w:rPr>
          <w:noProof/>
          <w:lang w:val="uk-UA"/>
        </w:rPr>
      </w:pPr>
    </w:p>
    <w:sectPr w:rsidR="00D8256D" w:rsidRPr="00CB7B6F" w:rsidSect="00243DC4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50074" w14:textId="77777777" w:rsidR="00F153E4" w:rsidRDefault="00F153E4" w:rsidP="00DD35A4">
      <w:pPr>
        <w:spacing w:after="0" w:line="240" w:lineRule="auto"/>
      </w:pPr>
      <w:r>
        <w:separator/>
      </w:r>
    </w:p>
  </w:endnote>
  <w:endnote w:type="continuationSeparator" w:id="0">
    <w:p w14:paraId="165A84D8" w14:textId="77777777" w:rsidR="00F153E4" w:rsidRDefault="00F153E4" w:rsidP="00DD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289E3" w14:textId="77777777" w:rsidR="00F153E4" w:rsidRDefault="00F153E4" w:rsidP="00DD35A4">
      <w:pPr>
        <w:spacing w:after="0" w:line="240" w:lineRule="auto"/>
      </w:pPr>
      <w:r>
        <w:separator/>
      </w:r>
    </w:p>
  </w:footnote>
  <w:footnote w:type="continuationSeparator" w:id="0">
    <w:p w14:paraId="481F5DAE" w14:textId="77777777" w:rsidR="00F153E4" w:rsidRDefault="00F153E4" w:rsidP="00DD3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953"/>
    <w:multiLevelType w:val="hybridMultilevel"/>
    <w:tmpl w:val="892C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1E2D"/>
    <w:multiLevelType w:val="hybridMultilevel"/>
    <w:tmpl w:val="17E8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2E57"/>
    <w:multiLevelType w:val="hybridMultilevel"/>
    <w:tmpl w:val="F526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02F5"/>
    <w:multiLevelType w:val="hybridMultilevel"/>
    <w:tmpl w:val="307C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82E24"/>
    <w:multiLevelType w:val="hybridMultilevel"/>
    <w:tmpl w:val="C4F6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911A0"/>
    <w:multiLevelType w:val="hybridMultilevel"/>
    <w:tmpl w:val="9C3C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30E08"/>
    <w:multiLevelType w:val="hybridMultilevel"/>
    <w:tmpl w:val="D916B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46C9C"/>
    <w:multiLevelType w:val="hybridMultilevel"/>
    <w:tmpl w:val="C6844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61475"/>
    <w:multiLevelType w:val="hybridMultilevel"/>
    <w:tmpl w:val="0A04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84A63"/>
    <w:multiLevelType w:val="multilevel"/>
    <w:tmpl w:val="960CD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37157203"/>
    <w:multiLevelType w:val="multilevel"/>
    <w:tmpl w:val="3C5C0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840E09"/>
    <w:multiLevelType w:val="hybridMultilevel"/>
    <w:tmpl w:val="3908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E32DF"/>
    <w:multiLevelType w:val="hybridMultilevel"/>
    <w:tmpl w:val="80E8C656"/>
    <w:lvl w:ilvl="0" w:tplc="D60035D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3412EA1"/>
    <w:multiLevelType w:val="hybridMultilevel"/>
    <w:tmpl w:val="298ADD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7CF7191"/>
    <w:multiLevelType w:val="hybridMultilevel"/>
    <w:tmpl w:val="4AF4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E079A"/>
    <w:multiLevelType w:val="hybridMultilevel"/>
    <w:tmpl w:val="8D3221FC"/>
    <w:lvl w:ilvl="0" w:tplc="42A872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94132"/>
    <w:multiLevelType w:val="hybridMultilevel"/>
    <w:tmpl w:val="9B163F40"/>
    <w:lvl w:ilvl="0" w:tplc="D60035D8">
      <w:start w:val="1"/>
      <w:numFmt w:val="bullet"/>
      <w:lvlText w:val="-"/>
      <w:lvlJc w:val="left"/>
      <w:pPr>
        <w:ind w:left="3393" w:hanging="39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D8A5924">
      <w:start w:val="1"/>
      <w:numFmt w:val="bullet"/>
      <w:lvlText w:val="•"/>
      <w:lvlJc w:val="left"/>
      <w:pPr>
        <w:ind w:left="4076" w:hanging="390"/>
      </w:pPr>
      <w:rPr>
        <w:rFonts w:hint="default"/>
      </w:rPr>
    </w:lvl>
    <w:lvl w:ilvl="2" w:tplc="253E396A">
      <w:start w:val="1"/>
      <w:numFmt w:val="bullet"/>
      <w:lvlText w:val="•"/>
      <w:lvlJc w:val="left"/>
      <w:pPr>
        <w:ind w:left="4760" w:hanging="390"/>
      </w:pPr>
      <w:rPr>
        <w:rFonts w:hint="default"/>
      </w:rPr>
    </w:lvl>
    <w:lvl w:ilvl="3" w:tplc="1D38389E">
      <w:start w:val="1"/>
      <w:numFmt w:val="bullet"/>
      <w:lvlText w:val="•"/>
      <w:lvlJc w:val="left"/>
      <w:pPr>
        <w:ind w:left="5443" w:hanging="390"/>
      </w:pPr>
      <w:rPr>
        <w:rFonts w:hint="default"/>
      </w:rPr>
    </w:lvl>
    <w:lvl w:ilvl="4" w:tplc="87C62C4C">
      <w:start w:val="1"/>
      <w:numFmt w:val="bullet"/>
      <w:lvlText w:val="•"/>
      <w:lvlJc w:val="left"/>
      <w:pPr>
        <w:ind w:left="6126" w:hanging="390"/>
      </w:pPr>
      <w:rPr>
        <w:rFonts w:hint="default"/>
      </w:rPr>
    </w:lvl>
    <w:lvl w:ilvl="5" w:tplc="D2E07182">
      <w:start w:val="1"/>
      <w:numFmt w:val="bullet"/>
      <w:lvlText w:val="•"/>
      <w:lvlJc w:val="left"/>
      <w:pPr>
        <w:ind w:left="6810" w:hanging="390"/>
      </w:pPr>
      <w:rPr>
        <w:rFonts w:hint="default"/>
      </w:rPr>
    </w:lvl>
    <w:lvl w:ilvl="6" w:tplc="023E3C98">
      <w:start w:val="1"/>
      <w:numFmt w:val="bullet"/>
      <w:lvlText w:val="•"/>
      <w:lvlJc w:val="left"/>
      <w:pPr>
        <w:ind w:left="7493" w:hanging="390"/>
      </w:pPr>
      <w:rPr>
        <w:rFonts w:hint="default"/>
      </w:rPr>
    </w:lvl>
    <w:lvl w:ilvl="7" w:tplc="EF007784">
      <w:start w:val="1"/>
      <w:numFmt w:val="bullet"/>
      <w:lvlText w:val="•"/>
      <w:lvlJc w:val="left"/>
      <w:pPr>
        <w:ind w:left="8176" w:hanging="390"/>
      </w:pPr>
      <w:rPr>
        <w:rFonts w:hint="default"/>
      </w:rPr>
    </w:lvl>
    <w:lvl w:ilvl="8" w:tplc="A82C3A82">
      <w:start w:val="1"/>
      <w:numFmt w:val="bullet"/>
      <w:lvlText w:val="•"/>
      <w:lvlJc w:val="left"/>
      <w:pPr>
        <w:ind w:left="8859" w:hanging="390"/>
      </w:pPr>
      <w:rPr>
        <w:rFonts w:hint="default"/>
      </w:rPr>
    </w:lvl>
  </w:abstractNum>
  <w:abstractNum w:abstractNumId="17" w15:restartNumberingAfterBreak="0">
    <w:nsid w:val="5ECD31F6"/>
    <w:multiLevelType w:val="hybridMultilevel"/>
    <w:tmpl w:val="AB86A8DA"/>
    <w:lvl w:ilvl="0" w:tplc="D60035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65B7D"/>
    <w:multiLevelType w:val="hybridMultilevel"/>
    <w:tmpl w:val="1C50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173B1"/>
    <w:multiLevelType w:val="hybridMultilevel"/>
    <w:tmpl w:val="195E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5097E"/>
    <w:multiLevelType w:val="hybridMultilevel"/>
    <w:tmpl w:val="C4940F68"/>
    <w:lvl w:ilvl="0" w:tplc="D60035D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F2161F"/>
    <w:multiLevelType w:val="hybridMultilevel"/>
    <w:tmpl w:val="B062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F51F7"/>
    <w:multiLevelType w:val="hybridMultilevel"/>
    <w:tmpl w:val="3F868B24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B3247F"/>
    <w:multiLevelType w:val="hybridMultilevel"/>
    <w:tmpl w:val="87A68F5C"/>
    <w:lvl w:ilvl="0" w:tplc="42A87264">
      <w:start w:val="1"/>
      <w:numFmt w:val="bullet"/>
      <w:lvlText w:val="-"/>
      <w:lvlJc w:val="left"/>
      <w:pPr>
        <w:ind w:left="2707" w:hanging="390"/>
      </w:pPr>
      <w:rPr>
        <w:rFonts w:ascii="Times New Roman" w:eastAsia="Times New Roman" w:hAnsi="Times New Roman" w:hint="default"/>
        <w:sz w:val="24"/>
        <w:szCs w:val="24"/>
      </w:rPr>
    </w:lvl>
    <w:lvl w:ilvl="1" w:tplc="DDAE0C0A">
      <w:start w:val="1"/>
      <w:numFmt w:val="bullet"/>
      <w:lvlText w:val="•"/>
      <w:lvlJc w:val="left"/>
      <w:pPr>
        <w:ind w:left="3459" w:hanging="390"/>
      </w:pPr>
      <w:rPr>
        <w:rFonts w:hint="default"/>
      </w:rPr>
    </w:lvl>
    <w:lvl w:ilvl="2" w:tplc="2D7A1B08">
      <w:start w:val="1"/>
      <w:numFmt w:val="bullet"/>
      <w:lvlText w:val="•"/>
      <w:lvlJc w:val="left"/>
      <w:pPr>
        <w:ind w:left="4211" w:hanging="390"/>
      </w:pPr>
      <w:rPr>
        <w:rFonts w:hint="default"/>
      </w:rPr>
    </w:lvl>
    <w:lvl w:ilvl="3" w:tplc="64B2811A">
      <w:start w:val="1"/>
      <w:numFmt w:val="bullet"/>
      <w:lvlText w:val="•"/>
      <w:lvlJc w:val="left"/>
      <w:pPr>
        <w:ind w:left="4962" w:hanging="390"/>
      </w:pPr>
      <w:rPr>
        <w:rFonts w:hint="default"/>
      </w:rPr>
    </w:lvl>
    <w:lvl w:ilvl="4" w:tplc="6B6A48CE">
      <w:start w:val="1"/>
      <w:numFmt w:val="bullet"/>
      <w:lvlText w:val="•"/>
      <w:lvlJc w:val="left"/>
      <w:pPr>
        <w:ind w:left="5714" w:hanging="390"/>
      </w:pPr>
      <w:rPr>
        <w:rFonts w:hint="default"/>
      </w:rPr>
    </w:lvl>
    <w:lvl w:ilvl="5" w:tplc="618A7914">
      <w:start w:val="1"/>
      <w:numFmt w:val="bullet"/>
      <w:lvlText w:val="•"/>
      <w:lvlJc w:val="left"/>
      <w:pPr>
        <w:ind w:left="6466" w:hanging="390"/>
      </w:pPr>
      <w:rPr>
        <w:rFonts w:hint="default"/>
      </w:rPr>
    </w:lvl>
    <w:lvl w:ilvl="6" w:tplc="7EA6292A">
      <w:start w:val="1"/>
      <w:numFmt w:val="bullet"/>
      <w:lvlText w:val="•"/>
      <w:lvlJc w:val="left"/>
      <w:pPr>
        <w:ind w:left="7218" w:hanging="390"/>
      </w:pPr>
      <w:rPr>
        <w:rFonts w:hint="default"/>
      </w:rPr>
    </w:lvl>
    <w:lvl w:ilvl="7" w:tplc="811A5714">
      <w:start w:val="1"/>
      <w:numFmt w:val="bullet"/>
      <w:lvlText w:val="•"/>
      <w:lvlJc w:val="left"/>
      <w:pPr>
        <w:ind w:left="7970" w:hanging="390"/>
      </w:pPr>
      <w:rPr>
        <w:rFonts w:hint="default"/>
      </w:rPr>
    </w:lvl>
    <w:lvl w:ilvl="8" w:tplc="0290C2F4">
      <w:start w:val="1"/>
      <w:numFmt w:val="bullet"/>
      <w:lvlText w:val="•"/>
      <w:lvlJc w:val="left"/>
      <w:pPr>
        <w:ind w:left="8722" w:hanging="390"/>
      </w:pPr>
      <w:rPr>
        <w:rFonts w:hint="default"/>
      </w:rPr>
    </w:lvl>
  </w:abstractNum>
  <w:abstractNum w:abstractNumId="24" w15:restartNumberingAfterBreak="0">
    <w:nsid w:val="76904C27"/>
    <w:multiLevelType w:val="hybridMultilevel"/>
    <w:tmpl w:val="6D0CD0D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911461B"/>
    <w:multiLevelType w:val="hybridMultilevel"/>
    <w:tmpl w:val="42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17"/>
  </w:num>
  <w:num w:numId="5">
    <w:abstractNumId w:val="22"/>
  </w:num>
  <w:num w:numId="6">
    <w:abstractNumId w:val="20"/>
  </w:num>
  <w:num w:numId="7">
    <w:abstractNumId w:val="8"/>
  </w:num>
  <w:num w:numId="8">
    <w:abstractNumId w:val="11"/>
  </w:num>
  <w:num w:numId="9">
    <w:abstractNumId w:val="18"/>
  </w:num>
  <w:num w:numId="10">
    <w:abstractNumId w:val="4"/>
  </w:num>
  <w:num w:numId="11">
    <w:abstractNumId w:val="7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  <w:num w:numId="16">
    <w:abstractNumId w:val="21"/>
  </w:num>
  <w:num w:numId="17">
    <w:abstractNumId w:val="24"/>
  </w:num>
  <w:num w:numId="18">
    <w:abstractNumId w:val="14"/>
  </w:num>
  <w:num w:numId="19">
    <w:abstractNumId w:val="1"/>
  </w:num>
  <w:num w:numId="20">
    <w:abstractNumId w:val="5"/>
  </w:num>
  <w:num w:numId="21">
    <w:abstractNumId w:val="15"/>
  </w:num>
  <w:num w:numId="22">
    <w:abstractNumId w:val="13"/>
  </w:num>
  <w:num w:numId="23">
    <w:abstractNumId w:val="25"/>
  </w:num>
  <w:num w:numId="24">
    <w:abstractNumId w:val="9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18"/>
    <w:rsid w:val="00010328"/>
    <w:rsid w:val="00016270"/>
    <w:rsid w:val="0002475A"/>
    <w:rsid w:val="000303B7"/>
    <w:rsid w:val="00052B7B"/>
    <w:rsid w:val="0005307E"/>
    <w:rsid w:val="00117065"/>
    <w:rsid w:val="00166F70"/>
    <w:rsid w:val="001728FF"/>
    <w:rsid w:val="00194238"/>
    <w:rsid w:val="00243DC4"/>
    <w:rsid w:val="0024739A"/>
    <w:rsid w:val="0030146E"/>
    <w:rsid w:val="00307189"/>
    <w:rsid w:val="00364C11"/>
    <w:rsid w:val="003732E4"/>
    <w:rsid w:val="00397EB3"/>
    <w:rsid w:val="003A7B4D"/>
    <w:rsid w:val="003D5AB6"/>
    <w:rsid w:val="003E1E10"/>
    <w:rsid w:val="00407BA5"/>
    <w:rsid w:val="00415610"/>
    <w:rsid w:val="00437DE5"/>
    <w:rsid w:val="00443264"/>
    <w:rsid w:val="004814E3"/>
    <w:rsid w:val="004C7B60"/>
    <w:rsid w:val="005126C5"/>
    <w:rsid w:val="005626E9"/>
    <w:rsid w:val="00562BB5"/>
    <w:rsid w:val="005A2104"/>
    <w:rsid w:val="006419FA"/>
    <w:rsid w:val="00646771"/>
    <w:rsid w:val="006958E6"/>
    <w:rsid w:val="006E4B9B"/>
    <w:rsid w:val="006F1263"/>
    <w:rsid w:val="00735FD9"/>
    <w:rsid w:val="00767FF4"/>
    <w:rsid w:val="00793DFA"/>
    <w:rsid w:val="007A07B0"/>
    <w:rsid w:val="0083164E"/>
    <w:rsid w:val="00833644"/>
    <w:rsid w:val="008979FA"/>
    <w:rsid w:val="008C031A"/>
    <w:rsid w:val="008D1F64"/>
    <w:rsid w:val="00930676"/>
    <w:rsid w:val="0093215A"/>
    <w:rsid w:val="0099223D"/>
    <w:rsid w:val="009A094C"/>
    <w:rsid w:val="009A45AF"/>
    <w:rsid w:val="009E0416"/>
    <w:rsid w:val="00A02A04"/>
    <w:rsid w:val="00AE2F9D"/>
    <w:rsid w:val="00AE6FA0"/>
    <w:rsid w:val="00BA35F1"/>
    <w:rsid w:val="00C3124B"/>
    <w:rsid w:val="00C3630E"/>
    <w:rsid w:val="00C461C4"/>
    <w:rsid w:val="00CA4BD8"/>
    <w:rsid w:val="00CB7B6F"/>
    <w:rsid w:val="00CE1E53"/>
    <w:rsid w:val="00D15718"/>
    <w:rsid w:val="00D8256D"/>
    <w:rsid w:val="00D9560C"/>
    <w:rsid w:val="00DA08E6"/>
    <w:rsid w:val="00DA6B5B"/>
    <w:rsid w:val="00DD35A4"/>
    <w:rsid w:val="00DD4994"/>
    <w:rsid w:val="00E54044"/>
    <w:rsid w:val="00EF0FCE"/>
    <w:rsid w:val="00F153E4"/>
    <w:rsid w:val="00F22F05"/>
    <w:rsid w:val="00F370CD"/>
    <w:rsid w:val="00F4058B"/>
    <w:rsid w:val="00F40D94"/>
    <w:rsid w:val="00F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16E20"/>
  <w15:docId w15:val="{C1D943A7-65B5-42E0-AD76-0F3C5B91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22F05"/>
    <w:pPr>
      <w:widowControl w:val="0"/>
      <w:spacing w:after="0" w:line="240" w:lineRule="auto"/>
    </w:pPr>
    <w:rPr>
      <w:lang w:val="en-US"/>
    </w:rPr>
  </w:style>
  <w:style w:type="character" w:styleId="a4">
    <w:name w:val="Hyperlink"/>
    <w:basedOn w:val="a0"/>
    <w:uiPriority w:val="99"/>
    <w:unhideWhenUsed/>
    <w:rsid w:val="00F22F05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F22F05"/>
    <w:pPr>
      <w:widowControl w:val="0"/>
      <w:spacing w:after="0" w:line="240" w:lineRule="auto"/>
      <w:ind w:left="2266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F22F05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3">
    <w:name w:val="s3"/>
    <w:basedOn w:val="a0"/>
    <w:rsid w:val="00F22F05"/>
  </w:style>
  <w:style w:type="character" w:customStyle="1" w:styleId="s13">
    <w:name w:val="s13"/>
    <w:basedOn w:val="a0"/>
    <w:rsid w:val="00F22F05"/>
  </w:style>
  <w:style w:type="character" w:customStyle="1" w:styleId="apple-converted-space">
    <w:name w:val="apple-converted-space"/>
    <w:basedOn w:val="a0"/>
    <w:rsid w:val="00F22F05"/>
  </w:style>
  <w:style w:type="paragraph" w:styleId="a7">
    <w:name w:val="List Paragraph"/>
    <w:basedOn w:val="a"/>
    <w:uiPriority w:val="34"/>
    <w:qFormat/>
    <w:rsid w:val="00F22F05"/>
    <w:pPr>
      <w:widowControl w:val="0"/>
      <w:spacing w:after="0" w:line="240" w:lineRule="auto"/>
    </w:pPr>
    <w:rPr>
      <w:lang w:val="en-US"/>
    </w:rPr>
  </w:style>
  <w:style w:type="character" w:customStyle="1" w:styleId="s9">
    <w:name w:val="s9"/>
    <w:basedOn w:val="a0"/>
    <w:rsid w:val="00010328"/>
  </w:style>
  <w:style w:type="paragraph" w:styleId="a8">
    <w:name w:val="header"/>
    <w:basedOn w:val="a"/>
    <w:link w:val="a9"/>
    <w:uiPriority w:val="99"/>
    <w:unhideWhenUsed/>
    <w:rsid w:val="00DD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35A4"/>
  </w:style>
  <w:style w:type="paragraph" w:styleId="aa">
    <w:name w:val="footer"/>
    <w:basedOn w:val="a"/>
    <w:link w:val="ab"/>
    <w:uiPriority w:val="99"/>
    <w:unhideWhenUsed/>
    <w:rsid w:val="00DD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35A4"/>
  </w:style>
  <w:style w:type="paragraph" w:styleId="ac">
    <w:name w:val="Body Text Indent"/>
    <w:basedOn w:val="a"/>
    <w:link w:val="ad"/>
    <w:rsid w:val="008C031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rsid w:val="008C031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tlana.latenk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B3956-78B2-44A4-9F3E-2C483BAD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10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Латенко</dc:creator>
  <cp:keywords/>
  <dc:description/>
  <cp:lastModifiedBy>Work</cp:lastModifiedBy>
  <cp:revision>39</cp:revision>
  <dcterms:created xsi:type="dcterms:W3CDTF">2020-04-06T09:09:00Z</dcterms:created>
  <dcterms:modified xsi:type="dcterms:W3CDTF">2021-08-29T11:23:00Z</dcterms:modified>
</cp:coreProperties>
</file>