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8002CD" w:rsidRPr="008148A3" w14:paraId="6ECDFCAE" w14:textId="77777777" w:rsidTr="00DF591E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0B1CB9B0" w14:textId="77777777" w:rsidR="008002CD" w:rsidRPr="008148A3" w:rsidRDefault="008002CD" w:rsidP="00DF591E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613D61B0" wp14:editId="0AD980D2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52FA" w14:textId="77777777" w:rsidR="008002CD" w:rsidRPr="008148A3" w:rsidRDefault="008002CD" w:rsidP="00DF591E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52FB0A2" wp14:editId="21982779">
                  <wp:extent cx="542544" cy="4991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875" cy="527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3BD829F2" w14:textId="77777777" w:rsidR="008002CD" w:rsidRPr="008148A3" w:rsidRDefault="008002CD" w:rsidP="00DF591E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8002CD" w:rsidRPr="00DB4902" w14:paraId="1FA55A24" w14:textId="77777777" w:rsidTr="00DF591E">
        <w:trPr>
          <w:trHeight w:val="628"/>
        </w:trPr>
        <w:tc>
          <w:tcPr>
            <w:tcW w:w="9904" w:type="dxa"/>
            <w:gridSpan w:val="4"/>
          </w:tcPr>
          <w:p w14:paraId="6F63A242" w14:textId="77777777" w:rsidR="008002CD" w:rsidRDefault="008002CD" w:rsidP="00DF591E">
            <w:pPr>
              <w:ind w:right="283"/>
              <w:jc w:val="center"/>
              <w:rPr>
                <w:b/>
                <w:sz w:val="36"/>
                <w:szCs w:val="36"/>
                <w:u w:val="single"/>
              </w:rPr>
            </w:pPr>
          </w:p>
          <w:p w14:paraId="5C54B257" w14:textId="30D7F18D" w:rsidR="008002CD" w:rsidRPr="00A90F7F" w:rsidRDefault="008002CD" w:rsidP="00DF591E">
            <w:pPr>
              <w:ind w:right="28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ГІГІЄНА ТА ОСНОВИ ЕКОЛОГІЇ</w:t>
            </w:r>
          </w:p>
          <w:p w14:paraId="384A90E4" w14:textId="77777777" w:rsidR="008002CD" w:rsidRPr="00DB4902" w:rsidRDefault="008002CD" w:rsidP="00DF591E">
            <w:pPr>
              <w:ind w:right="283"/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Робоча програма навчальної дисципліни (Силабус) </w:t>
            </w:r>
          </w:p>
        </w:tc>
      </w:tr>
    </w:tbl>
    <w:p w14:paraId="257FCC5B" w14:textId="77777777" w:rsidR="008002CD" w:rsidRPr="00DB4902" w:rsidRDefault="008002CD" w:rsidP="008002C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  <w:rPr>
          <w:noProof/>
        </w:rPr>
      </w:pPr>
      <w:r w:rsidRPr="00DB4902">
        <w:rPr>
          <w:noProof/>
        </w:rPr>
        <w:t>Реквізити навчальної дисципліни</w:t>
      </w:r>
    </w:p>
    <w:tbl>
      <w:tblPr>
        <w:tblStyle w:val="-211"/>
        <w:tblW w:w="9689" w:type="dxa"/>
        <w:tblInd w:w="108" w:type="dxa"/>
        <w:tblLook w:val="04A0" w:firstRow="1" w:lastRow="0" w:firstColumn="1" w:lastColumn="0" w:noHBand="0" w:noVBand="1"/>
      </w:tblPr>
      <w:tblGrid>
        <w:gridCol w:w="2738"/>
        <w:gridCol w:w="6951"/>
      </w:tblGrid>
      <w:tr w:rsidR="008002CD" w:rsidRPr="00DB4902" w14:paraId="521CA53D" w14:textId="77777777" w:rsidTr="009E0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32CF7828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6951" w:type="dxa"/>
          </w:tcPr>
          <w:p w14:paraId="5C4159BE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Перший (бакалаврський) </w:t>
            </w:r>
          </w:p>
        </w:tc>
      </w:tr>
      <w:tr w:rsidR="008002CD" w:rsidRPr="00DB4902" w14:paraId="179933D3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FFBFF7C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6951" w:type="dxa"/>
          </w:tcPr>
          <w:p w14:paraId="71850838" w14:textId="77777777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  Охорона здоров’я</w:t>
            </w:r>
            <w:r w:rsidRPr="00AF4ED7">
              <w:rPr>
                <w:rStyle w:val="af0"/>
                <w:rFonts w:asciiTheme="minorHAnsi" w:hAnsiTheme="minorHAnsi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8002CD" w:rsidRPr="00DB4902" w14:paraId="6544214F" w14:textId="77777777" w:rsidTr="009E0E3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B65D348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6951" w:type="dxa"/>
          </w:tcPr>
          <w:p w14:paraId="3C6762C0" w14:textId="77777777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8002CD" w:rsidRPr="00DB4902" w14:paraId="7C5FD1DA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1BED16F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6951" w:type="dxa"/>
          </w:tcPr>
          <w:p w14:paraId="10753ADC" w14:textId="545A9E25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Фізична терапія</w:t>
            </w:r>
          </w:p>
        </w:tc>
      </w:tr>
      <w:tr w:rsidR="008002CD" w:rsidRPr="00DB4902" w14:paraId="35EDE220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302976D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6951" w:type="dxa"/>
          </w:tcPr>
          <w:p w14:paraId="1577F48F" w14:textId="33A1A12C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нормативна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  <w:r w:rsidR="000F72C2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(ЗО 8) </w:t>
            </w:r>
          </w:p>
        </w:tc>
      </w:tr>
      <w:tr w:rsidR="008002CD" w:rsidRPr="00DB4902" w14:paraId="288338D4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208BDBF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6951" w:type="dxa"/>
          </w:tcPr>
          <w:p w14:paraId="2463ECE1" w14:textId="77777777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очна(денна)</w:t>
            </w:r>
          </w:p>
        </w:tc>
      </w:tr>
      <w:tr w:rsidR="008002CD" w:rsidRPr="00DB4902" w14:paraId="433393C2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D27D343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6951" w:type="dxa"/>
          </w:tcPr>
          <w:p w14:paraId="0BE09EAA" w14:textId="550F7D9D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1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курс, </w:t>
            </w: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осінній</w:t>
            </w: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семестр</w:t>
            </w:r>
          </w:p>
        </w:tc>
      </w:tr>
      <w:tr w:rsidR="008002CD" w:rsidRPr="00DB4902" w14:paraId="32C02D31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2CB85591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6951" w:type="dxa"/>
          </w:tcPr>
          <w:p w14:paraId="36B75838" w14:textId="67F08924" w:rsidR="008002CD" w:rsidRPr="00AF4ED7" w:rsidRDefault="008002CD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120 годин</w:t>
            </w:r>
            <w:r w:rsidRPr="00227818">
              <w:rPr>
                <w:i/>
              </w:rPr>
              <w:t xml:space="preserve"> </w:t>
            </w:r>
            <w:r w:rsidRPr="00A90F7F">
              <w:rPr>
                <w:rFonts w:asciiTheme="minorHAnsi" w:hAnsiTheme="minorHAnsi" w:cstheme="minorHAnsi"/>
                <w:i/>
                <w:sz w:val="24"/>
                <w:szCs w:val="24"/>
              </w:rPr>
              <w:t>4</w:t>
            </w:r>
            <w:r w:rsidRPr="0020660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кредити </w:t>
            </w:r>
            <w:r w:rsidRPr="0020660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ЄКТС</w:t>
            </w:r>
            <w:r w:rsidR="000F72C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(27 годин лекції, 27 годин практичні заняття)</w:t>
            </w:r>
          </w:p>
        </w:tc>
      </w:tr>
      <w:tr w:rsidR="008002CD" w:rsidRPr="00DB4902" w14:paraId="4F3A6A2F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11928A45" w14:textId="3292B82B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Семестровий </w:t>
            </w:r>
            <w:r w:rsidR="009E0E31">
              <w:rPr>
                <w:rFonts w:asciiTheme="minorHAnsi" w:hAnsiTheme="minorHAnsi"/>
                <w:noProof/>
                <w:sz w:val="22"/>
                <w:szCs w:val="22"/>
              </w:rPr>
              <w:t>к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онтроль/ контрольні заходи</w:t>
            </w:r>
          </w:p>
        </w:tc>
        <w:tc>
          <w:tcPr>
            <w:tcW w:w="6951" w:type="dxa"/>
          </w:tcPr>
          <w:p w14:paraId="3DCF27E6" w14:textId="2F9CD10F" w:rsidR="008002CD" w:rsidRPr="00DB4902" w:rsidRDefault="008002CD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Залік</w:t>
            </w:r>
            <w:r w:rsidR="000F72C2">
              <w:rPr>
                <w:rFonts w:asciiTheme="minorHAnsi" w:hAnsiTheme="minorHAnsi"/>
                <w:i/>
                <w:noProof/>
                <w:sz w:val="22"/>
                <w:szCs w:val="22"/>
              </w:rPr>
              <w:t>, МКР, реферат</w:t>
            </w:r>
          </w:p>
        </w:tc>
      </w:tr>
      <w:tr w:rsidR="008002CD" w:rsidRPr="00DB4902" w14:paraId="354F704D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F087FCB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6951" w:type="dxa"/>
          </w:tcPr>
          <w:p w14:paraId="541B45BE" w14:textId="77777777" w:rsidR="008002CD" w:rsidRPr="00AF4ED7" w:rsidRDefault="009F6D30" w:rsidP="008002CD">
            <w:pPr>
              <w:spacing w:before="20" w:after="20" w:line="240" w:lineRule="auto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noProof/>
                <w:sz w:val="22"/>
                <w:szCs w:val="22"/>
                <w:u w:val="single"/>
              </w:rPr>
            </w:pPr>
            <w:hyperlink r:id="rId9" w:history="1"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Schedules</w:t>
              </w:r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/</w:t>
              </w:r>
              <w:proofErr w:type="spellStart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LecturerSelection</w:t>
              </w:r>
              <w:proofErr w:type="spellEnd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8002CD" w:rsidRPr="00AF4ED7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aspx</w:t>
              </w:r>
              <w:proofErr w:type="spellEnd"/>
            </w:hyperlink>
          </w:p>
        </w:tc>
      </w:tr>
      <w:tr w:rsidR="008002CD" w:rsidRPr="00DB4902" w14:paraId="3561D894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4394117D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6951" w:type="dxa"/>
          </w:tcPr>
          <w:p w14:paraId="226FC83F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8002CD" w:rsidRPr="00DB4902" w14:paraId="384FECB9" w14:textId="77777777" w:rsidTr="009E0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05BE6861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6951" w:type="dxa"/>
          </w:tcPr>
          <w:p w14:paraId="30B9FBF1" w14:textId="134D615E" w:rsidR="000F72C2" w:rsidRDefault="000F72C2" w:rsidP="008002CD">
            <w:pPr>
              <w:pStyle w:val="TableParagraph"/>
              <w:spacing w:line="272" w:lineRule="exact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>
              <w:rPr>
                <w:lang w:val="uk-UA"/>
              </w:rPr>
              <w:t>Лекції та практичні заняття – Латенко Світлана Борисівна (старший викладач)</w:t>
            </w:r>
          </w:p>
          <w:p w14:paraId="74B71712" w14:textId="3342F22D" w:rsidR="008002CD" w:rsidRPr="00657318" w:rsidRDefault="009F6D30" w:rsidP="008002CD">
            <w:pPr>
              <w:pStyle w:val="TableParagraph"/>
              <w:spacing w:line="272" w:lineRule="exact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10" w:history="1">
              <w:r w:rsidR="000F72C2" w:rsidRPr="006C24D5">
                <w:rPr>
                  <w:rStyle w:val="a5"/>
                  <w:noProof/>
                  <w:lang w:val="uk-UA"/>
                </w:rPr>
                <w:t>Svitlana.latenko</w:t>
              </w:r>
              <w:r w:rsidR="000F72C2" w:rsidRPr="006C24D5">
                <w:rPr>
                  <w:rStyle w:val="a5"/>
                  <w:noProof/>
                  <w:spacing w:val="-1"/>
                  <w:lang w:val="uk-UA"/>
                </w:rPr>
                <w:t>@gmail.com</w:t>
              </w:r>
            </w:hyperlink>
          </w:p>
          <w:p w14:paraId="2EFCF278" w14:textId="77777777" w:rsidR="008002CD" w:rsidRPr="00657318" w:rsidRDefault="008002CD" w:rsidP="008002CD">
            <w:pPr>
              <w:pStyle w:val="TableParagraph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+38(099)029-29-50</w:t>
            </w:r>
          </w:p>
          <w:p w14:paraId="38EEB2D8" w14:textId="17476074" w:rsidR="008002CD" w:rsidRPr="00DB4902" w:rsidRDefault="008002CD" w:rsidP="000F72C2">
            <w:pPr>
              <w:pStyle w:val="TableParagraph"/>
              <w:ind w:left="-68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lang w:val="uk-UA"/>
              </w:rPr>
            </w:pPr>
            <w:r w:rsidRPr="00657318">
              <w:rPr>
                <w:rFonts w:ascii="Times New Roman"/>
                <w:noProof/>
                <w:spacing w:val="-1"/>
                <w:sz w:val="24"/>
                <w:lang w:val="uk-UA"/>
              </w:rPr>
              <w:t>+38(096)638-18-28</w:t>
            </w:r>
          </w:p>
        </w:tc>
      </w:tr>
      <w:tr w:rsidR="008002CD" w:rsidRPr="008002CD" w14:paraId="5E16EB53" w14:textId="77777777" w:rsidTr="009E0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8" w:type="dxa"/>
          </w:tcPr>
          <w:p w14:paraId="6D395064" w14:textId="77777777" w:rsidR="008002CD" w:rsidRPr="00DB4902" w:rsidRDefault="008002CD" w:rsidP="008002CD">
            <w:pPr>
              <w:spacing w:before="20" w:after="20" w:line="240" w:lineRule="auto"/>
              <w:ind w:left="-68" w:right="283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69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3"/>
            </w:tblGrid>
            <w:tr w:rsidR="000F72C2" w14:paraId="26A507D1" w14:textId="77777777">
              <w:trPr>
                <w:trHeight w:val="107"/>
              </w:trPr>
              <w:tc>
                <w:tcPr>
                  <w:tcW w:w="0" w:type="auto"/>
                </w:tcPr>
                <w:p w14:paraId="3DE21DFB" w14:textId="561EB209" w:rsidR="000F72C2" w:rsidRPr="000F72C2" w:rsidRDefault="000F72C2" w:rsidP="000F72C2">
                  <w:pPr>
                    <w:pStyle w:val="Default"/>
                    <w:rPr>
                      <w:color w:val="006FC0"/>
                      <w:lang w:val="en-US"/>
                    </w:rPr>
                  </w:pPr>
                  <w:r w:rsidRPr="000F72C2">
                    <w:rPr>
                      <w:b/>
                      <w:bCs/>
                      <w:i/>
                      <w:iCs/>
                      <w:color w:val="006FC0"/>
                      <w:lang w:val="en-US"/>
                    </w:rPr>
                    <w:t xml:space="preserve">Moodle https://do.ipo.kpi.ua </w:t>
                  </w:r>
                </w:p>
              </w:tc>
            </w:tr>
          </w:tbl>
          <w:p w14:paraId="4ACE0EB4" w14:textId="72A0F861" w:rsidR="008002CD" w:rsidRPr="008002CD" w:rsidRDefault="008002CD" w:rsidP="000F72C2">
            <w:pPr>
              <w:spacing w:before="20" w:after="20" w:line="240" w:lineRule="auto"/>
              <w:ind w:left="-68"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</w:tc>
      </w:tr>
    </w:tbl>
    <w:p w14:paraId="304ECA7C" w14:textId="77777777" w:rsidR="008002CD" w:rsidRPr="004472C0" w:rsidRDefault="008002CD" w:rsidP="008002C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right="283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59BAD023" w14:textId="77777777" w:rsidR="008002CD" w:rsidRPr="00B31385" w:rsidRDefault="008002CD" w:rsidP="008002CD">
      <w:pPr>
        <w:pStyle w:val="1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030DDAC8" w14:textId="4255B1F9" w:rsidR="008002CD" w:rsidRPr="008002CD" w:rsidRDefault="008002CD" w:rsidP="008002C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02CD">
        <w:rPr>
          <w:rFonts w:asciiTheme="minorHAnsi" w:hAnsiTheme="minorHAnsi" w:cstheme="minorHAnsi"/>
          <w:i/>
          <w:noProof/>
          <w:sz w:val="24"/>
          <w:szCs w:val="24"/>
          <w:u w:val="single"/>
        </w:rPr>
        <w:t>Мета дисципліни</w:t>
      </w:r>
      <w:r w:rsidRPr="008002CD">
        <w:rPr>
          <w:rFonts w:asciiTheme="minorHAnsi" w:hAnsiTheme="minorHAnsi" w:cstheme="minorHAnsi"/>
          <w:iCs/>
          <w:noProof/>
          <w:sz w:val="24"/>
          <w:szCs w:val="24"/>
        </w:rPr>
        <w:t xml:space="preserve"> - підготовка спеціалістів зі спеціальності 227 </w:t>
      </w:r>
      <w:r w:rsidR="00064A17">
        <w:rPr>
          <w:rFonts w:asciiTheme="minorHAnsi" w:hAnsiTheme="minorHAnsi" w:cstheme="minorHAnsi"/>
          <w:iCs/>
          <w:noProof/>
          <w:sz w:val="24"/>
          <w:szCs w:val="24"/>
        </w:rPr>
        <w:t>Ф</w:t>
      </w:r>
      <w:r w:rsidRPr="008002CD">
        <w:rPr>
          <w:rFonts w:asciiTheme="minorHAnsi" w:hAnsiTheme="minorHAnsi" w:cstheme="minorHAnsi"/>
          <w:iCs/>
          <w:noProof/>
          <w:sz w:val="24"/>
          <w:szCs w:val="24"/>
        </w:rPr>
        <w:t>ізична терапія, ерготерапія,  здатних</w:t>
      </w:r>
      <w:r w:rsidRPr="008002CD">
        <w:rPr>
          <w:rFonts w:asciiTheme="minorHAnsi" w:hAnsiTheme="minorHAnsi" w:cstheme="minorHAnsi"/>
          <w:iCs/>
          <w:noProof/>
          <w:color w:val="FF0000"/>
          <w:sz w:val="24"/>
          <w:szCs w:val="24"/>
        </w:rPr>
        <w:t xml:space="preserve"> </w:t>
      </w:r>
      <w:r w:rsidRPr="008002CD">
        <w:rPr>
          <w:rFonts w:asciiTheme="minorHAnsi" w:hAnsiTheme="minorHAnsi" w:cstheme="minorHAnsi"/>
          <w:iCs/>
          <w:noProof/>
          <w:sz w:val="24"/>
          <w:szCs w:val="24"/>
        </w:rPr>
        <w:t xml:space="preserve">вирішувати складні спеціалізовані задачі та практичні проблеми, пов’язані із </w:t>
      </w:r>
      <w:r w:rsidRPr="008002CD">
        <w:rPr>
          <w:rFonts w:asciiTheme="minorHAnsi" w:hAnsiTheme="minorHAnsi" w:cstheme="minorHAnsi"/>
          <w:sz w:val="24"/>
          <w:szCs w:val="24"/>
        </w:rPr>
        <w:t xml:space="preserve">формування здорового способу життя та використанням позитивних чинників навколишнього середовища для збереження, оздоровлення, зміцнення здоров’я як окремої людини, так і цілих колективів, в практичній діяльності фізичного терапевта та в процесі спортивних та оздоровчих тренувань різних контингентів населення.     </w:t>
      </w:r>
    </w:p>
    <w:p w14:paraId="2F570333" w14:textId="1A725212" w:rsidR="008002CD" w:rsidRPr="004943F1" w:rsidRDefault="008002CD" w:rsidP="008002CD">
      <w:pPr>
        <w:pStyle w:val="af1"/>
        <w:numPr>
          <w:ilvl w:val="0"/>
          <w:numId w:val="7"/>
        </w:numPr>
        <w:tabs>
          <w:tab w:val="left" w:pos="2991"/>
        </w:tabs>
        <w:spacing w:before="72"/>
        <w:ind w:left="186" w:right="409" w:hanging="186"/>
        <w:jc w:val="both"/>
        <w:rPr>
          <w:rFonts w:asciiTheme="minorHAnsi" w:hAnsiTheme="minorHAnsi" w:cstheme="minorHAnsi"/>
          <w:noProof/>
          <w:lang w:val="uk-UA"/>
        </w:rPr>
      </w:pP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>програмні результати</w:t>
      </w:r>
      <w:r w:rsidRPr="00E0451C">
        <w:rPr>
          <w:rStyle w:val="af0"/>
          <w:rFonts w:asciiTheme="minorHAnsi" w:hAnsiTheme="minorHAnsi" w:cstheme="minorHAnsi"/>
          <w:b/>
          <w:i/>
          <w:noProof/>
          <w:color w:val="0070C0"/>
          <w:lang w:val="uk-UA"/>
        </w:rPr>
        <w:footnoteReference w:id="2"/>
      </w:r>
      <w:r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 xml:space="preserve"> навчання</w:t>
      </w:r>
      <w:r w:rsidRPr="00E0451C">
        <w:rPr>
          <w:rFonts w:asciiTheme="minorHAnsi" w:hAnsiTheme="minorHAnsi" w:cstheme="minorHAnsi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A967CE" w14:paraId="5FB6B647" w14:textId="77777777" w:rsidTr="00CC45C0">
        <w:tc>
          <w:tcPr>
            <w:tcW w:w="9781" w:type="dxa"/>
            <w:gridSpan w:val="2"/>
          </w:tcPr>
          <w:p w14:paraId="5E14D185" w14:textId="7F7BAF42" w:rsidR="00A967CE" w:rsidRPr="004943F1" w:rsidRDefault="00A967CE" w:rsidP="004943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13649D" w14:paraId="0D5E4E5D" w14:textId="77777777" w:rsidTr="004943F1">
        <w:tc>
          <w:tcPr>
            <w:tcW w:w="988" w:type="dxa"/>
          </w:tcPr>
          <w:p w14:paraId="2CCAD48C" w14:textId="0DA2C9AD" w:rsidR="0013649D" w:rsidRDefault="0013649D" w:rsidP="0013649D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</w:t>
            </w:r>
          </w:p>
        </w:tc>
        <w:tc>
          <w:tcPr>
            <w:tcW w:w="8793" w:type="dxa"/>
          </w:tcPr>
          <w:p w14:paraId="7C48BBEC" w14:textId="6EE75816" w:rsidR="0013649D" w:rsidRPr="004943F1" w:rsidRDefault="0013649D" w:rsidP="0013649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розуміння предметної області та розуміння професійної діяльності.</w:t>
            </w:r>
          </w:p>
        </w:tc>
      </w:tr>
      <w:tr w:rsidR="0013649D" w14:paraId="0A270413" w14:textId="77777777" w:rsidTr="004943F1">
        <w:tc>
          <w:tcPr>
            <w:tcW w:w="988" w:type="dxa"/>
          </w:tcPr>
          <w:p w14:paraId="75F1028D" w14:textId="73D97F35" w:rsidR="0013649D" w:rsidRDefault="0013649D" w:rsidP="0013649D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4</w:t>
            </w:r>
          </w:p>
        </w:tc>
        <w:tc>
          <w:tcPr>
            <w:tcW w:w="8793" w:type="dxa"/>
          </w:tcPr>
          <w:p w14:paraId="39FBC0FA" w14:textId="17B8BFDA" w:rsidR="0013649D" w:rsidRPr="004943F1" w:rsidRDefault="0013649D" w:rsidP="00C94203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Theme="minorHAnsi" w:hAnsiTheme="minorHAnsi" w:cstheme="minorHAnsi"/>
                <w:noProof/>
                <w:lang w:val="uk-UA"/>
              </w:rPr>
              <w:t>Здатність працювати в команді</w:t>
            </w:r>
          </w:p>
        </w:tc>
      </w:tr>
      <w:tr w:rsidR="0013649D" w14:paraId="0B2AF4D7" w14:textId="77777777" w:rsidTr="004943F1">
        <w:tc>
          <w:tcPr>
            <w:tcW w:w="988" w:type="dxa"/>
          </w:tcPr>
          <w:p w14:paraId="15D40ACC" w14:textId="741E3C12" w:rsidR="0013649D" w:rsidRDefault="0013649D" w:rsidP="0013649D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6</w:t>
            </w:r>
          </w:p>
        </w:tc>
        <w:tc>
          <w:tcPr>
            <w:tcW w:w="8793" w:type="dxa"/>
          </w:tcPr>
          <w:p w14:paraId="02AEE8F0" w14:textId="61DADBC6" w:rsidR="0013649D" w:rsidRPr="004943F1" w:rsidRDefault="0013649D" w:rsidP="00C94203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спілкуватися державною мовою як усно, так і письмовою.</w:t>
            </w:r>
          </w:p>
        </w:tc>
      </w:tr>
      <w:tr w:rsidR="0013649D" w14:paraId="78CDFB1C" w14:textId="77777777" w:rsidTr="004943F1">
        <w:tc>
          <w:tcPr>
            <w:tcW w:w="988" w:type="dxa"/>
          </w:tcPr>
          <w:p w14:paraId="09FF91AF" w14:textId="7166FDDE" w:rsidR="0013649D" w:rsidRDefault="00F841A2" w:rsidP="00F841A2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10</w:t>
            </w:r>
          </w:p>
        </w:tc>
        <w:tc>
          <w:tcPr>
            <w:tcW w:w="8793" w:type="dxa"/>
          </w:tcPr>
          <w:p w14:paraId="2C84AC2D" w14:textId="62C7EBBA" w:rsidR="0013649D" w:rsidRPr="004943F1" w:rsidRDefault="00F841A2" w:rsidP="00F841A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до пошуку, оброблення та аналізу інформації з різних джерел.</w:t>
            </w:r>
          </w:p>
        </w:tc>
      </w:tr>
      <w:tr w:rsidR="0013649D" w14:paraId="43B757AA" w14:textId="77777777" w:rsidTr="004943F1">
        <w:tc>
          <w:tcPr>
            <w:tcW w:w="988" w:type="dxa"/>
          </w:tcPr>
          <w:p w14:paraId="11276666" w14:textId="676E28DB" w:rsidR="0013649D" w:rsidRDefault="00F841A2" w:rsidP="00F841A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11</w:t>
            </w:r>
          </w:p>
        </w:tc>
        <w:tc>
          <w:tcPr>
            <w:tcW w:w="8793" w:type="dxa"/>
          </w:tcPr>
          <w:p w14:paraId="2F900908" w14:textId="26481D21" w:rsidR="0013649D" w:rsidRPr="004943F1" w:rsidRDefault="00F841A2" w:rsidP="00C94203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вчитися і оволодівати сучасними знаннями</w:t>
            </w:r>
          </w:p>
        </w:tc>
      </w:tr>
      <w:tr w:rsidR="0013649D" w14:paraId="3998CC5A" w14:textId="77777777" w:rsidTr="004943F1">
        <w:tc>
          <w:tcPr>
            <w:tcW w:w="988" w:type="dxa"/>
          </w:tcPr>
          <w:p w14:paraId="6BAAF3D7" w14:textId="0F078999" w:rsidR="0013649D" w:rsidRDefault="00F841A2" w:rsidP="00F841A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lastRenderedPageBreak/>
              <w:t>ЗК 12</w:t>
            </w:r>
          </w:p>
        </w:tc>
        <w:tc>
          <w:tcPr>
            <w:tcW w:w="8793" w:type="dxa"/>
          </w:tcPr>
          <w:p w14:paraId="18596C34" w14:textId="3099A345" w:rsidR="0013649D" w:rsidRPr="004943F1" w:rsidRDefault="004943F1" w:rsidP="00C94203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" w:hAnsi="TimesNewRoman" w:cs="TimesNewRoman"/>
                <w:lang w:val="uk-UA"/>
              </w:rPr>
              <w:t>Здатність застосовувати знання у практичних ситуаціях.</w:t>
            </w:r>
          </w:p>
        </w:tc>
      </w:tr>
      <w:tr w:rsidR="0013649D" w14:paraId="62C78019" w14:textId="77777777" w:rsidTr="004943F1">
        <w:tc>
          <w:tcPr>
            <w:tcW w:w="988" w:type="dxa"/>
          </w:tcPr>
          <w:p w14:paraId="35E45AC8" w14:textId="2E8B798B" w:rsidR="0013649D" w:rsidRDefault="004943F1" w:rsidP="004943F1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14</w:t>
            </w:r>
          </w:p>
        </w:tc>
        <w:tc>
          <w:tcPr>
            <w:tcW w:w="8793" w:type="dxa"/>
          </w:tcPr>
          <w:p w14:paraId="147B8C71" w14:textId="2A061897" w:rsidR="0013649D" w:rsidRPr="004943F1" w:rsidRDefault="004943F1" w:rsidP="004943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</w:tc>
      </w:tr>
      <w:tr w:rsidR="0013649D" w14:paraId="0173C080" w14:textId="77777777" w:rsidTr="004943F1">
        <w:tc>
          <w:tcPr>
            <w:tcW w:w="988" w:type="dxa"/>
          </w:tcPr>
          <w:p w14:paraId="1A8A3000" w14:textId="4C84B721" w:rsidR="0013649D" w:rsidRDefault="004943F1" w:rsidP="004943F1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15</w:t>
            </w:r>
          </w:p>
        </w:tc>
        <w:tc>
          <w:tcPr>
            <w:tcW w:w="8793" w:type="dxa"/>
          </w:tcPr>
          <w:p w14:paraId="42603F93" w14:textId="6C8FDE33" w:rsidR="0013649D" w:rsidRPr="004943F1" w:rsidRDefault="004943F1" w:rsidP="004943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4943F1">
              <w:rPr>
                <w:rFonts w:ascii="TimesNewRoman" w:hAnsi="TimesNewRoman" w:cs="TimesNewRoman"/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4943F1">
              <w:rPr>
                <w:rFonts w:ascii="TimesNewRoman" w:hAnsi="TimesNewRoman" w:cs="TimesNewRoman"/>
                <w:sz w:val="24"/>
                <w:szCs w:val="24"/>
              </w:rPr>
              <w:t>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A967CE" w14:paraId="50F2E223" w14:textId="77777777" w:rsidTr="006918B4">
        <w:tc>
          <w:tcPr>
            <w:tcW w:w="9781" w:type="dxa"/>
            <w:gridSpan w:val="2"/>
          </w:tcPr>
          <w:p w14:paraId="081CB906" w14:textId="0619A1BC" w:rsidR="00A967CE" w:rsidRPr="004943F1" w:rsidRDefault="00A967CE" w:rsidP="004943F1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>Фахові компетентності</w:t>
            </w:r>
            <w:r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 xml:space="preserve"> (ФК)</w:t>
            </w:r>
          </w:p>
        </w:tc>
      </w:tr>
      <w:tr w:rsidR="0013649D" w:rsidRPr="00B66134" w14:paraId="2A57F99A" w14:textId="77777777" w:rsidTr="004943F1">
        <w:tc>
          <w:tcPr>
            <w:tcW w:w="988" w:type="dxa"/>
          </w:tcPr>
          <w:p w14:paraId="10DA3315" w14:textId="2A43EE8C" w:rsidR="0013649D" w:rsidRPr="00B66134" w:rsidRDefault="009A798F" w:rsidP="004765D1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B66134">
              <w:rPr>
                <w:rFonts w:asciiTheme="minorHAnsi" w:hAnsiTheme="minorHAnsi" w:cstheme="minorHAnsi"/>
                <w:noProof/>
                <w:lang w:val="uk-UA"/>
              </w:rPr>
              <w:t>ФК 7</w:t>
            </w:r>
          </w:p>
        </w:tc>
        <w:tc>
          <w:tcPr>
            <w:tcW w:w="8793" w:type="dxa"/>
          </w:tcPr>
          <w:p w14:paraId="1DE6625B" w14:textId="3ABDFC0F" w:rsidR="0013649D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допомогти пацієнту/клієнту зрозуміти власні потреби, обговорювати та пояснювати зміст і необхідність виконання програми фізичної терапії та ерготерапії.</w:t>
            </w:r>
          </w:p>
        </w:tc>
      </w:tr>
      <w:tr w:rsidR="0013649D" w:rsidRPr="00B66134" w14:paraId="19CCDED0" w14:textId="77777777" w:rsidTr="004943F1">
        <w:tc>
          <w:tcPr>
            <w:tcW w:w="988" w:type="dxa"/>
          </w:tcPr>
          <w:p w14:paraId="0C0F59CC" w14:textId="12C42A45" w:rsidR="0013649D" w:rsidRPr="00B66134" w:rsidRDefault="004765D1" w:rsidP="004765D1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9</w:t>
            </w:r>
          </w:p>
        </w:tc>
        <w:tc>
          <w:tcPr>
            <w:tcW w:w="8793" w:type="dxa"/>
          </w:tcPr>
          <w:p w14:paraId="43F49A36" w14:textId="6091B284" w:rsidR="0013649D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забезпечувати відповідність заходів фізичної терапії та/або ерготерапії функціональним можливостям та потребам пацієнта/клієнта.</w:t>
            </w:r>
          </w:p>
        </w:tc>
      </w:tr>
      <w:tr w:rsidR="004765D1" w:rsidRPr="00B66134" w14:paraId="36D03EF3" w14:textId="77777777" w:rsidTr="004943F1">
        <w:tc>
          <w:tcPr>
            <w:tcW w:w="988" w:type="dxa"/>
          </w:tcPr>
          <w:p w14:paraId="040E5CDD" w14:textId="1360F7E8" w:rsidR="004765D1" w:rsidRPr="00B66134" w:rsidRDefault="004765D1" w:rsidP="004765D1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11</w:t>
            </w:r>
          </w:p>
        </w:tc>
        <w:tc>
          <w:tcPr>
            <w:tcW w:w="8793" w:type="dxa"/>
          </w:tcPr>
          <w:p w14:paraId="360D49AD" w14:textId="245DA895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адаптувати свою поточну практичну діяльність до змінних умов.</w:t>
            </w:r>
          </w:p>
        </w:tc>
      </w:tr>
      <w:tr w:rsidR="004765D1" w:rsidRPr="00B66134" w14:paraId="0FC542BE" w14:textId="77777777" w:rsidTr="004943F1">
        <w:tc>
          <w:tcPr>
            <w:tcW w:w="988" w:type="dxa"/>
          </w:tcPr>
          <w:p w14:paraId="14C2F3A5" w14:textId="54131000" w:rsidR="004765D1" w:rsidRPr="00B66134" w:rsidRDefault="004765D1" w:rsidP="004765D1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16</w:t>
            </w:r>
          </w:p>
        </w:tc>
        <w:tc>
          <w:tcPr>
            <w:tcW w:w="8793" w:type="dxa"/>
          </w:tcPr>
          <w:p w14:paraId="0CBE4247" w14:textId="77777777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 w:cs="Georgia"/>
                <w:noProof/>
                <w:sz w:val="22"/>
                <w:szCs w:val="22"/>
              </w:rPr>
            </w:pPr>
            <w:r w:rsidRPr="00B66134">
              <w:rPr>
                <w:rFonts w:ascii="Georgia" w:hAnsi="Georgia" w:cs="Georgia"/>
                <w:noProof/>
                <w:sz w:val="22"/>
                <w:szCs w:val="22"/>
              </w:rPr>
              <w:t>Здатність аналізувати стан навколишнього середовища на підставі</w:t>
            </w:r>
          </w:p>
          <w:p w14:paraId="1609C488" w14:textId="7A014966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2"/>
                <w:szCs w:val="22"/>
              </w:rPr>
            </w:pPr>
            <w:r w:rsidRPr="00B66134">
              <w:rPr>
                <w:rFonts w:ascii="Georgia" w:hAnsi="Georgia" w:cs="Georgia"/>
                <w:noProof/>
                <w:sz w:val="22"/>
                <w:szCs w:val="22"/>
              </w:rPr>
              <w:t>інтегральних критеріїв оцінки стану здоров’я населення</w:t>
            </w:r>
          </w:p>
        </w:tc>
      </w:tr>
      <w:tr w:rsidR="004765D1" w:rsidRPr="00B66134" w14:paraId="5F265844" w14:textId="77777777" w:rsidTr="004943F1">
        <w:tc>
          <w:tcPr>
            <w:tcW w:w="988" w:type="dxa"/>
          </w:tcPr>
          <w:p w14:paraId="0AC24F20" w14:textId="111EB124" w:rsidR="004765D1" w:rsidRPr="00B66134" w:rsidRDefault="004765D1" w:rsidP="004765D1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ФК 17</w:t>
            </w:r>
          </w:p>
        </w:tc>
        <w:tc>
          <w:tcPr>
            <w:tcW w:w="8793" w:type="dxa"/>
          </w:tcPr>
          <w:p w14:paraId="190A4E1D" w14:textId="77777777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Здатність працювати на комп’ютерних діагностичних комплексах з</w:t>
            </w:r>
          </w:p>
          <w:p w14:paraId="5B6224B0" w14:textId="3B637D5C" w:rsidR="004765D1" w:rsidRPr="00B66134" w:rsidRDefault="004765D1" w:rsidP="004765D1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хворими різних нозологічних груп</w:t>
            </w:r>
          </w:p>
        </w:tc>
      </w:tr>
    </w:tbl>
    <w:p w14:paraId="19EFFA48" w14:textId="3E9A5CC2" w:rsidR="00C94203" w:rsidRPr="00B66134" w:rsidRDefault="00C94203" w:rsidP="004765D1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B66134">
        <w:rPr>
          <w:noProof/>
          <w:lang w:val="uk-UA"/>
        </w:rPr>
        <w:t>В</w:t>
      </w:r>
      <w:r w:rsidRPr="00B66134">
        <w:rPr>
          <w:noProof/>
          <w:spacing w:val="-5"/>
          <w:lang w:val="uk-UA"/>
        </w:rPr>
        <w:t xml:space="preserve"> </w:t>
      </w:r>
      <w:r w:rsidRPr="00B66134">
        <w:rPr>
          <w:noProof/>
          <w:spacing w:val="-1"/>
          <w:lang w:val="uk-UA"/>
        </w:rPr>
        <w:t>результаті</w:t>
      </w:r>
      <w:r w:rsidRPr="00B66134">
        <w:rPr>
          <w:noProof/>
          <w:spacing w:val="-2"/>
          <w:lang w:val="uk-UA"/>
        </w:rPr>
        <w:t xml:space="preserve"> </w:t>
      </w:r>
      <w:r w:rsidRPr="00B66134">
        <w:rPr>
          <w:noProof/>
          <w:spacing w:val="-1"/>
          <w:lang w:val="uk-UA"/>
        </w:rPr>
        <w:t>засвоєння</w:t>
      </w:r>
      <w:r w:rsidRPr="00B66134">
        <w:rPr>
          <w:noProof/>
          <w:spacing w:val="-3"/>
          <w:lang w:val="uk-UA"/>
        </w:rPr>
        <w:t xml:space="preserve"> </w:t>
      </w:r>
      <w:r w:rsidRPr="00B66134">
        <w:rPr>
          <w:noProof/>
          <w:lang w:val="uk-UA"/>
        </w:rPr>
        <w:t>кредитного</w:t>
      </w:r>
      <w:r w:rsidRPr="00B66134">
        <w:rPr>
          <w:noProof/>
          <w:spacing w:val="-3"/>
          <w:lang w:val="uk-UA"/>
        </w:rPr>
        <w:t xml:space="preserve"> </w:t>
      </w:r>
      <w:r w:rsidRPr="00B66134">
        <w:rPr>
          <w:noProof/>
          <w:spacing w:val="-2"/>
          <w:lang w:val="uk-UA"/>
        </w:rPr>
        <w:t>модуля</w:t>
      </w:r>
      <w:r w:rsidRPr="00B66134">
        <w:rPr>
          <w:noProof/>
          <w:spacing w:val="1"/>
          <w:lang w:val="uk-UA"/>
        </w:rPr>
        <w:t xml:space="preserve"> </w:t>
      </w:r>
      <w:r w:rsidR="004765D1" w:rsidRPr="00B66134">
        <w:rPr>
          <w:noProof/>
          <w:spacing w:val="1"/>
          <w:lang w:val="uk-UA"/>
        </w:rPr>
        <w:t>студенти</w:t>
      </w:r>
      <w:r w:rsidRPr="00B66134">
        <w:rPr>
          <w:noProof/>
          <w:spacing w:val="-2"/>
          <w:lang w:val="uk-UA"/>
        </w:rPr>
        <w:t xml:space="preserve"> </w:t>
      </w:r>
      <w:r w:rsidRPr="00B66134">
        <w:rPr>
          <w:noProof/>
          <w:spacing w:val="-1"/>
          <w:lang w:val="uk-UA"/>
        </w:rPr>
        <w:t>мають</w:t>
      </w:r>
      <w:r w:rsidRPr="00B66134">
        <w:rPr>
          <w:noProof/>
          <w:spacing w:val="-4"/>
          <w:lang w:val="uk-UA"/>
        </w:rPr>
        <w:t xml:space="preserve"> </w:t>
      </w:r>
      <w:r w:rsidRPr="00B66134">
        <w:rPr>
          <w:noProof/>
          <w:spacing w:val="-1"/>
          <w:lang w:val="uk-UA"/>
        </w:rPr>
        <w:t xml:space="preserve">продемонструвати </w:t>
      </w:r>
      <w:r w:rsidRPr="00B66134">
        <w:rPr>
          <w:noProof/>
          <w:lang w:val="uk-UA"/>
        </w:rPr>
        <w:t>такі</w:t>
      </w:r>
      <w:r w:rsidRPr="00B66134">
        <w:rPr>
          <w:noProof/>
          <w:spacing w:val="-2"/>
          <w:lang w:val="uk-UA"/>
        </w:rPr>
        <w:t xml:space="preserve"> </w:t>
      </w:r>
      <w:r w:rsidRPr="00B66134">
        <w:rPr>
          <w:noProof/>
          <w:spacing w:val="-1"/>
          <w:lang w:val="uk-UA"/>
        </w:rPr>
        <w:t>програмні</w:t>
      </w:r>
      <w:r w:rsidRPr="00B66134">
        <w:rPr>
          <w:noProof/>
          <w:spacing w:val="75"/>
          <w:lang w:val="uk-UA"/>
        </w:rPr>
        <w:t xml:space="preserve"> </w:t>
      </w:r>
      <w:r w:rsidR="004765D1" w:rsidRPr="00B66134">
        <w:rPr>
          <w:noProof/>
          <w:spacing w:val="75"/>
          <w:lang w:val="uk-UA"/>
        </w:rPr>
        <w:t xml:space="preserve">         </w:t>
      </w:r>
      <w:r w:rsidRPr="00B66134">
        <w:rPr>
          <w:noProof/>
          <w:spacing w:val="-1"/>
          <w:lang w:val="uk-UA"/>
        </w:rPr>
        <w:t>результати</w:t>
      </w:r>
      <w:r w:rsidRPr="00B66134">
        <w:rPr>
          <w:noProof/>
          <w:spacing w:val="1"/>
          <w:lang w:val="uk-UA"/>
        </w:rPr>
        <w:t xml:space="preserve"> </w:t>
      </w:r>
      <w:r w:rsidRPr="00B66134">
        <w:rPr>
          <w:noProof/>
          <w:spacing w:val="-1"/>
          <w:lang w:val="uk-UA"/>
        </w:rPr>
        <w:t>навчання</w:t>
      </w:r>
      <w:r w:rsidR="004A2527" w:rsidRPr="00B66134">
        <w:rPr>
          <w:b/>
          <w:bCs/>
          <w:noProof/>
          <w:spacing w:val="-1"/>
          <w:lang w:val="uk-UA"/>
        </w:rPr>
        <w:t xml:space="preserve"> (ПРН)</w:t>
      </w:r>
      <w:r w:rsidRPr="00B66134">
        <w:rPr>
          <w:b/>
          <w:bCs/>
          <w:noProof/>
          <w:spacing w:val="-1"/>
          <w:lang w:val="uk-UA"/>
        </w:rPr>
        <w:t>: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761"/>
      </w:tblGrid>
      <w:tr w:rsidR="00C94203" w:rsidRPr="00B66134" w14:paraId="154F14F5" w14:textId="77777777" w:rsidTr="004A2527">
        <w:trPr>
          <w:trHeight w:hRule="exact" w:val="121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5F98" w14:textId="77777777" w:rsidR="00C94203" w:rsidRPr="00B66134" w:rsidRDefault="00C94203">
            <w:pPr>
              <w:pStyle w:val="TableParagraph"/>
              <w:kinsoku w:val="0"/>
              <w:overflowPunct w:val="0"/>
              <w:rPr>
                <w:noProof/>
                <w:lang w:val="uk-UA"/>
              </w:rPr>
            </w:pPr>
          </w:p>
          <w:p w14:paraId="009D0FFB" w14:textId="274C4E90" w:rsidR="00C94203" w:rsidRPr="00B66134" w:rsidRDefault="00C94203">
            <w:pPr>
              <w:pStyle w:val="TableParagraph"/>
              <w:kinsoku w:val="0"/>
              <w:overflowPunct w:val="0"/>
              <w:spacing w:before="185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 xml:space="preserve">ПРН </w:t>
            </w:r>
            <w:r w:rsidR="004765D1" w:rsidRPr="00B66134">
              <w:rPr>
                <w:noProof/>
                <w:lang w:val="uk-UA"/>
              </w:rPr>
              <w:t>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C7C8" w14:textId="27FF0C26" w:rsidR="00C94203" w:rsidRPr="00B66134" w:rsidRDefault="004765D1" w:rsidP="004A2527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Демонструвати готовність до зміцнення та збереження особистого та</w:t>
            </w:r>
            <w:r w:rsidR="004A2527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громадського здоров'я шляхом використання рухової активності</w:t>
            </w:r>
            <w:r w:rsidR="004A2527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людини та проведення роз’яснювальної роботи серед</w:t>
            </w:r>
            <w:r w:rsidR="004A2527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пацієнтів/клієнтів, членів їх родин, медичних фахівців, а також</w:t>
            </w:r>
            <w:r w:rsidR="004A2527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покращенню довкілля громади.</w:t>
            </w:r>
          </w:p>
        </w:tc>
      </w:tr>
      <w:tr w:rsidR="00C94203" w:rsidRPr="00B66134" w14:paraId="78CBAB66" w14:textId="77777777" w:rsidTr="004A2527">
        <w:trPr>
          <w:trHeight w:hRule="exact" w:val="125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BD0E" w14:textId="77777777" w:rsidR="00C94203" w:rsidRPr="00B66134" w:rsidRDefault="00C94203">
            <w:pPr>
              <w:pStyle w:val="TableParagraph"/>
              <w:kinsoku w:val="0"/>
              <w:overflowPunct w:val="0"/>
              <w:spacing w:before="5"/>
              <w:rPr>
                <w:noProof/>
                <w:sz w:val="23"/>
                <w:szCs w:val="23"/>
                <w:lang w:val="uk-UA"/>
              </w:rPr>
            </w:pPr>
          </w:p>
          <w:p w14:paraId="5CD88D33" w14:textId="7129C7BC" w:rsidR="00C94203" w:rsidRPr="00B66134" w:rsidRDefault="00C94203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 xml:space="preserve">ПРН </w:t>
            </w:r>
            <w:r w:rsidR="004A2527" w:rsidRPr="00B66134">
              <w:rPr>
                <w:noProof/>
                <w:lang w:val="uk-UA"/>
              </w:rPr>
              <w:t>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CE2E" w14:textId="1E41B52C" w:rsidR="00C94203" w:rsidRPr="00B66134" w:rsidRDefault="004A2527" w:rsidP="004A2527">
            <w:pPr>
              <w:autoSpaceDE w:val="0"/>
              <w:autoSpaceDN w:val="0"/>
              <w:adjustRightInd w:val="0"/>
              <w:spacing w:line="240" w:lineRule="auto"/>
              <w:ind w:left="114"/>
              <w:jc w:val="both"/>
              <w:rPr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Спілкуватися усно та письмово українською та іноземною мовами у професійному середовищі, володіти фаховою термінологією та професійним дискурсом, дотримуватися етики ділового спілкування; складати документи, у тому числі іноземною мовою (мовами). </w:t>
            </w:r>
          </w:p>
        </w:tc>
      </w:tr>
      <w:tr w:rsidR="00C94203" w:rsidRPr="00B66134" w14:paraId="0B545266" w14:textId="77777777" w:rsidTr="004A2527">
        <w:trPr>
          <w:trHeight w:hRule="exact" w:val="9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6F73" w14:textId="77777777" w:rsidR="00C94203" w:rsidRPr="00B66134" w:rsidRDefault="00C94203">
            <w:pPr>
              <w:pStyle w:val="TableParagraph"/>
              <w:kinsoku w:val="0"/>
              <w:overflowPunct w:val="0"/>
              <w:rPr>
                <w:noProof/>
                <w:lang w:val="uk-UA"/>
              </w:rPr>
            </w:pPr>
          </w:p>
          <w:p w14:paraId="726F714E" w14:textId="552625EB" w:rsidR="00C94203" w:rsidRPr="00B66134" w:rsidRDefault="00C94203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 xml:space="preserve">ПРН </w:t>
            </w:r>
            <w:r w:rsidR="004A2527" w:rsidRPr="00B66134">
              <w:rPr>
                <w:noProof/>
                <w:lang w:val="uk-UA"/>
              </w:rPr>
              <w:t>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B812" w14:textId="0F80C62A" w:rsidR="00C94203" w:rsidRPr="00B66134" w:rsidRDefault="004A2527" w:rsidP="004A2527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Використовувати сучасну комп’ютерну техніку; знаходити інформацію з різних джерел; аналізувати вітчизняні та зарубіжні джерела інформації, необхідної для виконання професійних завдань та прийняття професійних рішень.</w:t>
            </w:r>
          </w:p>
        </w:tc>
      </w:tr>
      <w:tr w:rsidR="00C94203" w:rsidRPr="00B66134" w14:paraId="72736054" w14:textId="77777777" w:rsidTr="004A2527">
        <w:trPr>
          <w:trHeight w:hRule="exact" w:val="33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B446" w14:textId="3BE0BACA" w:rsidR="00C94203" w:rsidRPr="00B66134" w:rsidRDefault="00C94203">
            <w:pPr>
              <w:pStyle w:val="TableParagraph"/>
              <w:kinsoku w:val="0"/>
              <w:overflowPunct w:val="0"/>
              <w:ind w:left="174"/>
              <w:rPr>
                <w:noProof/>
                <w:lang w:val="uk-UA"/>
              </w:rPr>
            </w:pPr>
            <w:r w:rsidRPr="00B66134">
              <w:rPr>
                <w:noProof/>
                <w:lang w:val="uk-UA"/>
              </w:rPr>
              <w:t xml:space="preserve">ПРН </w:t>
            </w:r>
            <w:r w:rsidR="004A2527" w:rsidRPr="00B66134">
              <w:rPr>
                <w:noProof/>
                <w:lang w:val="uk-UA"/>
              </w:rPr>
              <w:t>12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C8D5" w14:textId="3A491533" w:rsidR="00C94203" w:rsidRPr="00B66134" w:rsidRDefault="004A2527">
            <w:pPr>
              <w:pStyle w:val="TableParagraph"/>
              <w:kinsoku w:val="0"/>
              <w:overflowPunct w:val="0"/>
              <w:ind w:left="99" w:right="112"/>
              <w:jc w:val="both"/>
              <w:rPr>
                <w:noProof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lang w:val="uk-UA"/>
              </w:rPr>
              <w:t>Застосовувати сучасні науково-доказові дані у професійній діяльності.</w:t>
            </w:r>
          </w:p>
        </w:tc>
      </w:tr>
      <w:tr w:rsidR="004A2527" w:rsidRPr="00B66134" w14:paraId="25985B42" w14:textId="77777777" w:rsidTr="004A2527">
        <w:trPr>
          <w:trHeight w:hRule="exact" w:val="84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42C7" w14:textId="3D06F88A" w:rsidR="004A2527" w:rsidRPr="00B66134" w:rsidRDefault="004A2527" w:rsidP="004A2527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C1F" w14:textId="23924A09" w:rsidR="004A2527" w:rsidRPr="00B66134" w:rsidRDefault="004A2527" w:rsidP="004A2527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Вербально і невербально спілкуватися з особами та групами співрозмовників, різними за віком, рівнем освіти, соціальною і професійною приналежністю, психологічними та когнітивними</w:t>
            </w:r>
          </w:p>
          <w:p w14:paraId="7EC6A441" w14:textId="043FB569" w:rsidR="004A2527" w:rsidRPr="00B66134" w:rsidRDefault="004A2527" w:rsidP="004A2527">
            <w:pPr>
              <w:pStyle w:val="TableParagraph"/>
              <w:kinsoku w:val="0"/>
              <w:overflowPunct w:val="0"/>
              <w:ind w:left="99" w:right="112"/>
              <w:jc w:val="both"/>
              <w:rPr>
                <w:rFonts w:ascii="TimesNewRoman" w:hAnsi="TimesNewRoman" w:cs="TimesNewRoman"/>
                <w:noProof/>
                <w:sz w:val="24"/>
                <w:szCs w:val="24"/>
                <w:lang w:val="uk-UA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  <w:lang w:val="uk-UA"/>
              </w:rPr>
              <w:t>якостями тощо, у мультидисциплінарній команді.</w:t>
            </w:r>
          </w:p>
        </w:tc>
      </w:tr>
      <w:tr w:rsidR="004A2527" w:rsidRPr="00B66134" w14:paraId="5D78F512" w14:textId="77777777" w:rsidTr="004A2527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20D8" w14:textId="77777777" w:rsidR="004A2527" w:rsidRPr="00B66134" w:rsidRDefault="004A2527">
            <w:pPr>
              <w:pStyle w:val="TableParagraph"/>
              <w:kinsoku w:val="0"/>
              <w:overflowPunct w:val="0"/>
              <w:spacing w:before="7"/>
              <w:rPr>
                <w:noProof/>
                <w:sz w:val="23"/>
                <w:szCs w:val="23"/>
                <w:lang w:val="uk-UA"/>
              </w:rPr>
            </w:pPr>
          </w:p>
          <w:p w14:paraId="5B2B001F" w14:textId="689596EA" w:rsidR="004A2527" w:rsidRPr="00B66134" w:rsidRDefault="004A2527" w:rsidP="004A2527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18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8207" w14:textId="3BBB6E97" w:rsidR="004A2527" w:rsidRPr="00B66134" w:rsidRDefault="004A2527" w:rsidP="004A2527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Оцінювати себе критично, засвоювати нову фахову інформацію, поглиблювати знання за допомогою самоосвіти, оцінювати й представляти власний досвід, аналізувати й застосовувати досвід колег.</w:t>
            </w:r>
          </w:p>
        </w:tc>
      </w:tr>
      <w:tr w:rsidR="004A2527" w:rsidRPr="00B66134" w14:paraId="62C6E350" w14:textId="77777777" w:rsidTr="004A2527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5BB5" w14:textId="77777777" w:rsidR="004A2527" w:rsidRPr="00B66134" w:rsidRDefault="004A2527">
            <w:pPr>
              <w:pStyle w:val="TableParagraph"/>
              <w:kinsoku w:val="0"/>
              <w:overflowPunct w:val="0"/>
              <w:spacing w:before="7"/>
              <w:rPr>
                <w:noProof/>
                <w:sz w:val="23"/>
                <w:szCs w:val="23"/>
                <w:lang w:val="uk-UA"/>
              </w:rPr>
            </w:pPr>
          </w:p>
          <w:p w14:paraId="62983BE8" w14:textId="5EAC35C1" w:rsidR="004A2527" w:rsidRPr="00B66134" w:rsidRDefault="004A2527" w:rsidP="00C02B12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21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26F9" w14:textId="1130B021" w:rsidR="004A2527" w:rsidRPr="00B66134" w:rsidRDefault="004A2527" w:rsidP="00C02B12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Усвідомлення суспільної значущості професії, позитивної мотивації у</w:t>
            </w:r>
            <w:r w:rsidR="00C02B12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виконанні професійної діяльності та певний рівень відповідальності за</w:t>
            </w:r>
            <w:r w:rsidR="00C02B12"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 </w:t>
            </w:r>
            <w:r w:rsidRPr="00B66134">
              <w:rPr>
                <w:rFonts w:ascii="TimesNewRoman" w:hAnsi="TimesNewRoman" w:cs="TimesNewRoman"/>
                <w:noProof/>
                <w:sz w:val="24"/>
                <w:szCs w:val="24"/>
              </w:rPr>
              <w:t>своє життя і професійну діяльність.</w:t>
            </w:r>
          </w:p>
        </w:tc>
      </w:tr>
      <w:tr w:rsidR="00C02B12" w:rsidRPr="00B66134" w14:paraId="46132925" w14:textId="77777777" w:rsidTr="000F72C2">
        <w:trPr>
          <w:trHeight w:hRule="exact" w:val="5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28BD" w14:textId="6BD56689" w:rsidR="00C02B12" w:rsidRPr="00B66134" w:rsidRDefault="00C02B12" w:rsidP="00C02B12">
            <w:pPr>
              <w:pStyle w:val="TableParagraph"/>
              <w:kinsoku w:val="0"/>
              <w:overflowPunct w:val="0"/>
              <w:spacing w:before="7"/>
              <w:jc w:val="center"/>
              <w:rPr>
                <w:noProof/>
                <w:sz w:val="23"/>
                <w:szCs w:val="23"/>
                <w:lang w:val="uk-UA"/>
              </w:rPr>
            </w:pPr>
            <w:r w:rsidRPr="00B66134">
              <w:rPr>
                <w:noProof/>
                <w:sz w:val="23"/>
                <w:szCs w:val="23"/>
                <w:lang w:val="uk-UA"/>
              </w:rPr>
              <w:t>ПРН 23</w:t>
            </w:r>
          </w:p>
        </w:tc>
        <w:tc>
          <w:tcPr>
            <w:tcW w:w="8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FDC1" w14:textId="630F79CE" w:rsidR="00C02B12" w:rsidRPr="00B66134" w:rsidRDefault="00C02B12" w:rsidP="00C02B12">
            <w:pPr>
              <w:autoSpaceDE w:val="0"/>
              <w:autoSpaceDN w:val="0"/>
              <w:adjustRightInd w:val="0"/>
              <w:spacing w:line="240" w:lineRule="auto"/>
              <w:rPr>
                <w:rFonts w:ascii="Georgia" w:hAnsi="Georgia" w:cs="Georgia"/>
                <w:noProof/>
                <w:sz w:val="22"/>
                <w:szCs w:val="22"/>
              </w:rPr>
            </w:pPr>
            <w:r w:rsidRPr="00B66134">
              <w:rPr>
                <w:rFonts w:ascii="Georgia" w:hAnsi="Georgia" w:cs="Georgia"/>
                <w:noProof/>
                <w:sz w:val="27"/>
                <w:szCs w:val="27"/>
              </w:rPr>
              <w:t xml:space="preserve">  </w:t>
            </w:r>
            <w:r w:rsidRPr="00B66134">
              <w:rPr>
                <w:rFonts w:ascii="Georgia" w:hAnsi="Georgia" w:cs="Georgia"/>
                <w:noProof/>
                <w:sz w:val="22"/>
                <w:szCs w:val="22"/>
              </w:rPr>
              <w:t>Аналізувати стан навколишнього середовища та вплив його</w:t>
            </w:r>
          </w:p>
          <w:p w14:paraId="0815C42A" w14:textId="35407988" w:rsidR="00C02B12" w:rsidRPr="00B66134" w:rsidRDefault="00C02B12" w:rsidP="00C02B12">
            <w:pPr>
              <w:autoSpaceDE w:val="0"/>
              <w:autoSpaceDN w:val="0"/>
              <w:adjustRightInd w:val="0"/>
              <w:spacing w:line="240" w:lineRule="auto"/>
              <w:ind w:left="114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B66134">
              <w:rPr>
                <w:rFonts w:ascii="Georgia" w:hAnsi="Georgia" w:cs="Georgia"/>
                <w:noProof/>
                <w:sz w:val="22"/>
                <w:szCs w:val="22"/>
              </w:rPr>
              <w:t>факторів на здоров’я різних груп населення</w:t>
            </w:r>
          </w:p>
        </w:tc>
      </w:tr>
    </w:tbl>
    <w:p w14:paraId="7777705C" w14:textId="77777777" w:rsidR="000F72C2" w:rsidRPr="00B66134" w:rsidRDefault="000F72C2" w:rsidP="008002CD">
      <w:pPr>
        <w:spacing w:after="120" w:line="240" w:lineRule="auto"/>
        <w:jc w:val="both"/>
        <w:rPr>
          <w:noProof/>
          <w:sz w:val="23"/>
          <w:szCs w:val="23"/>
        </w:rPr>
      </w:pPr>
    </w:p>
    <w:p w14:paraId="0A7098C1" w14:textId="77777777" w:rsidR="0000002D" w:rsidRPr="00B66134" w:rsidRDefault="0000002D" w:rsidP="008002CD">
      <w:pPr>
        <w:spacing w:after="120" w:line="240" w:lineRule="auto"/>
        <w:jc w:val="both"/>
        <w:rPr>
          <w:noProof/>
          <w:sz w:val="23"/>
          <w:szCs w:val="23"/>
        </w:rPr>
      </w:pPr>
    </w:p>
    <w:p w14:paraId="605C1A75" w14:textId="77777777" w:rsidR="0000002D" w:rsidRPr="00B66134" w:rsidRDefault="0000002D" w:rsidP="008002CD">
      <w:pPr>
        <w:spacing w:after="120" w:line="240" w:lineRule="auto"/>
        <w:jc w:val="both"/>
        <w:rPr>
          <w:noProof/>
          <w:sz w:val="23"/>
          <w:szCs w:val="23"/>
        </w:rPr>
      </w:pPr>
    </w:p>
    <w:p w14:paraId="40511894" w14:textId="1CA0D019" w:rsidR="000F72C2" w:rsidRPr="00B66134" w:rsidRDefault="000F72C2" w:rsidP="008002CD">
      <w:pPr>
        <w:spacing w:after="120" w:line="240" w:lineRule="auto"/>
        <w:jc w:val="both"/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</w:pPr>
      <w:r w:rsidRPr="00B66134">
        <w:rPr>
          <w:noProof/>
          <w:sz w:val="23"/>
          <w:szCs w:val="23"/>
        </w:rPr>
        <w:lastRenderedPageBreak/>
        <w:t xml:space="preserve">Згідно з вимогами програми навчальної дисципліни студенти мають продемонструвати такі </w:t>
      </w:r>
      <w:r w:rsidRPr="00B66134">
        <w:rPr>
          <w:i/>
          <w:iCs/>
          <w:noProof/>
          <w:sz w:val="23"/>
          <w:szCs w:val="23"/>
          <w:u w:val="single"/>
        </w:rPr>
        <w:t>очікувані результати навчання:</w:t>
      </w:r>
    </w:p>
    <w:p w14:paraId="2099F58C" w14:textId="10379B65" w:rsidR="008002CD" w:rsidRPr="00B66134" w:rsidRDefault="008002CD" w:rsidP="008002CD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B66134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Знання:</w:t>
      </w:r>
    </w:p>
    <w:p w14:paraId="4D6DC763" w14:textId="77777777" w:rsidR="008002CD" w:rsidRPr="00B47A49" w:rsidRDefault="008002CD" w:rsidP="008002CD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6F1304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  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способів та методів навчання; </w:t>
      </w:r>
    </w:p>
    <w:p w14:paraId="652CCC3A" w14:textId="77777777" w:rsidR="00064A17" w:rsidRDefault="008002CD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 w:rsidRPr="00B47A49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   методів самоосвіти та самоорганізації освіти; </w:t>
      </w:r>
    </w:p>
    <w:p w14:paraId="263B382A" w14:textId="61BCC0CC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bCs/>
          <w:noProof/>
          <w:sz w:val="24"/>
          <w:szCs w:val="24"/>
        </w:rPr>
        <w:t>основн</w:t>
      </w:r>
      <w:r w:rsidR="0000002D">
        <w:rPr>
          <w:rFonts w:asciiTheme="minorHAnsi" w:hAnsiTheme="minorHAnsi" w:cstheme="minorHAnsi"/>
          <w:bCs/>
          <w:noProof/>
          <w:sz w:val="24"/>
          <w:szCs w:val="24"/>
        </w:rPr>
        <w:t>их</w:t>
      </w:r>
      <w:r w:rsidRPr="00960179">
        <w:rPr>
          <w:rFonts w:asciiTheme="minorHAnsi" w:hAnsiTheme="minorHAnsi" w:cstheme="minorHAnsi"/>
          <w:bCs/>
          <w:noProof/>
          <w:sz w:val="24"/>
          <w:szCs w:val="24"/>
        </w:rPr>
        <w:t xml:space="preserve"> гігієнічн</w:t>
      </w:r>
      <w:r w:rsidR="0000002D">
        <w:rPr>
          <w:rFonts w:asciiTheme="minorHAnsi" w:hAnsiTheme="minorHAnsi" w:cstheme="minorHAnsi"/>
          <w:bCs/>
          <w:noProof/>
          <w:sz w:val="24"/>
          <w:szCs w:val="24"/>
        </w:rPr>
        <w:t>их</w:t>
      </w:r>
      <w:r w:rsidRPr="00960179">
        <w:rPr>
          <w:rFonts w:asciiTheme="minorHAnsi" w:hAnsiTheme="minorHAnsi" w:cstheme="minorHAnsi"/>
          <w:bCs/>
          <w:noProof/>
          <w:sz w:val="24"/>
          <w:szCs w:val="24"/>
        </w:rPr>
        <w:t xml:space="preserve"> вимог до водного середовища;</w:t>
      </w:r>
    </w:p>
    <w:p w14:paraId="24C9A33A" w14:textId="4B59FBBC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>основи</w:t>
      </w:r>
      <w:r w:rsidR="0000002D">
        <w:rPr>
          <w:rFonts w:asciiTheme="minorHAnsi" w:hAnsiTheme="minorHAnsi" w:cstheme="minorHAnsi"/>
          <w:noProof/>
          <w:sz w:val="24"/>
          <w:szCs w:val="24"/>
        </w:rPr>
        <w:t>х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гігієн</w:t>
      </w:r>
      <w:r w:rsidR="0000002D">
        <w:rPr>
          <w:rFonts w:asciiTheme="minorHAnsi" w:hAnsiTheme="minorHAnsi" w:cstheme="minorHAnsi"/>
          <w:noProof/>
          <w:sz w:val="24"/>
          <w:szCs w:val="24"/>
        </w:rPr>
        <w:t xml:space="preserve">ічних вимог до 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повітряного середовища;</w:t>
      </w:r>
    </w:p>
    <w:p w14:paraId="7A5167AF" w14:textId="6D312D1E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>вплив</w:t>
      </w:r>
      <w:r w:rsidR="0000002D">
        <w:rPr>
          <w:rFonts w:asciiTheme="minorHAnsi" w:hAnsiTheme="minorHAnsi" w:cstheme="minorHAnsi"/>
          <w:noProof/>
          <w:sz w:val="24"/>
          <w:szCs w:val="24"/>
        </w:rPr>
        <w:t>у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патогенних біологічних факторів на здоров’я населення;</w:t>
      </w:r>
    </w:p>
    <w:p w14:paraId="4D8611F8" w14:textId="378D4831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>основ епідеміології та метод</w:t>
      </w:r>
      <w:r w:rsidR="0000002D">
        <w:rPr>
          <w:rFonts w:asciiTheme="minorHAnsi" w:hAnsiTheme="minorHAnsi" w:cstheme="minorHAnsi"/>
          <w:noProof/>
          <w:sz w:val="24"/>
          <w:szCs w:val="24"/>
        </w:rPr>
        <w:t>ів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попередження інфекційних захворювань</w:t>
      </w:r>
    </w:p>
    <w:p w14:paraId="225A259A" w14:textId="36C22251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>основн</w:t>
      </w:r>
      <w:r w:rsidR="0000002D">
        <w:rPr>
          <w:rFonts w:asciiTheme="minorHAnsi" w:hAnsiTheme="minorHAnsi" w:cstheme="minorHAnsi"/>
          <w:noProof/>
          <w:sz w:val="24"/>
          <w:szCs w:val="24"/>
        </w:rPr>
        <w:t>их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принцип</w:t>
      </w:r>
      <w:r w:rsidR="0000002D">
        <w:rPr>
          <w:rFonts w:asciiTheme="minorHAnsi" w:hAnsiTheme="minorHAnsi" w:cstheme="minorHAnsi"/>
          <w:noProof/>
          <w:sz w:val="24"/>
          <w:szCs w:val="24"/>
        </w:rPr>
        <w:t>ів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 та методики загартування;</w:t>
      </w:r>
    </w:p>
    <w:p w14:paraId="52760588" w14:textId="1CBB095A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>основн</w:t>
      </w:r>
      <w:r w:rsidR="0000002D">
        <w:rPr>
          <w:rFonts w:asciiTheme="minorHAnsi" w:hAnsiTheme="minorHAnsi" w:cstheme="minorHAnsi"/>
          <w:noProof/>
          <w:sz w:val="24"/>
          <w:szCs w:val="24"/>
        </w:rPr>
        <w:t>их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положен</w:t>
      </w:r>
      <w:r w:rsidR="0000002D">
        <w:rPr>
          <w:rFonts w:asciiTheme="minorHAnsi" w:hAnsiTheme="minorHAnsi" w:cstheme="minorHAnsi"/>
          <w:noProof/>
          <w:sz w:val="24"/>
          <w:szCs w:val="24"/>
        </w:rPr>
        <w:t>ь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гігієни фізичної культури і спорту;</w:t>
      </w:r>
    </w:p>
    <w:p w14:paraId="4340E4AF" w14:textId="4E6281AF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основ гігієни харчування; </w:t>
      </w:r>
    </w:p>
    <w:p w14:paraId="35A65962" w14:textId="040A0E8F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>основн</w:t>
      </w:r>
      <w:r w:rsidR="0000002D">
        <w:rPr>
          <w:rFonts w:asciiTheme="minorHAnsi" w:hAnsiTheme="minorHAnsi" w:cstheme="minorHAnsi"/>
          <w:noProof/>
          <w:sz w:val="24"/>
          <w:szCs w:val="24"/>
        </w:rPr>
        <w:t>их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гігієнічн</w:t>
      </w:r>
      <w:r w:rsidR="0000002D">
        <w:rPr>
          <w:rFonts w:asciiTheme="minorHAnsi" w:hAnsiTheme="minorHAnsi" w:cstheme="minorHAnsi"/>
          <w:noProof/>
          <w:sz w:val="24"/>
          <w:szCs w:val="24"/>
        </w:rPr>
        <w:t>их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термін</w:t>
      </w:r>
      <w:r w:rsidR="0000002D">
        <w:rPr>
          <w:rFonts w:asciiTheme="minorHAnsi" w:hAnsiTheme="minorHAnsi" w:cstheme="minorHAnsi"/>
          <w:noProof/>
          <w:sz w:val="24"/>
          <w:szCs w:val="24"/>
        </w:rPr>
        <w:t>ів</w:t>
      </w:r>
      <w:r w:rsidRPr="00960179">
        <w:rPr>
          <w:rFonts w:asciiTheme="minorHAnsi" w:hAnsiTheme="minorHAnsi" w:cstheme="minorHAnsi"/>
          <w:noProof/>
          <w:sz w:val="24"/>
          <w:szCs w:val="24"/>
        </w:rPr>
        <w:t>;</w:t>
      </w:r>
    </w:p>
    <w:p w14:paraId="21669F15" w14:textId="4FCDA5F9" w:rsidR="00064A17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>відповідн</w:t>
      </w:r>
      <w:r w:rsidR="0000002D">
        <w:rPr>
          <w:rFonts w:asciiTheme="minorHAnsi" w:hAnsiTheme="minorHAnsi" w:cstheme="minorHAnsi"/>
          <w:noProof/>
          <w:sz w:val="24"/>
          <w:szCs w:val="24"/>
        </w:rPr>
        <w:t>их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 законодавч</w:t>
      </w:r>
      <w:r w:rsidR="0000002D">
        <w:rPr>
          <w:rFonts w:asciiTheme="minorHAnsi" w:hAnsiTheme="minorHAnsi" w:cstheme="minorHAnsi"/>
          <w:noProof/>
          <w:sz w:val="24"/>
          <w:szCs w:val="24"/>
        </w:rPr>
        <w:t>их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акт</w:t>
      </w:r>
      <w:r w:rsidR="0000002D">
        <w:rPr>
          <w:rFonts w:asciiTheme="minorHAnsi" w:hAnsiTheme="minorHAnsi" w:cstheme="minorHAnsi"/>
          <w:noProof/>
          <w:sz w:val="24"/>
          <w:szCs w:val="24"/>
        </w:rPr>
        <w:t>ів</w:t>
      </w:r>
      <w:r w:rsidRPr="00960179">
        <w:rPr>
          <w:rFonts w:asciiTheme="minorHAnsi" w:hAnsiTheme="minorHAnsi" w:cstheme="minorHAnsi"/>
          <w:noProof/>
          <w:sz w:val="24"/>
          <w:szCs w:val="24"/>
        </w:rPr>
        <w:t>, санітарн</w:t>
      </w:r>
      <w:r w:rsidR="0000002D">
        <w:rPr>
          <w:rFonts w:asciiTheme="minorHAnsi" w:hAnsiTheme="minorHAnsi" w:cstheme="minorHAnsi"/>
          <w:noProof/>
          <w:sz w:val="24"/>
          <w:szCs w:val="24"/>
        </w:rPr>
        <w:t>ого</w:t>
      </w:r>
      <w:r w:rsidRPr="00960179">
        <w:rPr>
          <w:rFonts w:asciiTheme="minorHAnsi" w:hAnsiTheme="minorHAnsi" w:cstheme="minorHAnsi"/>
          <w:noProof/>
          <w:sz w:val="24"/>
          <w:szCs w:val="24"/>
        </w:rPr>
        <w:t xml:space="preserve"> законодавств</w:t>
      </w:r>
      <w:r w:rsidR="0000002D">
        <w:rPr>
          <w:rFonts w:asciiTheme="minorHAnsi" w:hAnsiTheme="minorHAnsi" w:cstheme="minorHAnsi"/>
          <w:noProof/>
          <w:sz w:val="24"/>
          <w:szCs w:val="24"/>
        </w:rPr>
        <w:t>в</w:t>
      </w:r>
      <w:r w:rsidRPr="00960179">
        <w:rPr>
          <w:rFonts w:asciiTheme="minorHAnsi" w:hAnsiTheme="minorHAnsi" w:cstheme="minorHAnsi"/>
          <w:noProof/>
          <w:sz w:val="24"/>
          <w:szCs w:val="24"/>
        </w:rPr>
        <w:t>;</w:t>
      </w:r>
    </w:p>
    <w:p w14:paraId="089C46CA" w14:textId="09651547" w:rsidR="00064A17" w:rsidRPr="00960179" w:rsidRDefault="00064A17" w:rsidP="00064A17">
      <w:pPr>
        <w:tabs>
          <w:tab w:val="left" w:pos="284"/>
          <w:tab w:val="left" w:pos="567"/>
          <w:tab w:val="left" w:pos="1843"/>
        </w:tabs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 xml:space="preserve">-   </w:t>
      </w:r>
      <w:r w:rsidRPr="00960179">
        <w:rPr>
          <w:rFonts w:asciiTheme="minorHAnsi" w:hAnsiTheme="minorHAnsi" w:cstheme="minorHAnsi"/>
          <w:noProof/>
          <w:sz w:val="24"/>
          <w:szCs w:val="24"/>
        </w:rPr>
        <w:t>основ попереджувального та поточного санітарного нагляду;</w:t>
      </w:r>
    </w:p>
    <w:p w14:paraId="3C2FB582" w14:textId="77777777" w:rsidR="009E0E31" w:rsidRPr="0000002D" w:rsidRDefault="008002CD" w:rsidP="009E0E31">
      <w:pPr>
        <w:ind w:left="360" w:hanging="218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00002D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Уміння:</w:t>
      </w:r>
      <w:r w:rsidR="009E0E31" w:rsidRPr="0000002D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 xml:space="preserve"> </w:t>
      </w:r>
    </w:p>
    <w:p w14:paraId="3853FE69" w14:textId="488DAFD2" w:rsidR="009E0E31" w:rsidRPr="00960179" w:rsidRDefault="009E0E31" w:rsidP="00B66134">
      <w:pPr>
        <w:tabs>
          <w:tab w:val="left" w:pos="426"/>
        </w:tabs>
        <w:spacing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 xml:space="preserve">скласти акт санітарного обстеження об’єкту; </w:t>
      </w:r>
    </w:p>
    <w:p w14:paraId="0953DF36" w14:textId="2135E602" w:rsidR="009E0E31" w:rsidRPr="00960179" w:rsidRDefault="009E0E31" w:rsidP="00B66134">
      <w:pPr>
        <w:tabs>
          <w:tab w:val="left" w:pos="426"/>
        </w:tabs>
        <w:spacing w:line="24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 xml:space="preserve">практично використовувати різні гігієнічні фактори і природні чинники в спортивних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960179">
        <w:rPr>
          <w:rFonts w:asciiTheme="minorHAnsi" w:hAnsiTheme="minorHAnsi" w:cstheme="minorHAnsi"/>
          <w:sz w:val="24"/>
          <w:szCs w:val="24"/>
        </w:rPr>
        <w:t>тренуваннях та оздоровчих заняттях;</w:t>
      </w:r>
    </w:p>
    <w:p w14:paraId="71A6BEA8" w14:textId="55330CE9" w:rsidR="009E0E31" w:rsidRPr="00960179" w:rsidRDefault="009E0E31" w:rsidP="00B66134">
      <w:pPr>
        <w:tabs>
          <w:tab w:val="left" w:pos="426"/>
        </w:tabs>
        <w:spacing w:line="24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>вміти побудувати харчовий раціон спортсменів в різних видах спорту;</w:t>
      </w:r>
    </w:p>
    <w:p w14:paraId="24ED1B09" w14:textId="1C84BE19" w:rsidR="009E0E31" w:rsidRPr="00960179" w:rsidRDefault="009E0E31" w:rsidP="00B66134">
      <w:pPr>
        <w:tabs>
          <w:tab w:val="left" w:pos="426"/>
        </w:tabs>
        <w:spacing w:line="24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 xml:space="preserve">уміти оцінити відповідність умов, в яких відбуваються тренування або змагання з різних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>видів спорту гігієнічним вимогам;</w:t>
      </w:r>
    </w:p>
    <w:p w14:paraId="3732E03E" w14:textId="0B1EAE3E" w:rsidR="009E0E31" w:rsidRPr="00960179" w:rsidRDefault="009E0E31" w:rsidP="00B66134">
      <w:pPr>
        <w:tabs>
          <w:tab w:val="left" w:pos="426"/>
        </w:tabs>
        <w:spacing w:line="240" w:lineRule="auto"/>
        <w:ind w:left="426" w:hanging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>правильно організувати режим праці і відпочинку для  різних контингентів населення: дітей, осіб похилого віку, спортсменів та інших;</w:t>
      </w:r>
    </w:p>
    <w:p w14:paraId="35D1784D" w14:textId="2588CA84" w:rsidR="009E0E31" w:rsidRPr="00960179" w:rsidRDefault="009E0E31" w:rsidP="00B66134">
      <w:pPr>
        <w:tabs>
          <w:tab w:val="left" w:pos="426"/>
        </w:tabs>
        <w:spacing w:line="240" w:lineRule="auto"/>
        <w:ind w:left="426" w:hanging="142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>вміти оцінити відповідність програми тренувань юних спортсменів,  жінок, ветеранів спорту;</w:t>
      </w:r>
    </w:p>
    <w:p w14:paraId="4000EA47" w14:textId="05133775" w:rsidR="009E0E31" w:rsidRPr="00960179" w:rsidRDefault="009E0E31" w:rsidP="00B66134">
      <w:pPr>
        <w:tabs>
          <w:tab w:val="left" w:pos="426"/>
        </w:tabs>
        <w:spacing w:line="240" w:lineRule="auto"/>
        <w:ind w:left="426" w:hanging="142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>активно використовувати форми та принципи самостійної роботи;</w:t>
      </w:r>
    </w:p>
    <w:p w14:paraId="7E288A7E" w14:textId="25875988" w:rsidR="009E0E31" w:rsidRPr="00960179" w:rsidRDefault="009E0E31" w:rsidP="00B66134">
      <w:pPr>
        <w:tabs>
          <w:tab w:val="left" w:pos="426"/>
        </w:tabs>
        <w:spacing w:line="240" w:lineRule="auto"/>
        <w:ind w:left="426" w:hanging="142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60179">
        <w:rPr>
          <w:rFonts w:asciiTheme="minorHAnsi" w:hAnsiTheme="minorHAnsi" w:cstheme="minorHAnsi"/>
          <w:sz w:val="24"/>
          <w:szCs w:val="24"/>
        </w:rPr>
        <w:t>уміти проводити санітарно-просвітницьку роботу серед населення;</w:t>
      </w:r>
    </w:p>
    <w:p w14:paraId="59B6C9F0" w14:textId="77777777" w:rsidR="008002CD" w:rsidRPr="00985E08" w:rsidRDefault="008002CD" w:rsidP="00B66134">
      <w:pPr>
        <w:pStyle w:val="a0"/>
        <w:widowControl w:val="0"/>
        <w:numPr>
          <w:ilvl w:val="0"/>
          <w:numId w:val="8"/>
        </w:numPr>
        <w:tabs>
          <w:tab w:val="left" w:pos="208"/>
          <w:tab w:val="left" w:pos="426"/>
        </w:tabs>
        <w:spacing w:line="240" w:lineRule="auto"/>
        <w:ind w:left="426" w:hanging="142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85E08">
        <w:rPr>
          <w:rFonts w:asciiTheme="minorHAnsi" w:hAnsiTheme="minorHAnsi" w:cstheme="minorHAnsi"/>
          <w:noProof/>
          <w:sz w:val="24"/>
          <w:szCs w:val="24"/>
        </w:rPr>
        <w:t>застосування чинного законодавства, нормативних документів, підзаконних актів у сфері фізичної реабілітації, охорони здоров’я та суміжних областях знань, порядок їх застосування.</w:t>
      </w:r>
    </w:p>
    <w:p w14:paraId="546DD5A7" w14:textId="77777777" w:rsidR="008002CD" w:rsidRDefault="008002CD" w:rsidP="00B66134">
      <w:pPr>
        <w:pStyle w:val="a0"/>
        <w:widowControl w:val="0"/>
        <w:numPr>
          <w:ilvl w:val="0"/>
          <w:numId w:val="8"/>
        </w:numPr>
        <w:tabs>
          <w:tab w:val="left" w:pos="208"/>
          <w:tab w:val="left" w:pos="426"/>
        </w:tabs>
        <w:spacing w:line="240" w:lineRule="auto"/>
        <w:ind w:left="426" w:hanging="142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85E08">
        <w:rPr>
          <w:rFonts w:asciiTheme="minorHAnsi" w:hAnsiTheme="minorHAnsi" w:cstheme="minorHAnsi"/>
          <w:noProof/>
          <w:sz w:val="24"/>
          <w:szCs w:val="24"/>
        </w:rPr>
        <w:t>застосування основ медичної психології та педагогіки</w:t>
      </w:r>
    </w:p>
    <w:p w14:paraId="06B39DE7" w14:textId="77777777" w:rsidR="008002CD" w:rsidRPr="00B47A49" w:rsidRDefault="008002CD" w:rsidP="00B66134">
      <w:pPr>
        <w:pStyle w:val="a0"/>
        <w:widowControl w:val="0"/>
        <w:numPr>
          <w:ilvl w:val="0"/>
          <w:numId w:val="8"/>
        </w:numPr>
        <w:tabs>
          <w:tab w:val="left" w:pos="142"/>
          <w:tab w:val="left" w:pos="426"/>
        </w:tabs>
        <w:spacing w:line="240" w:lineRule="auto"/>
        <w:ind w:left="426" w:hanging="142"/>
        <w:contextualSpacing w:val="0"/>
        <w:jc w:val="both"/>
        <w:rPr>
          <w:rFonts w:asciiTheme="minorHAnsi" w:hAnsiTheme="minorHAnsi" w:cstheme="minorHAnsi"/>
          <w:noProof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с</w:t>
      </w:r>
      <w:r w:rsidRPr="00B47A49">
        <w:rPr>
          <w:rFonts w:asciiTheme="minorHAnsi" w:hAnsiTheme="minorHAnsi" w:cstheme="minorHAnsi"/>
          <w:noProof/>
          <w:sz w:val="24"/>
          <w:szCs w:val="24"/>
        </w:rPr>
        <w:t xml:space="preserve">истемно мислити; </w:t>
      </w:r>
    </w:p>
    <w:p w14:paraId="21CC817F" w14:textId="77777777" w:rsidR="008002CD" w:rsidRPr="006F1304" w:rsidRDefault="008002CD" w:rsidP="008002CD">
      <w:pPr>
        <w:pStyle w:val="1"/>
        <w:spacing w:line="240" w:lineRule="auto"/>
        <w:rPr>
          <w:rFonts w:cstheme="minorHAnsi"/>
          <w:noProof/>
        </w:rPr>
      </w:pPr>
      <w:r w:rsidRPr="006F1304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D909817" w14:textId="45240E1A" w:rsidR="008002CD" w:rsidRPr="006F1304" w:rsidRDefault="008002CD" w:rsidP="0000002D">
      <w:pPr>
        <w:spacing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>У</w:t>
      </w:r>
      <w:r w:rsidRPr="006F1304">
        <w:rPr>
          <w:rFonts w:asciiTheme="minorHAnsi" w:hAnsiTheme="minorHAnsi" w:cstheme="minorHAnsi"/>
          <w:noProof/>
          <w:spacing w:val="53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структурно-логічній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схемі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дисципліна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372E0E">
        <w:rPr>
          <w:noProof/>
          <w:sz w:val="24"/>
        </w:rPr>
        <w:t>«</w:t>
      </w:r>
      <w:r w:rsidR="009E0E31">
        <w:rPr>
          <w:noProof/>
          <w:sz w:val="24"/>
        </w:rPr>
        <w:t>Гігієна та основи екології</w:t>
      </w:r>
      <w:r w:rsidRPr="00372E0E">
        <w:rPr>
          <w:noProof/>
          <w:sz w:val="24"/>
        </w:rPr>
        <w:t>»</w:t>
      </w:r>
      <w:r w:rsidRPr="00372E0E">
        <w:rPr>
          <w:noProof/>
          <w:spacing w:val="15"/>
          <w:sz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вивчається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на 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етапі</w:t>
      </w:r>
      <w:r w:rsidRPr="006F1304">
        <w:rPr>
          <w:rFonts w:asciiTheme="minorHAnsi" w:hAnsiTheme="minorHAnsi" w:cstheme="minorHAnsi"/>
          <w:noProof/>
          <w:spacing w:val="4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бакалавр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і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є</w:t>
      </w:r>
      <w:r w:rsidRPr="006F1304">
        <w:rPr>
          <w:rFonts w:asciiTheme="minorHAnsi" w:hAnsiTheme="minorHAnsi" w:cstheme="minorHAnsi"/>
          <w:noProof/>
          <w:spacing w:val="4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дисципліною,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що</w:t>
      </w:r>
      <w:r w:rsidRPr="006F1304">
        <w:rPr>
          <w:rFonts w:asciiTheme="minorHAnsi" w:hAnsiTheme="minorHAnsi" w:cstheme="minorHAnsi"/>
          <w:noProof/>
          <w:spacing w:val="1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викорис</w:t>
      </w:r>
      <w:r w:rsidR="009E0E31">
        <w:rPr>
          <w:rFonts w:asciiTheme="minorHAnsi" w:hAnsiTheme="minorHAnsi" w:cstheme="minorHAnsi"/>
          <w:noProof/>
          <w:sz w:val="24"/>
          <w:szCs w:val="24"/>
        </w:rPr>
        <w:t>-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товує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досягнення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методи</w:t>
      </w:r>
      <w:r w:rsidRPr="006F1304">
        <w:rPr>
          <w:rFonts w:asciiTheme="minorHAnsi" w:hAnsiTheme="minorHAnsi" w:cstheme="minorHAnsi"/>
          <w:noProof/>
          <w:spacing w:val="4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фундаментальних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прикладних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наук</w:t>
      </w:r>
      <w:r w:rsidR="0000002D">
        <w:rPr>
          <w:rFonts w:asciiTheme="minorHAnsi" w:hAnsiTheme="minorHAnsi" w:cstheme="minorHAnsi"/>
          <w:noProof/>
          <w:sz w:val="24"/>
          <w:szCs w:val="24"/>
        </w:rPr>
        <w:t>.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Це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забезпечує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можливість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викладання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дисципліни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</w:t>
      </w:r>
      <w:r w:rsidRPr="006F1304">
        <w:rPr>
          <w:rFonts w:asciiTheme="minorHAnsi" w:hAnsiTheme="minorHAnsi" w:cstheme="minorHAnsi"/>
          <w:noProof/>
          <w:spacing w:val="29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урахуванням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3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орієнтації</w:t>
      </w:r>
      <w:r w:rsidRPr="006F1304">
        <w:rPr>
          <w:rFonts w:asciiTheme="minorHAnsi" w:hAnsiTheme="minorHAnsi" w:cstheme="minorHAnsi"/>
          <w:noProof/>
          <w:spacing w:val="5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майбутніх</w:t>
      </w:r>
      <w:r w:rsidRPr="006F1304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фахівців.</w:t>
      </w:r>
    </w:p>
    <w:p w14:paraId="6F27719C" w14:textId="7225453D" w:rsidR="008002CD" w:rsidRDefault="008002CD" w:rsidP="008002CD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Зміст навчальної дисципліни </w:t>
      </w:r>
    </w:p>
    <w:p w14:paraId="576A7CB6" w14:textId="77777777" w:rsidR="009E0E31" w:rsidRPr="00806135" w:rsidRDefault="009E0E31" w:rsidP="009E0E31">
      <w:pPr>
        <w:spacing w:line="240" w:lineRule="auto"/>
        <w:ind w:firstLine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06135">
        <w:rPr>
          <w:rFonts w:asciiTheme="minorHAnsi" w:hAnsiTheme="minorHAnsi" w:cstheme="minorHAnsi"/>
          <w:sz w:val="24"/>
          <w:szCs w:val="24"/>
          <w:u w:val="single"/>
        </w:rPr>
        <w:t>РОЗДІЛ 1. ЗАГАЛЬНА ГІГІЄНА</w:t>
      </w:r>
    </w:p>
    <w:p w14:paraId="2B3F2417" w14:textId="45AA6C31" w:rsidR="009E0E31" w:rsidRPr="00806135" w:rsidRDefault="009E0E31" w:rsidP="009E0E31">
      <w:pPr>
        <w:spacing w:line="240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806135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Тема 1.1. </w:t>
      </w:r>
      <w:r w:rsidRPr="00806135">
        <w:rPr>
          <w:rFonts w:asciiTheme="minorHAnsi" w:hAnsiTheme="minorHAnsi" w:cstheme="minorHAnsi"/>
          <w:sz w:val="24"/>
          <w:szCs w:val="24"/>
        </w:rPr>
        <w:t>Введення в дисципліну «Гігієна». Загальні та історичні відомості з розвитку науки.</w:t>
      </w:r>
    </w:p>
    <w:p w14:paraId="30585542" w14:textId="2EE3A643" w:rsidR="009E0E31" w:rsidRPr="00806135" w:rsidRDefault="009E0E31" w:rsidP="009E0E31">
      <w:pPr>
        <w:spacing w:line="240" w:lineRule="auto"/>
        <w:ind w:left="480" w:hanging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Pr="00806135">
        <w:rPr>
          <w:rFonts w:asciiTheme="minorHAnsi" w:hAnsiTheme="minorHAnsi" w:cstheme="minorHAnsi"/>
          <w:b/>
          <w:bCs/>
          <w:sz w:val="24"/>
          <w:szCs w:val="24"/>
        </w:rPr>
        <w:t xml:space="preserve"> Тема 1.2.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06135">
        <w:rPr>
          <w:rFonts w:asciiTheme="minorHAnsi" w:hAnsiTheme="minorHAnsi" w:cstheme="minorHAnsi"/>
          <w:sz w:val="24"/>
          <w:szCs w:val="24"/>
        </w:rPr>
        <w:t xml:space="preserve">Біологічні </w:t>
      </w:r>
      <w:r>
        <w:rPr>
          <w:rFonts w:asciiTheme="minorHAnsi" w:hAnsiTheme="minorHAnsi" w:cstheme="minorHAnsi"/>
          <w:sz w:val="24"/>
          <w:szCs w:val="24"/>
        </w:rPr>
        <w:t>чинники</w:t>
      </w:r>
      <w:r w:rsidRPr="0080613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довкілля</w:t>
      </w:r>
      <w:r w:rsidRPr="00806135">
        <w:rPr>
          <w:rFonts w:asciiTheme="minorHAnsi" w:hAnsiTheme="minorHAnsi" w:cstheme="minorHAnsi"/>
          <w:sz w:val="24"/>
          <w:szCs w:val="24"/>
        </w:rPr>
        <w:t xml:space="preserve"> та профілактика інфекційних захворювань. </w:t>
      </w:r>
    </w:p>
    <w:p w14:paraId="47CB82B8" w14:textId="6831482A" w:rsidR="009E0E31" w:rsidRPr="00806135" w:rsidRDefault="009E0E31" w:rsidP="009E0E3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135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Тема 1.3. </w:t>
      </w:r>
      <w:r w:rsidRPr="00806135">
        <w:rPr>
          <w:rFonts w:asciiTheme="minorHAnsi" w:hAnsiTheme="minorHAnsi" w:cstheme="minorHAnsi"/>
          <w:sz w:val="24"/>
          <w:szCs w:val="24"/>
        </w:rPr>
        <w:t>Загартовування, основні принципи та види.</w:t>
      </w:r>
    </w:p>
    <w:p w14:paraId="12BE6EFA" w14:textId="58B95FC9" w:rsidR="009E0E31" w:rsidRPr="00806135" w:rsidRDefault="009E0E31" w:rsidP="009E0E31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06135">
        <w:rPr>
          <w:rFonts w:asciiTheme="minorHAnsi" w:hAnsiTheme="minorHAnsi" w:cstheme="minorHAnsi"/>
          <w:sz w:val="24"/>
          <w:szCs w:val="24"/>
        </w:rPr>
        <w:t xml:space="preserve">     </w:t>
      </w:r>
      <w:r w:rsidRPr="00806135">
        <w:rPr>
          <w:rFonts w:asciiTheme="minorHAnsi" w:hAnsiTheme="minorHAnsi" w:cstheme="minorHAnsi"/>
          <w:sz w:val="24"/>
          <w:szCs w:val="24"/>
          <w:u w:val="single"/>
        </w:rPr>
        <w:t>РОЗДІЛ 2. ОСНОВНІ НАПРЯМИ ГІГІЄНИ</w:t>
      </w:r>
    </w:p>
    <w:p w14:paraId="2EB421A5" w14:textId="427BDF3F" w:rsidR="009E0E31" w:rsidRPr="00806135" w:rsidRDefault="009E0E31" w:rsidP="009E0E3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135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Тема 2.1. </w:t>
      </w:r>
      <w:r w:rsidRPr="00806135">
        <w:rPr>
          <w:rFonts w:asciiTheme="minorHAnsi" w:hAnsiTheme="minorHAnsi" w:cstheme="minorHAnsi"/>
          <w:sz w:val="24"/>
          <w:szCs w:val="24"/>
        </w:rPr>
        <w:t>Гігієна повітря і клімат.</w:t>
      </w:r>
    </w:p>
    <w:p w14:paraId="4F7B92F4" w14:textId="4E279068" w:rsidR="009E0E31" w:rsidRPr="00806135" w:rsidRDefault="009E0E31" w:rsidP="009E0E3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135">
        <w:rPr>
          <w:rFonts w:asciiTheme="minorHAnsi" w:hAnsiTheme="minorHAnsi" w:cstheme="minorHAnsi"/>
          <w:b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Тема 2.2. </w:t>
      </w:r>
      <w:r w:rsidRPr="00806135">
        <w:rPr>
          <w:rFonts w:asciiTheme="minorHAnsi" w:hAnsiTheme="minorHAnsi" w:cstheme="minorHAnsi"/>
          <w:sz w:val="24"/>
          <w:szCs w:val="24"/>
        </w:rPr>
        <w:t>Гігієна водного середовища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80613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C17694" w14:textId="62541146" w:rsidR="009E0E31" w:rsidRPr="00806135" w:rsidRDefault="009E0E31" w:rsidP="009E0E3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135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 Тема 2.3. </w:t>
      </w:r>
      <w:r w:rsidRPr="00806135">
        <w:rPr>
          <w:rFonts w:asciiTheme="minorHAnsi" w:hAnsiTheme="minorHAnsi" w:cstheme="minorHAnsi"/>
          <w:sz w:val="24"/>
          <w:szCs w:val="24"/>
        </w:rPr>
        <w:t xml:space="preserve">Основи гігієни харчування.   </w:t>
      </w:r>
    </w:p>
    <w:p w14:paraId="62EEE0BC" w14:textId="79B06BB9" w:rsidR="009E0E31" w:rsidRPr="00806135" w:rsidRDefault="009E0E31" w:rsidP="009E0E3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135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 Тема 2.4</w:t>
      </w:r>
      <w:r w:rsidRPr="00806135">
        <w:rPr>
          <w:rFonts w:asciiTheme="minorHAnsi" w:hAnsiTheme="minorHAnsi" w:cstheme="minorHAnsi"/>
          <w:sz w:val="24"/>
          <w:szCs w:val="24"/>
        </w:rPr>
        <w:t>. Гігієна фізичного виховання дітей, підлітків, осіб похилого віку</w:t>
      </w:r>
    </w:p>
    <w:p w14:paraId="01306564" w14:textId="1D509482" w:rsidR="009E0E31" w:rsidRPr="00806135" w:rsidRDefault="009E0E31" w:rsidP="009E0E3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06135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 Тема 2.5. </w:t>
      </w:r>
      <w:r w:rsidRPr="00806135">
        <w:rPr>
          <w:rFonts w:asciiTheme="minorHAnsi" w:hAnsiTheme="minorHAnsi" w:cstheme="minorHAnsi"/>
          <w:sz w:val="24"/>
          <w:szCs w:val="24"/>
        </w:rPr>
        <w:t>Гігієна спортивного  одягу, взуття, особиста гігієна  спортсмена.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AE5FAE" w14:textId="0E6A7239" w:rsidR="009E0E31" w:rsidRPr="00806135" w:rsidRDefault="009E0E31" w:rsidP="009E0E31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06135">
        <w:rPr>
          <w:rFonts w:asciiTheme="minorHAnsi" w:hAnsiTheme="minorHAnsi" w:cstheme="minorHAnsi"/>
          <w:b/>
          <w:sz w:val="24"/>
          <w:szCs w:val="24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806135">
        <w:rPr>
          <w:rFonts w:asciiTheme="minorHAnsi" w:hAnsiTheme="minorHAnsi" w:cstheme="minorHAnsi"/>
          <w:b/>
          <w:sz w:val="24"/>
          <w:szCs w:val="24"/>
        </w:rPr>
        <w:t xml:space="preserve"> Тема 2.6. </w:t>
      </w:r>
      <w:r w:rsidRPr="00806135">
        <w:rPr>
          <w:rFonts w:asciiTheme="minorHAnsi" w:hAnsiTheme="minorHAnsi" w:cstheme="minorHAnsi"/>
          <w:sz w:val="24"/>
          <w:szCs w:val="24"/>
        </w:rPr>
        <w:t>Основи гігієни спортивних споруд</w:t>
      </w:r>
      <w:r w:rsidRPr="00806135">
        <w:rPr>
          <w:rFonts w:asciiTheme="minorHAnsi" w:hAnsiTheme="minorHAnsi" w:cstheme="minorHAnsi"/>
          <w:b/>
          <w:sz w:val="24"/>
          <w:szCs w:val="24"/>
        </w:rPr>
        <w:t>.</w:t>
      </w:r>
    </w:p>
    <w:p w14:paraId="27060CBF" w14:textId="77777777" w:rsidR="008002CD" w:rsidRPr="006F1304" w:rsidRDefault="008002CD" w:rsidP="008002CD">
      <w:pPr>
        <w:pStyle w:val="1"/>
        <w:rPr>
          <w:rFonts w:cstheme="minorHAnsi"/>
        </w:rPr>
      </w:pPr>
      <w:r w:rsidRPr="006F1304">
        <w:rPr>
          <w:rFonts w:cstheme="minorHAnsi"/>
        </w:rPr>
        <w:lastRenderedPageBreak/>
        <w:t>Навчальні матеріали та ресурси</w:t>
      </w:r>
    </w:p>
    <w:p w14:paraId="2E23C38B" w14:textId="77777777" w:rsidR="008002CD" w:rsidRDefault="008002CD" w:rsidP="008002C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6F1304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       </w:t>
      </w: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>Базова література</w:t>
      </w:r>
    </w:p>
    <w:p w14:paraId="7F26A901" w14:textId="77777777" w:rsidR="009E0E31" w:rsidRPr="00776E49" w:rsidRDefault="009E0E31" w:rsidP="009E0E31">
      <w:pPr>
        <w:numPr>
          <w:ilvl w:val="0"/>
          <w:numId w:val="27"/>
        </w:numPr>
        <w:tabs>
          <w:tab w:val="num" w:pos="360"/>
        </w:tabs>
        <w:spacing w:line="240" w:lineRule="auto"/>
        <w:ind w:left="360" w:firstLine="349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776E49">
        <w:rPr>
          <w:rFonts w:asciiTheme="minorHAnsi" w:hAnsiTheme="minorHAnsi" w:cstheme="minorHAnsi"/>
          <w:noProof/>
          <w:sz w:val="24"/>
          <w:szCs w:val="24"/>
          <w:shd w:val="clear" w:color="auto" w:fill="FFFFFF"/>
        </w:rPr>
        <w:t>Введення в профілактичну медицину. Методологічні та історичні аспекти / В.В.Бабіенко, А.М.Гринзовський, Ю.М. Ворохта Навчальний посібник. К.: Видавничий дім «Слово», 2012. – 232 с</w:t>
      </w:r>
    </w:p>
    <w:p w14:paraId="092E8666" w14:textId="77777777" w:rsidR="009E0E31" w:rsidRPr="00776E49" w:rsidRDefault="009E0E31" w:rsidP="009E0E31">
      <w:pPr>
        <w:numPr>
          <w:ilvl w:val="0"/>
          <w:numId w:val="27"/>
        </w:numPr>
        <w:tabs>
          <w:tab w:val="num" w:pos="3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76E49">
        <w:rPr>
          <w:rFonts w:asciiTheme="minorHAnsi" w:hAnsiTheme="minorHAnsi" w:cstheme="minorHAnsi"/>
          <w:noProof/>
          <w:sz w:val="24"/>
          <w:szCs w:val="24"/>
          <w:shd w:val="clear" w:color="auto" w:fill="FFFFFF"/>
        </w:rPr>
        <w:t>Гигиена и экология в терминах, схемах, таблицах и тестах / Москаленко В.Ф., Бардов В.Г., Д.О. Ластков [ та ін. ] редакцією В.Ф. Москаленка – К.: ВСВ «Медицина», 2012. – 208 с.</w:t>
      </w:r>
    </w:p>
    <w:p w14:paraId="58E6B46B" w14:textId="77777777" w:rsidR="009E0E31" w:rsidRPr="00776E49" w:rsidRDefault="009E0E31" w:rsidP="009E0E31">
      <w:pPr>
        <w:numPr>
          <w:ilvl w:val="0"/>
          <w:numId w:val="27"/>
        </w:numPr>
        <w:tabs>
          <w:tab w:val="num" w:pos="3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76E49">
        <w:rPr>
          <w:rFonts w:asciiTheme="minorHAnsi" w:hAnsiTheme="minorHAnsi" w:cstheme="minorHAnsi"/>
          <w:noProof/>
          <w:sz w:val="24"/>
          <w:szCs w:val="24"/>
        </w:rPr>
        <w:t>Гігієна праці [Текст] : підручник / Ю. І. Кундієв, О. П. Яворовський, А. М. Шевченко та ін. ; За ред.: Ю.І. Кундієва, О.П. Яворовського. — К. : ВСВ "Медицина", 2011. — 904 с. + Гриф МОН; Гриф МОЗ. — 240-00.</w:t>
      </w:r>
    </w:p>
    <w:p w14:paraId="25A46402" w14:textId="77777777" w:rsidR="009E0E31" w:rsidRPr="00776E49" w:rsidRDefault="009E0E31" w:rsidP="009E0E31">
      <w:pPr>
        <w:numPr>
          <w:ilvl w:val="0"/>
          <w:numId w:val="27"/>
        </w:numPr>
        <w:tabs>
          <w:tab w:val="num" w:pos="3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76E49">
        <w:rPr>
          <w:rFonts w:asciiTheme="minorHAnsi" w:hAnsiTheme="minorHAnsi" w:cstheme="minorHAnsi"/>
          <w:noProof/>
          <w:sz w:val="24"/>
          <w:szCs w:val="24"/>
          <w:shd w:val="clear" w:color="auto" w:fill="FFFFFF"/>
        </w:rPr>
        <w:t xml:space="preserve">Основи екології : Національний підручник для студентів вищих навчальних закладів / В.Г.Бардов, В.І. Федоренко, Е.М. Білецька [та ін.]: за редакцією В.Г. Бардова, В.І. Федоренко. – Вінниця : Нова книга, 2013. – 424 с. </w:t>
      </w:r>
    </w:p>
    <w:p w14:paraId="2E9D7339" w14:textId="77777777" w:rsidR="009E0E31" w:rsidRPr="00776E49" w:rsidRDefault="009E0E31" w:rsidP="009E0E31">
      <w:pPr>
        <w:numPr>
          <w:ilvl w:val="0"/>
          <w:numId w:val="27"/>
        </w:numPr>
        <w:tabs>
          <w:tab w:val="num" w:pos="3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76E49">
        <w:rPr>
          <w:rFonts w:asciiTheme="minorHAnsi" w:hAnsiTheme="minorHAnsi" w:cstheme="minorHAnsi"/>
          <w:noProof/>
          <w:sz w:val="24"/>
          <w:szCs w:val="24"/>
          <w:shd w:val="clear" w:color="auto" w:fill="FFFFFF"/>
        </w:rPr>
        <w:t>Збірник тестових завдань до державних випробовувань з гігієни, соціальної медицини, організації та економіки охорони здоров’я / В.Ф. Москаленко, В.Г.Бардов, О.П.Яворовський [та ін.]. Навчальний посібник.- Вінниця: Нова Книга, 2012. – 200 с.</w:t>
      </w:r>
    </w:p>
    <w:p w14:paraId="695A2B05" w14:textId="77777777" w:rsidR="009E0E31" w:rsidRPr="00776E49" w:rsidRDefault="009E0E31" w:rsidP="009E0E31">
      <w:pPr>
        <w:numPr>
          <w:ilvl w:val="0"/>
          <w:numId w:val="27"/>
        </w:numPr>
        <w:tabs>
          <w:tab w:val="num" w:pos="3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776E49">
        <w:rPr>
          <w:rFonts w:asciiTheme="minorHAnsi" w:hAnsiTheme="minorHAnsi" w:cstheme="minorHAnsi"/>
          <w:noProof/>
          <w:sz w:val="24"/>
          <w:szCs w:val="24"/>
        </w:rPr>
        <w:t xml:space="preserve">Неведомська Є.О., Маруненко І.М. Гігієна: навч.- метод. посіб. з проведення практичних робіт [для студ. вищ. навч. закл.] / Є. О. Неведомська, І. М. Маруненко. – К.: Київськ. ун-т імені Бориса Грінченка, 2013. – 34 с. </w:t>
      </w:r>
    </w:p>
    <w:p w14:paraId="43314C70" w14:textId="77777777" w:rsidR="009E0E31" w:rsidRPr="00776E49" w:rsidRDefault="009E0E31" w:rsidP="009E0E31">
      <w:pPr>
        <w:numPr>
          <w:ilvl w:val="0"/>
          <w:numId w:val="27"/>
        </w:numPr>
        <w:tabs>
          <w:tab w:val="num" w:pos="360"/>
        </w:tabs>
        <w:spacing w:line="240" w:lineRule="auto"/>
        <w:ind w:left="360" w:firstLine="349"/>
        <w:jc w:val="both"/>
        <w:rPr>
          <w:rFonts w:asciiTheme="minorHAnsi" w:hAnsiTheme="minorHAnsi" w:cstheme="minorHAnsi"/>
          <w:sz w:val="24"/>
          <w:szCs w:val="24"/>
        </w:rPr>
      </w:pPr>
      <w:r w:rsidRPr="00776E49">
        <w:rPr>
          <w:rFonts w:asciiTheme="minorHAnsi" w:hAnsiTheme="minorHAnsi" w:cstheme="minorHAnsi"/>
          <w:noProof/>
          <w:sz w:val="24"/>
          <w:szCs w:val="24"/>
        </w:rPr>
        <w:t>Свистун Ю. Д. Гігієна фізичного виховання і спорту: [посіб для вищ. навч. Закл. ІІІ-ІV рівня акредитації у галузі фіз. виховання і спорту] / Свистун Ю. Д., Гурінович Х. Є.- Львів: НФВ</w:t>
      </w:r>
      <w:r w:rsidRPr="00776E49">
        <w:rPr>
          <w:rFonts w:asciiTheme="minorHAnsi" w:hAnsiTheme="minorHAnsi" w:cstheme="minorHAnsi"/>
          <w:sz w:val="24"/>
          <w:szCs w:val="24"/>
        </w:rPr>
        <w:t xml:space="preserve"> «Українські технології», 2010. - 342 с. </w:t>
      </w:r>
    </w:p>
    <w:p w14:paraId="6002F59D" w14:textId="1751BCA6" w:rsidR="008002CD" w:rsidRDefault="008002CD" w:rsidP="008002C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CE15A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00CE4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Pr="00CE15AE">
        <w:rPr>
          <w:rFonts w:asciiTheme="minorHAnsi" w:hAnsiTheme="minorHAnsi" w:cstheme="minorHAnsi"/>
          <w:i/>
          <w:sz w:val="24"/>
          <w:szCs w:val="24"/>
          <w:u w:val="single"/>
        </w:rPr>
        <w:t xml:space="preserve"> Додаткова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література</w:t>
      </w:r>
    </w:p>
    <w:p w14:paraId="110D589D" w14:textId="023AC6CF" w:rsidR="00600CE4" w:rsidRPr="00E70D3B" w:rsidRDefault="00600CE4" w:rsidP="00600CE4">
      <w:pPr>
        <w:numPr>
          <w:ilvl w:val="0"/>
          <w:numId w:val="28"/>
        </w:numPr>
        <w:tabs>
          <w:tab w:val="clear" w:pos="720"/>
          <w:tab w:val="left" w:pos="851"/>
          <w:tab w:val="left" w:pos="993"/>
          <w:tab w:val="left" w:pos="1560"/>
        </w:tabs>
        <w:spacing w:line="240" w:lineRule="auto"/>
        <w:ind w:left="360" w:firstLine="349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E70D3B">
        <w:rPr>
          <w:rFonts w:asciiTheme="minorHAnsi" w:hAnsiTheme="minorHAnsi" w:cstheme="minorHAnsi"/>
          <w:noProof/>
          <w:sz w:val="24"/>
          <w:szCs w:val="24"/>
        </w:rPr>
        <w:t xml:space="preserve">Трушкина Л.Ю., Трушкин А.Г., Демьянова Л.М. Гигиена и экология человека: учеб. пособие для ср.проф.Образования мед.уч-щ и колледжей. </w:t>
      </w:r>
      <w:r>
        <w:rPr>
          <w:rFonts w:asciiTheme="minorHAnsi" w:hAnsiTheme="minorHAnsi" w:cstheme="minorHAnsi"/>
          <w:noProof/>
          <w:sz w:val="24"/>
          <w:szCs w:val="24"/>
        </w:rPr>
        <w:t>-</w:t>
      </w:r>
      <w:r w:rsidRPr="00E70D3B">
        <w:rPr>
          <w:rFonts w:asciiTheme="minorHAnsi" w:hAnsiTheme="minorHAnsi" w:cstheme="minorHAnsi"/>
          <w:noProof/>
          <w:sz w:val="24"/>
          <w:szCs w:val="24"/>
        </w:rPr>
        <w:t xml:space="preserve">Ростов н/Д: Феникс. 2003. – 448 с. </w:t>
      </w:r>
    </w:p>
    <w:p w14:paraId="480D4146" w14:textId="0104539A" w:rsidR="00600CE4" w:rsidRPr="00E70D3B" w:rsidRDefault="00600CE4" w:rsidP="00600CE4">
      <w:pPr>
        <w:numPr>
          <w:ilvl w:val="0"/>
          <w:numId w:val="28"/>
        </w:numPr>
        <w:tabs>
          <w:tab w:val="clear" w:pos="720"/>
          <w:tab w:val="left" w:pos="851"/>
          <w:tab w:val="left" w:pos="993"/>
          <w:tab w:val="left" w:pos="15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0D3B">
        <w:rPr>
          <w:rFonts w:asciiTheme="minorHAnsi" w:hAnsiTheme="minorHAnsi" w:cstheme="minorHAnsi"/>
          <w:noProof/>
          <w:sz w:val="24"/>
          <w:szCs w:val="24"/>
        </w:rPr>
        <w:t>Гігієна та екологія: Підручник / За ред. В.Г. Бардова.– Вінниця: Нова Книга, 2006.– 720 с</w:t>
      </w:r>
      <w:r w:rsidRPr="00E70D3B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</w:p>
    <w:p w14:paraId="3F8DE3C9" w14:textId="77777777" w:rsidR="00600CE4" w:rsidRPr="00E70D3B" w:rsidRDefault="00600CE4" w:rsidP="00600CE4">
      <w:pPr>
        <w:numPr>
          <w:ilvl w:val="0"/>
          <w:numId w:val="28"/>
        </w:numPr>
        <w:tabs>
          <w:tab w:val="clear" w:pos="720"/>
          <w:tab w:val="left" w:pos="851"/>
          <w:tab w:val="left" w:pos="993"/>
          <w:tab w:val="left" w:pos="15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0D3B">
        <w:rPr>
          <w:rFonts w:asciiTheme="minorHAnsi" w:hAnsiTheme="minorHAnsi" w:cstheme="minorHAnsi"/>
          <w:noProof/>
          <w:sz w:val="24"/>
          <w:szCs w:val="24"/>
        </w:rPr>
        <w:t xml:space="preserve">Основи екології. / Г.О. Білявський, Р.С. Фурдуй, І.Ю. Костіков. - К.:Либідь. 2005. -  2- ге вид. -  408 c. </w:t>
      </w:r>
    </w:p>
    <w:p w14:paraId="41686931" w14:textId="77777777" w:rsidR="00600CE4" w:rsidRPr="00E70D3B" w:rsidRDefault="00600CE4" w:rsidP="00600CE4">
      <w:pPr>
        <w:numPr>
          <w:ilvl w:val="0"/>
          <w:numId w:val="28"/>
        </w:numPr>
        <w:tabs>
          <w:tab w:val="clear" w:pos="720"/>
          <w:tab w:val="num" w:pos="360"/>
          <w:tab w:val="left" w:pos="851"/>
          <w:tab w:val="left" w:pos="993"/>
          <w:tab w:val="left" w:pos="15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0D3B">
        <w:rPr>
          <w:rFonts w:asciiTheme="minorHAnsi" w:hAnsiTheme="minorHAnsi" w:cstheme="minorHAnsi"/>
          <w:noProof/>
          <w:sz w:val="24"/>
          <w:szCs w:val="24"/>
          <w:shd w:val="clear" w:color="auto" w:fill="FFFFFF"/>
        </w:rPr>
        <w:t>НОТАТКИ З СТАНОВЛЕННЯ ТА РОЗВИТКУ САНІТАРНО-ЕПІДЕМІОЛОГІЧНОЇ СЛУЖБИ УКРАЇНИ (до 90 річчя Державної санітарно-епідеміологічної служби України) / А.М. Пономаренко, А.М. Гринзовський, А.П. Артамонов [та ін.]: за редакцією А.М. Пономаренко, А.М. Гринзовського. – Київ : 2014. -224 с.</w:t>
      </w:r>
    </w:p>
    <w:p w14:paraId="5D98481A" w14:textId="77777777" w:rsidR="00600CE4" w:rsidRPr="00E70D3B" w:rsidRDefault="00600CE4" w:rsidP="00600CE4">
      <w:pPr>
        <w:numPr>
          <w:ilvl w:val="0"/>
          <w:numId w:val="28"/>
        </w:numPr>
        <w:tabs>
          <w:tab w:val="clear" w:pos="720"/>
          <w:tab w:val="num" w:pos="360"/>
          <w:tab w:val="left" w:pos="851"/>
          <w:tab w:val="left" w:pos="993"/>
          <w:tab w:val="left" w:pos="15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0D3B">
        <w:rPr>
          <w:rFonts w:asciiTheme="minorHAnsi" w:hAnsiTheme="minorHAnsi" w:cstheme="minorHAnsi"/>
          <w:noProof/>
          <w:sz w:val="24"/>
          <w:szCs w:val="24"/>
          <w:shd w:val="clear" w:color="auto" w:fill="FFFFFF"/>
        </w:rPr>
        <w:t>Наукові читання, присвячені пам’яті академіка Гончарука Євгена Гнатовича В.Г.Бардов, О.П. Яворовський, Я.В. Цехмістер та ін..; за редакцією В.Г. Бардова. – Вінниця : Нова Книга, 2014. – 248 с.</w:t>
      </w:r>
    </w:p>
    <w:p w14:paraId="3612FC57" w14:textId="77777777" w:rsidR="00600CE4" w:rsidRPr="00E70D3B" w:rsidRDefault="00600CE4" w:rsidP="00600CE4">
      <w:pPr>
        <w:numPr>
          <w:ilvl w:val="0"/>
          <w:numId w:val="28"/>
        </w:numPr>
        <w:tabs>
          <w:tab w:val="clear" w:pos="720"/>
          <w:tab w:val="num" w:pos="360"/>
          <w:tab w:val="left" w:pos="851"/>
          <w:tab w:val="left" w:pos="993"/>
          <w:tab w:val="left" w:pos="15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0D3B">
        <w:rPr>
          <w:rFonts w:asciiTheme="minorHAnsi" w:hAnsiTheme="minorHAnsi" w:cstheme="minorHAnsi"/>
          <w:noProof/>
          <w:sz w:val="24"/>
          <w:szCs w:val="24"/>
        </w:rPr>
        <w:t xml:space="preserve">Коцур Н.І., Гармаш Л.С., Товкун Л.П. Шкільна гігієна: Навчально-методичний посібник / Н.І. Коцур, Л.С. Гармаш, Л.П. Товкун. – Переяслав-Хмельницький, 2010. – 229 с. </w:t>
      </w:r>
    </w:p>
    <w:p w14:paraId="116768DB" w14:textId="77777777" w:rsidR="00600CE4" w:rsidRPr="00E70D3B" w:rsidRDefault="00600CE4" w:rsidP="00600CE4">
      <w:pPr>
        <w:numPr>
          <w:ilvl w:val="0"/>
          <w:numId w:val="28"/>
        </w:numPr>
        <w:tabs>
          <w:tab w:val="clear" w:pos="720"/>
          <w:tab w:val="num" w:pos="360"/>
          <w:tab w:val="left" w:pos="851"/>
          <w:tab w:val="left" w:pos="993"/>
          <w:tab w:val="left" w:pos="15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0D3B">
        <w:rPr>
          <w:rFonts w:asciiTheme="minorHAnsi" w:hAnsiTheme="minorHAnsi" w:cstheme="minorHAnsi"/>
          <w:noProof/>
          <w:sz w:val="24"/>
          <w:szCs w:val="24"/>
          <w:shd w:val="clear" w:color="auto" w:fill="FFFFFF"/>
        </w:rPr>
        <w:t> Перелік типових задач діяльності, умінь і практичних навиків до державного іспиту з гігієни для студентів VI курсів медичних факультетів фахового спрямування “Педіатрія”. – Львів: ЛНМУ ім. Данила Галицького, 2012. – 20 с.</w:t>
      </w:r>
    </w:p>
    <w:p w14:paraId="472E4577" w14:textId="77777777" w:rsidR="00600CE4" w:rsidRPr="00E70D3B" w:rsidRDefault="00600CE4" w:rsidP="00600CE4">
      <w:pPr>
        <w:numPr>
          <w:ilvl w:val="0"/>
          <w:numId w:val="28"/>
        </w:numPr>
        <w:tabs>
          <w:tab w:val="clear" w:pos="720"/>
          <w:tab w:val="num" w:pos="360"/>
          <w:tab w:val="left" w:pos="851"/>
          <w:tab w:val="left" w:pos="993"/>
          <w:tab w:val="left" w:pos="1560"/>
        </w:tabs>
        <w:spacing w:line="240" w:lineRule="auto"/>
        <w:ind w:left="360" w:firstLine="349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E70D3B">
        <w:rPr>
          <w:rFonts w:asciiTheme="minorHAnsi" w:hAnsiTheme="minorHAnsi" w:cstheme="minorHAnsi"/>
          <w:bCs/>
          <w:noProof/>
          <w:sz w:val="24"/>
          <w:szCs w:val="24"/>
        </w:rPr>
        <w:t>Гигиена и экология человека: Учебник для студ. сред. проф. Г46 учеб, заведений / Н. А. Матвеева, А. В. Леонов, М.П.Грачева и др.; Под ред. Н. А. Матвеевой. — М.: Издательский центр «Академия»,2005. — 304 с.. 2005</w:t>
      </w:r>
    </w:p>
    <w:p w14:paraId="19BD9DBE" w14:textId="77777777" w:rsidR="008002CD" w:rsidRPr="006F1304" w:rsidRDefault="008002CD" w:rsidP="008002C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</w:rPr>
        <w:t>Навчальний контент</w:t>
      </w:r>
    </w:p>
    <w:p w14:paraId="1A593E0B" w14:textId="77777777" w:rsidR="008002CD" w:rsidRPr="006F1304" w:rsidRDefault="008002CD" w:rsidP="008002CD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Методика опанування навчальної дисципліни (освітнього компонента)</w:t>
      </w:r>
    </w:p>
    <w:p w14:paraId="683A35E8" w14:textId="77777777" w:rsidR="008002CD" w:rsidRPr="00267F17" w:rsidRDefault="008002CD" w:rsidP="008002CD">
      <w:pPr>
        <w:spacing w:line="240" w:lineRule="auto"/>
        <w:ind w:firstLine="284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267F17"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>Лекції:</w:t>
      </w:r>
    </w:p>
    <w:p w14:paraId="1C32FE4B" w14:textId="3BEF4EFE" w:rsidR="008002CD" w:rsidRPr="00267F17" w:rsidRDefault="00600CE4" w:rsidP="00B66134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9E5319">
        <w:rPr>
          <w:rFonts w:asciiTheme="minorHAnsi" w:hAnsiTheme="minorHAnsi" w:cstheme="minorHAnsi"/>
          <w:b/>
          <w:sz w:val="24"/>
          <w:szCs w:val="24"/>
        </w:rPr>
        <w:t xml:space="preserve">Лекція 1. </w:t>
      </w:r>
      <w:r w:rsidRPr="00600CE4">
        <w:rPr>
          <w:rFonts w:asciiTheme="minorHAnsi" w:hAnsiTheme="minorHAnsi" w:cstheme="minorHAnsi"/>
          <w:bCs/>
          <w:sz w:val="24"/>
          <w:szCs w:val="24"/>
        </w:rPr>
        <w:t>Характеристика «Гігієни</w:t>
      </w:r>
      <w:r>
        <w:rPr>
          <w:rFonts w:asciiTheme="minorHAnsi" w:hAnsiTheme="minorHAnsi" w:cstheme="minorHAnsi"/>
          <w:bCs/>
          <w:sz w:val="24"/>
          <w:szCs w:val="24"/>
        </w:rPr>
        <w:t xml:space="preserve"> та екології» </w:t>
      </w:r>
      <w:r w:rsidRPr="00600CE4">
        <w:rPr>
          <w:rFonts w:asciiTheme="minorHAnsi" w:hAnsiTheme="minorHAnsi" w:cstheme="minorHAnsi"/>
          <w:bCs/>
          <w:sz w:val="24"/>
          <w:szCs w:val="24"/>
        </w:rPr>
        <w:t xml:space="preserve"> як наук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9E5319">
        <w:rPr>
          <w:rFonts w:asciiTheme="minorHAnsi" w:hAnsiTheme="minorHAnsi" w:cstheme="minorHAnsi"/>
          <w:sz w:val="24"/>
          <w:szCs w:val="24"/>
        </w:rPr>
        <w:t>Короткі відомості з історії розвитку гігієни</w:t>
      </w:r>
      <w:r>
        <w:rPr>
          <w:rFonts w:asciiTheme="minorHAnsi" w:hAnsiTheme="minorHAnsi" w:cstheme="minorHAnsi"/>
          <w:sz w:val="24"/>
          <w:szCs w:val="24"/>
        </w:rPr>
        <w:t xml:space="preserve"> та екології</w:t>
      </w:r>
      <w:r w:rsidRPr="009E5319">
        <w:rPr>
          <w:rFonts w:asciiTheme="minorHAnsi" w:hAnsiTheme="minorHAnsi" w:cstheme="minorHAnsi"/>
          <w:sz w:val="24"/>
          <w:szCs w:val="24"/>
        </w:rPr>
        <w:t xml:space="preserve">, Терміни, поняття. Основні </w:t>
      </w:r>
      <w:r>
        <w:rPr>
          <w:rFonts w:asciiTheme="minorHAnsi" w:hAnsiTheme="minorHAnsi" w:cstheme="minorHAnsi"/>
          <w:sz w:val="24"/>
          <w:szCs w:val="24"/>
        </w:rPr>
        <w:t xml:space="preserve">завдання, закони, </w:t>
      </w:r>
      <w:r w:rsidRPr="009E5319">
        <w:rPr>
          <w:rFonts w:asciiTheme="minorHAnsi" w:hAnsiTheme="minorHAnsi" w:cstheme="minorHAnsi"/>
          <w:sz w:val="24"/>
          <w:szCs w:val="24"/>
        </w:rPr>
        <w:t>розділи гігієни.</w:t>
      </w:r>
      <w:r>
        <w:rPr>
          <w:rFonts w:asciiTheme="minorHAnsi" w:hAnsiTheme="minorHAnsi" w:cstheme="minorHAnsi"/>
          <w:sz w:val="24"/>
          <w:szCs w:val="24"/>
        </w:rPr>
        <w:t xml:space="preserve"> Основні екологічні проблеми </w:t>
      </w:r>
      <w:r w:rsidR="008002CD" w:rsidRPr="00267F17">
        <w:rPr>
          <w:rFonts w:asciiTheme="minorHAnsi" w:hAnsiTheme="minorHAnsi" w:cstheme="minorHAnsi"/>
          <w:sz w:val="24"/>
        </w:rPr>
        <w:t>(</w:t>
      </w:r>
      <w:r w:rsidR="008002CD" w:rsidRPr="00267F17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="008002CD" w:rsidRPr="00267F17">
        <w:rPr>
          <w:rFonts w:asciiTheme="minorHAnsi" w:hAnsiTheme="minorHAnsi" w:cstheme="minorHAnsi"/>
          <w:noProof/>
          <w:sz w:val="24"/>
          <w:szCs w:val="24"/>
        </w:rPr>
        <w:t xml:space="preserve">. </w:t>
      </w:r>
    </w:p>
    <w:p w14:paraId="3BB0EA88" w14:textId="11E63A9A" w:rsidR="008002CD" w:rsidRPr="00267F17" w:rsidRDefault="008002CD" w:rsidP="00B66134">
      <w:pPr>
        <w:spacing w:after="120" w:line="240" w:lineRule="auto"/>
        <w:ind w:left="284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267F17">
        <w:rPr>
          <w:rFonts w:asciiTheme="minorHAnsi" w:hAnsiTheme="minorHAnsi" w:cstheme="minorHAnsi"/>
          <w:b/>
          <w:noProof/>
          <w:sz w:val="24"/>
          <w:szCs w:val="24"/>
        </w:rPr>
        <w:t>Лекція 2.</w:t>
      </w:r>
      <w:r w:rsidRPr="00267F17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600CE4">
        <w:rPr>
          <w:rFonts w:asciiTheme="minorHAnsi" w:hAnsiTheme="minorHAnsi" w:cstheme="minorHAnsi"/>
          <w:noProof/>
          <w:sz w:val="24"/>
          <w:szCs w:val="24"/>
        </w:rPr>
        <w:t>Методи гігієнічних досліджень та гігієнічне нормування.</w:t>
      </w:r>
      <w:r w:rsidR="006F7230">
        <w:rPr>
          <w:rFonts w:asciiTheme="minorHAnsi" w:hAnsiTheme="minorHAnsi" w:cstheme="minorHAnsi"/>
          <w:noProof/>
          <w:sz w:val="24"/>
          <w:szCs w:val="24"/>
        </w:rPr>
        <w:t xml:space="preserve"> Характеристика фізичних, хімічних, біологічних та соціально-побутові чинників навколишнього середовища. Поняття про </w:t>
      </w:r>
      <w:r w:rsidR="006F7230">
        <w:rPr>
          <w:rFonts w:asciiTheme="minorHAnsi" w:hAnsiTheme="minorHAnsi" w:cstheme="minorHAnsi"/>
          <w:noProof/>
          <w:sz w:val="24"/>
          <w:szCs w:val="24"/>
        </w:rPr>
        <w:lastRenderedPageBreak/>
        <w:t>гранично допустимі концентрації</w:t>
      </w:r>
      <w:r w:rsidR="0050320D">
        <w:rPr>
          <w:rFonts w:asciiTheme="minorHAnsi" w:hAnsiTheme="minorHAnsi" w:cstheme="minorHAnsi"/>
          <w:noProof/>
          <w:sz w:val="24"/>
          <w:szCs w:val="24"/>
        </w:rPr>
        <w:t xml:space="preserve"> (ГДК), рівні ГДР), викиди(ГДВ).</w:t>
      </w:r>
      <w:r w:rsidR="00600073" w:rsidRPr="00600073">
        <w:rPr>
          <w:rFonts w:asciiTheme="minorHAnsi" w:hAnsiTheme="minorHAnsi" w:cstheme="minorHAnsi"/>
          <w:sz w:val="24"/>
        </w:rPr>
        <w:t xml:space="preserve"> </w:t>
      </w:r>
      <w:r w:rsidR="00600073" w:rsidRPr="00267F17">
        <w:rPr>
          <w:rFonts w:asciiTheme="minorHAnsi" w:hAnsiTheme="minorHAnsi" w:cstheme="minorHAnsi"/>
          <w:sz w:val="24"/>
        </w:rPr>
        <w:t>(</w:t>
      </w:r>
      <w:r w:rsidR="00600073" w:rsidRPr="00267F17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="00600073"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5D48C063" w14:textId="622B1D14" w:rsidR="00600073" w:rsidRPr="00267F17" w:rsidRDefault="00600073" w:rsidP="00B66134">
      <w:pPr>
        <w:spacing w:after="120" w:line="240" w:lineRule="auto"/>
        <w:ind w:left="284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600073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3.</w:t>
      </w:r>
      <w:r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 xml:space="preserve"> </w:t>
      </w:r>
      <w:r w:rsidRPr="00600073">
        <w:rPr>
          <w:rFonts w:asciiTheme="minorHAnsi" w:hAnsiTheme="minorHAnsi" w:cstheme="minorHAnsi"/>
          <w:noProof/>
          <w:sz w:val="24"/>
          <w:szCs w:val="24"/>
        </w:rPr>
        <w:t>Основні властивості патогенних збудників інфекційних хвороб. Класифікація збудників  інфекційних хвороб. Поняття. Епідемія, ендемія, пандемія, спорадичні випадки. Епідемічний процес, його складові, шляхи розповсюдження інфекцій</w:t>
      </w:r>
      <w:r w:rsidR="0000002D">
        <w:rPr>
          <w:rFonts w:asciiTheme="minorHAnsi" w:hAnsiTheme="minorHAnsi" w:cstheme="minorHAnsi"/>
          <w:noProof/>
          <w:sz w:val="24"/>
          <w:szCs w:val="24"/>
        </w:rPr>
        <w:t>.</w:t>
      </w:r>
      <w:r w:rsidR="0000002D" w:rsidRPr="0000002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00002D" w:rsidRPr="00600073">
        <w:rPr>
          <w:rFonts w:asciiTheme="minorHAnsi" w:hAnsiTheme="minorHAnsi" w:cstheme="minorHAnsi"/>
          <w:noProof/>
          <w:sz w:val="24"/>
          <w:szCs w:val="24"/>
        </w:rPr>
        <w:t>Поняття про</w:t>
      </w:r>
      <w:r w:rsidR="0000002D">
        <w:rPr>
          <w:rFonts w:asciiTheme="minorHAnsi" w:hAnsiTheme="minorHAnsi" w:cstheme="minorHAnsi"/>
          <w:noProof/>
          <w:sz w:val="24"/>
          <w:szCs w:val="24"/>
        </w:rPr>
        <w:t xml:space="preserve"> інфекційний процес та і</w:t>
      </w:r>
      <w:r w:rsidR="0000002D" w:rsidRPr="00600073">
        <w:rPr>
          <w:rFonts w:asciiTheme="minorHAnsi" w:hAnsiTheme="minorHAnsi" w:cstheme="minorHAnsi"/>
          <w:noProof/>
          <w:sz w:val="24"/>
          <w:szCs w:val="24"/>
        </w:rPr>
        <w:t xml:space="preserve">інфекційні хвороби. </w:t>
      </w:r>
      <w:r w:rsidR="0000002D">
        <w:rPr>
          <w:rFonts w:asciiTheme="minorHAnsi" w:hAnsiTheme="minorHAnsi" w:cstheme="minorHAnsi"/>
          <w:noProof/>
          <w:sz w:val="24"/>
          <w:szCs w:val="24"/>
        </w:rPr>
        <w:t>Класифікація інфекційних хвороб, складові інфекційного процесу, періоди інфекційних хіороб та виходи із хвороби, носійство та його значення в розповсюдженні хвороб.</w:t>
      </w:r>
      <w:r w:rsidR="0000002D" w:rsidRPr="00600073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(</w:t>
      </w:r>
      <w:r w:rsidRPr="00267F17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7BB26E8" w14:textId="563FCC7D" w:rsidR="00600073" w:rsidRPr="00267F17" w:rsidRDefault="00600073" w:rsidP="00600073">
      <w:pPr>
        <w:spacing w:after="120" w:line="240" w:lineRule="auto"/>
        <w:ind w:left="284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600073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00002D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600073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. </w:t>
      </w:r>
      <w:r w:rsidRPr="00600073">
        <w:rPr>
          <w:rFonts w:asciiTheme="minorHAnsi" w:hAnsiTheme="minorHAnsi" w:cstheme="minorHAnsi"/>
          <w:noProof/>
          <w:sz w:val="24"/>
          <w:szCs w:val="24"/>
        </w:rPr>
        <w:t xml:space="preserve">Поняття про специфічну та неспецифічну </w:t>
      </w:r>
      <w:r>
        <w:rPr>
          <w:rFonts w:asciiTheme="minorHAnsi" w:hAnsiTheme="minorHAnsi" w:cstheme="minorHAnsi"/>
          <w:noProof/>
          <w:sz w:val="24"/>
          <w:szCs w:val="24"/>
        </w:rPr>
        <w:t>резистентність організму. Імуніте</w:t>
      </w:r>
      <w:r w:rsidR="00DB33EC">
        <w:rPr>
          <w:rFonts w:asciiTheme="minorHAnsi" w:hAnsiTheme="minorHAnsi" w:cstheme="minorHAnsi"/>
          <w:noProof/>
          <w:sz w:val="24"/>
          <w:szCs w:val="24"/>
        </w:rPr>
        <w:t>т</w:t>
      </w:r>
      <w:r>
        <w:rPr>
          <w:rFonts w:asciiTheme="minorHAnsi" w:hAnsiTheme="minorHAnsi" w:cstheme="minorHAnsi"/>
          <w:noProof/>
          <w:sz w:val="24"/>
          <w:szCs w:val="24"/>
        </w:rPr>
        <w:t>, види, механізми імунітету</w:t>
      </w:r>
      <w:r w:rsidR="00DB33EC">
        <w:rPr>
          <w:rFonts w:asciiTheme="minorHAnsi" w:hAnsiTheme="minorHAnsi" w:cstheme="minorHAnsi"/>
          <w:noProof/>
          <w:sz w:val="24"/>
          <w:szCs w:val="24"/>
        </w:rPr>
        <w:t>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Імунопрофілактика та профілактика інфекційних хвороб.</w:t>
      </w:r>
      <w:r w:rsidRPr="00600073">
        <w:rPr>
          <w:rFonts w:asciiTheme="minorHAnsi" w:hAnsiTheme="minorHAnsi" w:cstheme="minorHAnsi"/>
          <w:sz w:val="24"/>
        </w:rPr>
        <w:t xml:space="preserve"> </w:t>
      </w:r>
      <w:r w:rsidR="0000002D" w:rsidRPr="005B1758">
        <w:rPr>
          <w:rFonts w:asciiTheme="minorHAnsi" w:hAnsiTheme="minorHAnsi" w:cstheme="minorHAnsi"/>
          <w:sz w:val="24"/>
          <w:szCs w:val="24"/>
        </w:rPr>
        <w:t>Поняття про загартовування, його вплив на здоров’я людини, механізми загартування. Основні принципи здорового загартовування, їх характеристика. Різновиди загартування: повітрям, за допомогою води сонця. Вплив загартування на спортивні результати.</w:t>
      </w:r>
      <w:r w:rsidR="0000002D" w:rsidRPr="00600073">
        <w:rPr>
          <w:rFonts w:asciiTheme="minorHAnsi" w:hAnsiTheme="minorHAnsi" w:cstheme="minorHAnsi"/>
          <w:sz w:val="24"/>
        </w:rPr>
        <w:t xml:space="preserve"> </w:t>
      </w:r>
      <w:r w:rsidRPr="00267F17">
        <w:rPr>
          <w:rFonts w:asciiTheme="minorHAnsi" w:hAnsiTheme="minorHAnsi" w:cstheme="minorHAnsi"/>
          <w:sz w:val="24"/>
        </w:rPr>
        <w:t>(</w:t>
      </w:r>
      <w:r w:rsidRPr="00267F17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4C06FCB" w14:textId="2A8EDF5D" w:rsidR="0047229F" w:rsidRDefault="0047229F" w:rsidP="0047229F">
      <w:pPr>
        <w:spacing w:after="120"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00002D">
        <w:rPr>
          <w:rFonts w:asciiTheme="minorHAnsi" w:hAnsiTheme="minorHAnsi" w:cstheme="minorHAnsi"/>
          <w:b/>
          <w:bCs/>
          <w:noProof/>
          <w:sz w:val="24"/>
          <w:szCs w:val="24"/>
        </w:rPr>
        <w:t>5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. </w:t>
      </w:r>
      <w:r w:rsidRPr="0036422A">
        <w:rPr>
          <w:rFonts w:asciiTheme="minorHAnsi" w:hAnsiTheme="minorHAnsi" w:cstheme="minorHAnsi"/>
          <w:sz w:val="24"/>
          <w:szCs w:val="24"/>
        </w:rPr>
        <w:t>Гігієнічні методи  дослідження повітря. Хімічний склад повітря на вдиху та видиху. Фізичні  властивості повітря: температура повітря, вологість повітря, рух повітря, атмосферний тиск, іонізація, радіоактивність повітря та методи їх визначення. Основні гігієнічні норми чистого повітря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67F17">
        <w:rPr>
          <w:rFonts w:asciiTheme="minorHAnsi" w:hAnsiTheme="minorHAnsi" w:cstheme="minorHAnsi"/>
          <w:sz w:val="24"/>
        </w:rPr>
        <w:t>(</w:t>
      </w:r>
      <w:r w:rsidRPr="00267F17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6A216A6" w14:textId="328BD30D" w:rsidR="0047229F" w:rsidRDefault="0047229F" w:rsidP="0047229F">
      <w:pPr>
        <w:spacing w:after="12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00002D">
        <w:rPr>
          <w:rFonts w:asciiTheme="minorHAnsi" w:hAnsiTheme="minorHAnsi" w:cstheme="minorHAnsi"/>
          <w:b/>
          <w:bCs/>
          <w:noProof/>
          <w:sz w:val="24"/>
          <w:szCs w:val="24"/>
        </w:rPr>
        <w:t>6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. </w:t>
      </w:r>
      <w:bookmarkStart w:id="0" w:name="_Hlk52719724"/>
      <w:r w:rsidRPr="0036422A">
        <w:rPr>
          <w:rFonts w:asciiTheme="minorHAnsi" w:hAnsiTheme="minorHAnsi" w:cstheme="minorHAnsi"/>
          <w:sz w:val="24"/>
          <w:szCs w:val="24"/>
        </w:rPr>
        <w:t xml:space="preserve">Водний баланс в організмі, механізми підтримки. Гігієнічні вимоги до питної води. Органолептичні якості води. Хімічний склад питної води. Показники  бактеріологічного зараження води: колі-титр, колі-індекс, мікробне число. </w:t>
      </w:r>
      <w:r w:rsidRPr="00267F17">
        <w:rPr>
          <w:rFonts w:asciiTheme="minorHAnsi" w:hAnsiTheme="minorHAnsi" w:cstheme="minorHAnsi"/>
          <w:sz w:val="24"/>
        </w:rPr>
        <w:t>(</w:t>
      </w:r>
      <w:r w:rsidRPr="00267F17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BBF650D" w14:textId="7585F915" w:rsidR="0047229F" w:rsidRDefault="0047229F" w:rsidP="0047229F">
      <w:pPr>
        <w:spacing w:after="120"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00002D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6422A">
        <w:rPr>
          <w:rFonts w:asciiTheme="minorHAnsi" w:hAnsiTheme="minorHAnsi" w:cstheme="minorHAnsi"/>
          <w:sz w:val="24"/>
          <w:szCs w:val="24"/>
        </w:rPr>
        <w:t>Основні методи очищення та знезараження води. Санітарно-гігієнічний контроль за якістю води в басейнах. Основні джерела водопостачання, їх характеристика.</w:t>
      </w:r>
      <w:r w:rsidRPr="00600073">
        <w:rPr>
          <w:rFonts w:asciiTheme="minorHAnsi" w:hAnsiTheme="minorHAnsi" w:cstheme="minorHAnsi"/>
          <w:sz w:val="24"/>
        </w:rPr>
        <w:t xml:space="preserve"> </w:t>
      </w:r>
      <w:r w:rsidRPr="00267F17">
        <w:rPr>
          <w:rFonts w:asciiTheme="minorHAnsi" w:hAnsiTheme="minorHAnsi" w:cstheme="minorHAnsi"/>
          <w:sz w:val="24"/>
        </w:rPr>
        <w:t>(</w:t>
      </w:r>
      <w:r w:rsidRPr="00267F17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052F2DD0" w14:textId="1F2F240D" w:rsidR="0047229F" w:rsidRDefault="0047229F" w:rsidP="0047229F">
      <w:pPr>
        <w:spacing w:after="120"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</w:t>
      </w:r>
      <w:r w:rsidR="0000002D">
        <w:rPr>
          <w:rFonts w:asciiTheme="minorHAnsi" w:hAnsiTheme="minorHAnsi" w:cstheme="minorHAnsi"/>
          <w:b/>
          <w:bCs/>
          <w:noProof/>
          <w:sz w:val="24"/>
          <w:szCs w:val="24"/>
        </w:rPr>
        <w:t>8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="0000002D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47229F">
        <w:rPr>
          <w:rFonts w:asciiTheme="minorHAnsi" w:hAnsiTheme="minorHAnsi" w:cstheme="minorHAnsi"/>
          <w:noProof/>
          <w:sz w:val="24"/>
          <w:szCs w:val="24"/>
        </w:rPr>
        <w:t>Грунт, його характеристика</w:t>
      </w:r>
      <w:r>
        <w:rPr>
          <w:rFonts w:asciiTheme="minorHAnsi" w:hAnsiTheme="minorHAnsi" w:cstheme="minorHAnsi"/>
          <w:noProof/>
          <w:sz w:val="24"/>
          <w:szCs w:val="24"/>
        </w:rPr>
        <w:t xml:space="preserve">, значення для господарської діяльності людини, забруднення грунту та методи його очищення. Грунт як кліматоутворюючий фактор. </w:t>
      </w:r>
      <w:r w:rsidR="00291553">
        <w:rPr>
          <w:rFonts w:asciiTheme="minorHAnsi" w:hAnsiTheme="minorHAnsi" w:cstheme="minorHAnsi"/>
          <w:noProof/>
          <w:sz w:val="24"/>
          <w:szCs w:val="24"/>
        </w:rPr>
        <w:t>Методи обробки та знезараження твердих та рідків відходів.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Поняття про екологічне сільске господарство та натуральні продукти </w:t>
      </w:r>
      <w:r w:rsidRPr="00267F17">
        <w:rPr>
          <w:rFonts w:asciiTheme="minorHAnsi" w:hAnsiTheme="minorHAnsi" w:cstheme="minorHAnsi"/>
          <w:sz w:val="24"/>
        </w:rPr>
        <w:t>(</w:t>
      </w:r>
      <w:r w:rsidRPr="00267F17">
        <w:rPr>
          <w:rFonts w:asciiTheme="minorHAnsi" w:hAnsiTheme="minorHAnsi" w:cstheme="minorHAnsi"/>
          <w:i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1E1E6098" w14:textId="1E5DC171" w:rsidR="0047229F" w:rsidRPr="00267F17" w:rsidRDefault="0047229F" w:rsidP="0047229F">
      <w:pPr>
        <w:spacing w:after="120" w:line="240" w:lineRule="auto"/>
        <w:ind w:left="284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47229F">
        <w:rPr>
          <w:rFonts w:asciiTheme="minorHAnsi" w:hAnsiTheme="minorHAnsi" w:cstheme="minorHAnsi"/>
          <w:b/>
          <w:bCs/>
          <w:sz w:val="24"/>
          <w:szCs w:val="24"/>
        </w:rPr>
        <w:t xml:space="preserve">Лекція </w:t>
      </w:r>
      <w:r w:rsidR="0000002D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47229F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36422A">
        <w:rPr>
          <w:rFonts w:asciiTheme="minorHAnsi" w:hAnsiTheme="minorHAnsi" w:cstheme="minorHAnsi"/>
          <w:noProof/>
          <w:sz w:val="24"/>
          <w:szCs w:val="24"/>
        </w:rPr>
        <w:t xml:space="preserve">Основні харчові речовини:  білки, жири, вуглеводи, вітаміни, мікро- та макроелементи, вода, їх значення в житті  людини, стисла характеристика, потреби. Калорійність харчування, та якісний склад їжі. Поняття про раціональне та збалансоване харчування. </w:t>
      </w:r>
      <w:r w:rsidR="0000002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00002D" w:rsidRPr="0036422A">
        <w:rPr>
          <w:rFonts w:asciiTheme="minorHAnsi" w:hAnsiTheme="minorHAnsi" w:cstheme="minorHAnsi"/>
          <w:noProof/>
          <w:sz w:val="24"/>
          <w:szCs w:val="24"/>
        </w:rPr>
        <w:t>Основні гігієнічні вимоги до їжі.</w:t>
      </w:r>
      <w:r w:rsidR="0000002D" w:rsidRPr="0047229F">
        <w:rPr>
          <w:rFonts w:asciiTheme="minorHAnsi" w:hAnsiTheme="minorHAnsi" w:cstheme="minorHAnsi"/>
          <w:noProof/>
          <w:sz w:val="24"/>
        </w:rPr>
        <w:t xml:space="preserve"> </w:t>
      </w:r>
      <w:r w:rsidR="0000002D" w:rsidRPr="0047229F">
        <w:rPr>
          <w:rFonts w:asciiTheme="minorHAnsi" w:hAnsiTheme="minorHAnsi" w:cstheme="minorHAnsi"/>
          <w:sz w:val="24"/>
          <w:szCs w:val="24"/>
        </w:rPr>
        <w:t>Особливості харчування окремих контингентів населення</w:t>
      </w:r>
      <w:r w:rsidR="0000002D">
        <w:rPr>
          <w:rFonts w:asciiTheme="minorHAnsi" w:hAnsiTheme="minorHAnsi" w:cstheme="minorHAnsi"/>
          <w:sz w:val="24"/>
          <w:szCs w:val="24"/>
        </w:rPr>
        <w:t xml:space="preserve">: дітей, вагітних жінок, спортсменів, осіб важкої фізичної праці, осіб похилого віку </w:t>
      </w:r>
      <w:r w:rsidRPr="00267F17">
        <w:rPr>
          <w:rFonts w:asciiTheme="minorHAnsi" w:hAnsiTheme="minorHAnsi" w:cstheme="minorHAnsi"/>
          <w:noProof/>
          <w:sz w:val="24"/>
        </w:rPr>
        <w:t>(</w:t>
      </w:r>
      <w:r w:rsidRPr="00267F17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4E07FD7" w14:textId="6CD8E3DF" w:rsidR="00291553" w:rsidRPr="00267F17" w:rsidRDefault="00291553" w:rsidP="00291553">
      <w:pPr>
        <w:spacing w:after="120" w:line="240" w:lineRule="auto"/>
        <w:ind w:left="284"/>
        <w:jc w:val="both"/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</w:pPr>
      <w:r w:rsidRPr="00291553">
        <w:rPr>
          <w:rFonts w:asciiTheme="minorHAnsi" w:hAnsiTheme="minorHAnsi" w:cstheme="minorHAnsi"/>
          <w:b/>
          <w:bCs/>
          <w:sz w:val="24"/>
          <w:szCs w:val="24"/>
        </w:rPr>
        <w:t>Лекція 1</w:t>
      </w:r>
      <w:r w:rsidR="0000002D">
        <w:rPr>
          <w:rFonts w:asciiTheme="minorHAnsi" w:hAnsiTheme="minorHAnsi" w:cstheme="minorHAnsi"/>
          <w:b/>
          <w:bCs/>
          <w:sz w:val="24"/>
          <w:szCs w:val="24"/>
        </w:rPr>
        <w:t>0</w:t>
      </w:r>
      <w:r w:rsidRPr="00291553">
        <w:rPr>
          <w:rFonts w:asciiTheme="minorHAnsi" w:hAnsiTheme="minorHAnsi" w:cstheme="minorHAnsi"/>
          <w:sz w:val="24"/>
          <w:szCs w:val="24"/>
        </w:rPr>
        <w:t xml:space="preserve">. Екологія людини, її зміст </w:t>
      </w:r>
      <w:r>
        <w:rPr>
          <w:rFonts w:asciiTheme="minorHAnsi" w:hAnsiTheme="minorHAnsi" w:cstheme="minorHAnsi"/>
          <w:sz w:val="24"/>
          <w:szCs w:val="24"/>
        </w:rPr>
        <w:t xml:space="preserve"> та завдання. Характеристика чинників від яких залежить тривалість життя людини, народжуваність, захворюваність, смертність. Методи попередження негативного впливу забрудненого навколишнього середовища та негативних наслідків діяльності людини.</w:t>
      </w:r>
      <w:r w:rsidRPr="00291553">
        <w:rPr>
          <w:rFonts w:asciiTheme="minorHAnsi" w:hAnsiTheme="minorHAnsi" w:cstheme="minorHAnsi"/>
          <w:noProof/>
          <w:sz w:val="24"/>
        </w:rPr>
        <w:t xml:space="preserve"> </w:t>
      </w:r>
      <w:r w:rsidRPr="00267F17">
        <w:rPr>
          <w:rFonts w:asciiTheme="minorHAnsi" w:hAnsiTheme="minorHAnsi" w:cstheme="minorHAnsi"/>
          <w:noProof/>
          <w:sz w:val="24"/>
        </w:rPr>
        <w:t>(</w:t>
      </w:r>
      <w:r w:rsidRPr="00267F17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2E5D5A4" w14:textId="4F3FA5F9" w:rsidR="00291553" w:rsidRDefault="00291553" w:rsidP="00291553">
      <w:pPr>
        <w:spacing w:after="120"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1553">
        <w:rPr>
          <w:rFonts w:asciiTheme="minorHAnsi" w:hAnsiTheme="minorHAnsi" w:cstheme="minorHAnsi"/>
          <w:b/>
          <w:bCs/>
          <w:sz w:val="24"/>
          <w:szCs w:val="24"/>
        </w:rPr>
        <w:t>Лекція 1</w:t>
      </w:r>
      <w:r w:rsidR="0000002D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91553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Pr="00291553">
        <w:rPr>
          <w:rFonts w:asciiTheme="minorHAnsi" w:hAnsiTheme="minorHAnsi" w:cstheme="minorHAnsi"/>
          <w:sz w:val="24"/>
          <w:szCs w:val="24"/>
        </w:rPr>
        <w:t xml:space="preserve">Основні  гігієнічні  вимоги до фізичного виховання дітей різного  віку. Основні гігієнічні вимоги до підготовки юних спортсменів в спортивних секціях та спортивних школах. </w:t>
      </w:r>
      <w:r w:rsidR="0000002D" w:rsidRPr="00291553">
        <w:rPr>
          <w:rFonts w:asciiTheme="minorHAnsi" w:hAnsiTheme="minorHAnsi" w:cstheme="minorHAnsi"/>
          <w:sz w:val="24"/>
          <w:szCs w:val="24"/>
        </w:rPr>
        <w:t>Особиста гігієна спортсмена, її складові. Шкідливі звички (паління, наркозалежність, алкоголізм)  та їх вплив на спортивні результати. Основи профілактики СНІДу. Гігієнічні вимоги до спортивного одягу, взуття, обладнання.</w:t>
      </w:r>
      <w:r w:rsidR="0000002D" w:rsidRPr="00291553">
        <w:rPr>
          <w:rFonts w:asciiTheme="minorHAnsi" w:hAnsiTheme="minorHAnsi" w:cstheme="minorHAnsi"/>
          <w:noProof/>
          <w:sz w:val="24"/>
        </w:rPr>
        <w:t xml:space="preserve"> </w:t>
      </w:r>
      <w:r w:rsidRPr="00291553">
        <w:rPr>
          <w:rFonts w:asciiTheme="minorHAnsi" w:hAnsiTheme="minorHAnsi" w:cstheme="minorHAnsi"/>
          <w:sz w:val="24"/>
          <w:szCs w:val="24"/>
        </w:rPr>
        <w:t>Основні гігієнічні вимоги до занять спортом та оздоровчими тренуваннями людей похилого віку.</w:t>
      </w:r>
      <w:r w:rsidRPr="00267F17">
        <w:rPr>
          <w:rFonts w:asciiTheme="minorHAnsi" w:hAnsiTheme="minorHAnsi" w:cstheme="minorHAnsi"/>
          <w:noProof/>
          <w:sz w:val="24"/>
        </w:rPr>
        <w:t>(</w:t>
      </w:r>
      <w:r w:rsidRPr="00267F17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A8D7048" w14:textId="424B0245" w:rsidR="00291553" w:rsidRPr="00DC0647" w:rsidRDefault="00291553" w:rsidP="00291553">
      <w:pPr>
        <w:spacing w:after="120"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1553">
        <w:rPr>
          <w:rFonts w:asciiTheme="minorHAnsi" w:hAnsiTheme="minorHAnsi" w:cstheme="minorHAnsi"/>
          <w:b/>
          <w:bCs/>
          <w:sz w:val="24"/>
          <w:szCs w:val="24"/>
        </w:rPr>
        <w:t>Лекція 1</w:t>
      </w:r>
      <w:r w:rsidR="0000002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291553">
        <w:rPr>
          <w:rFonts w:asciiTheme="minorHAnsi" w:hAnsiTheme="minorHAnsi" w:cstheme="minorHAnsi"/>
          <w:b/>
          <w:bCs/>
          <w:sz w:val="24"/>
          <w:szCs w:val="24"/>
        </w:rPr>
        <w:t xml:space="preserve">.  </w:t>
      </w:r>
      <w:r w:rsidRPr="00DC0647">
        <w:rPr>
          <w:rFonts w:asciiTheme="minorHAnsi" w:hAnsiTheme="minorHAnsi" w:cstheme="majorHAnsi"/>
          <w:sz w:val="24"/>
          <w:szCs w:val="24"/>
        </w:rPr>
        <w:t>Основні вимоги до закритих спортивних споруд. Основні положення санітарних норм і правил. Основні вимоги до відкритих спортивних споруд. Попереджувальний санітарний нагляд при будуванні та в період експлуатації спортивних споруд.</w:t>
      </w:r>
      <w:r w:rsidRPr="00DC0647">
        <w:rPr>
          <w:rFonts w:asciiTheme="minorHAnsi" w:hAnsiTheme="minorHAnsi" w:cstheme="minorHAnsi"/>
          <w:noProof/>
          <w:sz w:val="24"/>
        </w:rPr>
        <w:t xml:space="preserve"> (</w:t>
      </w:r>
      <w:r w:rsidRPr="00DC0647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Pr="00DC064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F98203E" w14:textId="4D968969" w:rsidR="000A1BE1" w:rsidRDefault="00291553" w:rsidP="000A1BE1">
      <w:pPr>
        <w:spacing w:after="120"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>Лекція 1</w:t>
      </w:r>
      <w:r w:rsidR="0000002D">
        <w:rPr>
          <w:rFonts w:asciiTheme="minorHAnsi" w:hAnsiTheme="minorHAnsi" w:cstheme="minorHAnsi"/>
          <w:b/>
          <w:bCs/>
          <w:sz w:val="24"/>
          <w:szCs w:val="24"/>
        </w:rPr>
        <w:t>3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>
        <w:rPr>
          <w:rFonts w:asciiTheme="minorHAnsi" w:hAnsiTheme="minorHAnsi" w:cstheme="minorHAnsi"/>
          <w:b/>
          <w:bCs/>
          <w:noProof/>
          <w:sz w:val="24"/>
          <w:szCs w:val="24"/>
          <w:u w:val="single"/>
        </w:rPr>
        <w:t xml:space="preserve"> </w:t>
      </w:r>
      <w:r w:rsidRPr="000A1BE1">
        <w:rPr>
          <w:rFonts w:asciiTheme="minorHAnsi" w:hAnsiTheme="minorHAnsi" w:cstheme="minorHAnsi"/>
          <w:noProof/>
          <w:sz w:val="24"/>
          <w:szCs w:val="24"/>
        </w:rPr>
        <w:t xml:space="preserve">Гігієна праці, її </w:t>
      </w:r>
      <w:r w:rsidR="000A1BE1">
        <w:rPr>
          <w:rFonts w:asciiTheme="minorHAnsi" w:hAnsiTheme="minorHAnsi" w:cstheme="minorHAnsi"/>
          <w:noProof/>
          <w:sz w:val="24"/>
          <w:szCs w:val="24"/>
        </w:rPr>
        <w:t>зміст та завдання. Поняття про підприємства із шкідливими умовами праці, методи попередження негативного впливу виробничого середовища на організм людини. Поняття про професійні захворювання, законодавча база в Україні стосовно захисту здоров’я працюючої людини.</w:t>
      </w:r>
      <w:r w:rsidR="000A1BE1" w:rsidRPr="000A1BE1">
        <w:rPr>
          <w:rFonts w:asciiTheme="minorHAnsi" w:hAnsiTheme="minorHAnsi" w:cstheme="minorHAnsi"/>
          <w:noProof/>
          <w:sz w:val="24"/>
        </w:rPr>
        <w:t xml:space="preserve"> </w:t>
      </w:r>
      <w:r w:rsidR="000A1BE1" w:rsidRPr="00267F17">
        <w:rPr>
          <w:rFonts w:asciiTheme="minorHAnsi" w:hAnsiTheme="minorHAnsi" w:cstheme="minorHAnsi"/>
          <w:noProof/>
          <w:sz w:val="24"/>
        </w:rPr>
        <w:t>(</w:t>
      </w:r>
      <w:r w:rsidR="000A1BE1" w:rsidRPr="00267F17">
        <w:rPr>
          <w:rFonts w:asciiTheme="minorHAnsi" w:hAnsiTheme="minorHAnsi" w:cstheme="minorHAnsi"/>
          <w:i/>
          <w:noProof/>
          <w:sz w:val="24"/>
        </w:rPr>
        <w:t>пояснення, презентація, дискусія)</w:t>
      </w:r>
      <w:r w:rsidR="000A1BE1" w:rsidRPr="00267F17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13906E7E" w14:textId="3607DB4A" w:rsidR="000A1BE1" w:rsidRPr="000A1BE1" w:rsidRDefault="000A1BE1" w:rsidP="000A1BE1">
      <w:pPr>
        <w:pStyle w:val="Default"/>
        <w:ind w:left="284"/>
        <w:jc w:val="both"/>
        <w:rPr>
          <w:rFonts w:asciiTheme="minorHAnsi" w:hAnsiTheme="minorHAnsi" w:cstheme="minorHAnsi"/>
          <w:lang w:val="uk-UA"/>
        </w:rPr>
      </w:pPr>
      <w:r w:rsidRPr="000A1BE1">
        <w:rPr>
          <w:rFonts w:asciiTheme="minorHAnsi" w:hAnsiTheme="minorHAnsi" w:cstheme="minorHAnsi"/>
          <w:b/>
          <w:bCs/>
          <w:noProof/>
          <w:lang w:val="uk-UA"/>
        </w:rPr>
        <w:t>Лекція 1</w:t>
      </w:r>
      <w:r w:rsidR="0000002D">
        <w:rPr>
          <w:rFonts w:asciiTheme="minorHAnsi" w:hAnsiTheme="minorHAnsi" w:cstheme="minorHAnsi"/>
          <w:b/>
          <w:bCs/>
          <w:noProof/>
          <w:lang w:val="uk-UA"/>
        </w:rPr>
        <w:t>4</w:t>
      </w:r>
      <w:r w:rsidRPr="000A1BE1">
        <w:rPr>
          <w:rFonts w:asciiTheme="minorHAnsi" w:hAnsiTheme="minorHAnsi" w:cstheme="minorHAnsi"/>
          <w:b/>
          <w:bCs/>
          <w:noProof/>
          <w:lang w:val="uk-UA"/>
        </w:rPr>
        <w:t xml:space="preserve">. </w:t>
      </w:r>
      <w:r w:rsidRPr="000A1BE1">
        <w:rPr>
          <w:rFonts w:asciiTheme="minorHAnsi" w:hAnsiTheme="minorHAnsi" w:cstheme="minorHAnsi"/>
          <w:lang w:val="uk-UA"/>
        </w:rPr>
        <w:t>Гігієна лікувально-профілактичних закладів</w:t>
      </w:r>
      <w:r>
        <w:rPr>
          <w:rFonts w:asciiTheme="minorHAnsi" w:hAnsiTheme="minorHAnsi" w:cstheme="minorHAnsi"/>
          <w:b/>
          <w:bCs/>
          <w:lang w:val="uk-UA"/>
        </w:rPr>
        <w:t xml:space="preserve">. </w:t>
      </w:r>
      <w:r w:rsidRPr="000A1BE1">
        <w:rPr>
          <w:rFonts w:asciiTheme="minorHAnsi" w:hAnsiTheme="minorHAnsi" w:cstheme="minorHAnsi"/>
          <w:lang w:val="uk-UA"/>
        </w:rPr>
        <w:t xml:space="preserve">Ознайомлення з гігієнічними вимогами до лікарняної ділянки, принципами планування території лікарні. Гігієнічні принципи планування будинку лікарні, лікарняних відділень. Гігієнічні вимоги до палатної секції, лікарняної палати. Санітарно-гігієнічні вимоги до облаштування та утримання ФАПів, </w:t>
      </w:r>
      <w:r w:rsidRPr="000A1BE1">
        <w:rPr>
          <w:rFonts w:asciiTheme="minorHAnsi" w:hAnsiTheme="minorHAnsi" w:cstheme="minorHAnsi"/>
          <w:noProof/>
          <w:lang w:val="uk-UA"/>
        </w:rPr>
        <w:t>здоровпунктів.(</w:t>
      </w:r>
      <w:r w:rsidRPr="000A1BE1">
        <w:rPr>
          <w:rFonts w:asciiTheme="minorHAnsi" w:hAnsiTheme="minorHAnsi" w:cstheme="minorHAnsi"/>
          <w:i/>
          <w:noProof/>
          <w:lang w:val="uk-UA"/>
        </w:rPr>
        <w:t>пояснення, презентація, дискусія)</w:t>
      </w:r>
      <w:r w:rsidRPr="000A1BE1">
        <w:rPr>
          <w:rFonts w:asciiTheme="minorHAnsi" w:hAnsiTheme="minorHAnsi" w:cstheme="minorHAnsi"/>
          <w:noProof/>
          <w:lang w:val="uk-UA"/>
        </w:rPr>
        <w:t>.</w:t>
      </w:r>
    </w:p>
    <w:bookmarkEnd w:id="0"/>
    <w:p w14:paraId="5523B01A" w14:textId="77777777" w:rsidR="00413F0B" w:rsidRPr="00F86E71" w:rsidRDefault="008002CD" w:rsidP="00413F0B">
      <w:pPr>
        <w:spacing w:line="240" w:lineRule="auto"/>
        <w:ind w:left="284"/>
        <w:jc w:val="both"/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</w:pPr>
      <w:r w:rsidRPr="00F86E71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Практичні заняття:</w:t>
      </w:r>
      <w:r w:rsidR="00413F0B" w:rsidRPr="00F86E71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 xml:space="preserve"> </w:t>
      </w:r>
    </w:p>
    <w:p w14:paraId="03361BDC" w14:textId="452ECCC4" w:rsidR="008002CD" w:rsidRDefault="00413F0B" w:rsidP="00413F0B">
      <w:pPr>
        <w:spacing w:line="240" w:lineRule="auto"/>
        <w:ind w:left="284"/>
        <w:jc w:val="both"/>
        <w:rPr>
          <w:b/>
          <w:bCs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 xml:space="preserve">Заняття 1. </w:t>
      </w:r>
      <w:r w:rsidRPr="00413F0B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П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оняття</w:t>
      </w:r>
      <w:r w:rsidRPr="00413F0B">
        <w:rPr>
          <w:rFonts w:asciiTheme="minorHAnsi" w:hAnsiTheme="minorHAnsi" w:cstheme="minorHAnsi"/>
          <w:noProof/>
          <w:spacing w:val="1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про</w:t>
      </w:r>
      <w:r w:rsidRPr="00413F0B">
        <w:rPr>
          <w:rFonts w:asciiTheme="minorHAnsi" w:hAnsiTheme="minorHAnsi" w:cstheme="minorHAnsi"/>
          <w:noProof/>
          <w:spacing w:val="2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гігієнічний</w:t>
      </w:r>
      <w:r w:rsidRPr="00413F0B">
        <w:rPr>
          <w:rFonts w:asciiTheme="minorHAnsi" w:hAnsiTheme="minorHAnsi" w:cstheme="minorHAnsi"/>
          <w:noProof/>
          <w:spacing w:val="37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норматив,</w:t>
      </w:r>
      <w:r w:rsidRPr="00413F0B">
        <w:rPr>
          <w:rFonts w:asciiTheme="minorHAnsi" w:hAnsiTheme="minorHAnsi" w:cstheme="minorHAnsi"/>
          <w:noProof/>
          <w:spacing w:val="31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z w:val="24"/>
          <w:szCs w:val="24"/>
        </w:rPr>
        <w:t>його</w:t>
      </w:r>
      <w:r w:rsidRPr="00413F0B">
        <w:rPr>
          <w:rFonts w:asciiTheme="minorHAnsi" w:hAnsiTheme="minorHAnsi" w:cstheme="minorHAnsi"/>
          <w:noProof/>
          <w:spacing w:val="31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різновиди,</w:t>
      </w:r>
      <w:r w:rsidRPr="00413F0B">
        <w:rPr>
          <w:rFonts w:asciiTheme="minorHAnsi" w:hAnsiTheme="minorHAnsi" w:cstheme="minorHAnsi"/>
          <w:noProof/>
          <w:spacing w:val="31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об'єкти,</w:t>
      </w:r>
      <w:r w:rsidRPr="00413F0B">
        <w:rPr>
          <w:rFonts w:asciiTheme="minorHAnsi" w:hAnsiTheme="minorHAnsi" w:cstheme="minorHAnsi"/>
          <w:noProof/>
          <w:spacing w:val="31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z w:val="24"/>
          <w:szCs w:val="24"/>
        </w:rPr>
        <w:t>що</w:t>
      </w:r>
      <w:r w:rsidRPr="00413F0B">
        <w:rPr>
          <w:rFonts w:asciiTheme="minorHAnsi" w:hAnsiTheme="minorHAnsi" w:cstheme="minorHAnsi"/>
          <w:noProof/>
          <w:spacing w:val="31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підлягають</w:t>
      </w:r>
      <w:r w:rsidRPr="00413F0B">
        <w:rPr>
          <w:rFonts w:asciiTheme="minorHAnsi" w:hAnsiTheme="minorHAnsi" w:cstheme="minorHAnsi"/>
          <w:noProof/>
          <w:spacing w:val="37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нормуванню,</w:t>
      </w:r>
      <w:r w:rsidRPr="00413F0B">
        <w:rPr>
          <w:rFonts w:asciiTheme="minorHAnsi" w:hAnsiTheme="minorHAnsi" w:cstheme="minorHAnsi"/>
          <w:noProof/>
          <w:spacing w:val="26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z w:val="24"/>
          <w:szCs w:val="24"/>
        </w:rPr>
        <w:t>значення</w:t>
      </w:r>
      <w:r w:rsidRPr="00413F0B">
        <w:rPr>
          <w:rFonts w:asciiTheme="minorHAnsi" w:hAnsiTheme="minorHAnsi" w:cstheme="minorHAnsi"/>
          <w:noProof/>
          <w:spacing w:val="23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z w:val="24"/>
          <w:szCs w:val="24"/>
        </w:rPr>
        <w:t>в</w:t>
      </w:r>
      <w:r w:rsidRPr="00413F0B">
        <w:rPr>
          <w:rFonts w:asciiTheme="minorHAnsi" w:hAnsiTheme="minorHAnsi" w:cstheme="minorHAnsi"/>
          <w:noProof/>
          <w:spacing w:val="26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проведенні</w:t>
      </w:r>
      <w:r w:rsidRPr="00413F0B">
        <w:rPr>
          <w:rFonts w:asciiTheme="minorHAnsi" w:hAnsiTheme="minorHAnsi" w:cstheme="minorHAnsi"/>
          <w:noProof/>
          <w:spacing w:val="27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профілактичних</w:t>
      </w:r>
      <w:r w:rsidRPr="00413F0B">
        <w:rPr>
          <w:rFonts w:asciiTheme="minorHAnsi" w:hAnsiTheme="minorHAnsi" w:cstheme="minorHAnsi"/>
          <w:noProof/>
          <w:spacing w:val="39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заходів.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11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Закони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9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гігієни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8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як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12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основа </w:t>
      </w:r>
      <w:r w:rsidRPr="00413F0B">
        <w:rPr>
          <w:rFonts w:asciiTheme="minorHAnsi" w:hAnsiTheme="minorHAnsi" w:cstheme="minorHAnsi"/>
          <w:noProof/>
          <w:spacing w:val="12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вчення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11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про </w:t>
      </w:r>
      <w:r w:rsidRPr="00413F0B">
        <w:rPr>
          <w:rFonts w:asciiTheme="minorHAnsi" w:hAnsiTheme="minorHAnsi" w:cstheme="minorHAnsi"/>
          <w:noProof/>
          <w:spacing w:val="9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єдність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9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і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взаємодію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9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людського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9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організму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7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z w:val="24"/>
          <w:szCs w:val="24"/>
        </w:rPr>
        <w:t xml:space="preserve">та </w:t>
      </w:r>
      <w:r w:rsidRPr="00413F0B">
        <w:rPr>
          <w:rFonts w:asciiTheme="minorHAnsi" w:hAnsiTheme="minorHAnsi" w:cstheme="minorHAnsi"/>
          <w:noProof/>
          <w:spacing w:val="9"/>
          <w:sz w:val="24"/>
          <w:szCs w:val="24"/>
        </w:rPr>
        <w:t xml:space="preserve"> </w:t>
      </w:r>
      <w:r w:rsidRPr="00413F0B">
        <w:rPr>
          <w:rFonts w:asciiTheme="minorHAnsi" w:hAnsiTheme="minorHAnsi" w:cstheme="minorHAnsi"/>
          <w:noProof/>
          <w:spacing w:val="-1"/>
          <w:sz w:val="24"/>
          <w:szCs w:val="24"/>
        </w:rPr>
        <w:t>довкілля.</w:t>
      </w:r>
      <w:r>
        <w:rPr>
          <w:rFonts w:asciiTheme="minorHAnsi" w:hAnsiTheme="minorHAnsi" w:cstheme="minorHAnsi"/>
          <w:noProof/>
          <w:spacing w:val="-1"/>
          <w:sz w:val="24"/>
          <w:szCs w:val="24"/>
        </w:rPr>
        <w:t xml:space="preserve"> </w:t>
      </w:r>
      <w:r w:rsidR="008002CD" w:rsidRPr="00601DCE">
        <w:rPr>
          <w:i/>
          <w:sz w:val="24"/>
        </w:rPr>
        <w:t>(бесіда,</w:t>
      </w:r>
      <w:r w:rsidR="008002CD" w:rsidRPr="00601DCE">
        <w:rPr>
          <w:i/>
          <w:spacing w:val="28"/>
          <w:sz w:val="24"/>
        </w:rPr>
        <w:t xml:space="preserve"> </w:t>
      </w:r>
      <w:r w:rsidR="008002CD" w:rsidRPr="00601DCE">
        <w:rPr>
          <w:i/>
          <w:sz w:val="24"/>
        </w:rPr>
        <w:t>дискусія,</w:t>
      </w:r>
      <w:r w:rsidR="008002CD" w:rsidRPr="00601DCE">
        <w:rPr>
          <w:i/>
          <w:spacing w:val="59"/>
          <w:sz w:val="24"/>
        </w:rPr>
        <w:t xml:space="preserve"> </w:t>
      </w:r>
      <w:r w:rsidR="008002CD" w:rsidRPr="00601DCE">
        <w:rPr>
          <w:i/>
          <w:spacing w:val="-1"/>
          <w:sz w:val="24"/>
        </w:rPr>
        <w:t>порівняльний</w:t>
      </w:r>
      <w:r w:rsidR="008002CD" w:rsidRPr="00601DCE">
        <w:rPr>
          <w:i/>
          <w:sz w:val="24"/>
        </w:rPr>
        <w:t xml:space="preserve"> аналіз)</w:t>
      </w:r>
      <w:r w:rsidR="008002CD">
        <w:rPr>
          <w:i/>
          <w:sz w:val="24"/>
        </w:rPr>
        <w:t xml:space="preserve">. </w:t>
      </w:r>
      <w:r w:rsidR="008002CD" w:rsidRPr="008F2DE0">
        <w:rPr>
          <w:noProof/>
          <w:sz w:val="24"/>
          <w:szCs w:val="24"/>
        </w:rPr>
        <w:t xml:space="preserve"> </w:t>
      </w:r>
    </w:p>
    <w:p w14:paraId="4DD77E4B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5F14E601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3FC88E47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1,5,6,</w:t>
      </w:r>
    </w:p>
    <w:p w14:paraId="0C071270" w14:textId="0B148AC1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413F0B">
        <w:rPr>
          <w:rFonts w:asciiTheme="minorHAnsi" w:hAnsiTheme="minorHAnsi" w:cstheme="minorHAnsi"/>
          <w:noProof/>
          <w:sz w:val="24"/>
          <w:szCs w:val="24"/>
        </w:rPr>
        <w:t>знати основні завдання та закони гігієни</w:t>
      </w:r>
    </w:p>
    <w:p w14:paraId="065B0199" w14:textId="58CF2C81" w:rsidR="008002CD" w:rsidRDefault="008002CD" w:rsidP="008002CD">
      <w:pPr>
        <w:spacing w:line="240" w:lineRule="auto"/>
        <w:ind w:left="284"/>
        <w:jc w:val="both"/>
        <w:rPr>
          <w:b/>
          <w:bCs/>
        </w:rPr>
      </w:pPr>
      <w:r w:rsidRPr="00B47A49">
        <w:rPr>
          <w:rFonts w:cstheme="minorHAnsi"/>
          <w:b/>
          <w:noProof/>
          <w:sz w:val="24"/>
          <w:szCs w:val="24"/>
          <w:lang w:val="ru-RU"/>
        </w:rPr>
        <w:t xml:space="preserve">Заняття 2. </w:t>
      </w:r>
      <w:r w:rsidR="00413F0B">
        <w:rPr>
          <w:rFonts w:asciiTheme="minorHAnsi" w:hAnsiTheme="minorHAnsi" w:cstheme="minorHAnsi"/>
          <w:noProof/>
          <w:sz w:val="24"/>
          <w:szCs w:val="24"/>
        </w:rPr>
        <w:t xml:space="preserve">Методи гігієнічних досліджень та гігієнічне нормування. Характеристика фізичних, хімічних, біологічних та соціально-побутові чинників навколишнього середовища </w:t>
      </w:r>
      <w:r w:rsidRPr="00601DCE">
        <w:rPr>
          <w:i/>
          <w:sz w:val="24"/>
        </w:rPr>
        <w:t>(бесіда,</w:t>
      </w:r>
      <w:r w:rsidRPr="00601DCE">
        <w:rPr>
          <w:i/>
          <w:spacing w:val="28"/>
          <w:sz w:val="24"/>
        </w:rPr>
        <w:t xml:space="preserve"> </w:t>
      </w:r>
      <w:r w:rsidRPr="00601DCE">
        <w:rPr>
          <w:i/>
          <w:sz w:val="24"/>
        </w:rPr>
        <w:t>дискусія,</w:t>
      </w:r>
      <w:r w:rsidRPr="00601DCE">
        <w:rPr>
          <w:i/>
          <w:spacing w:val="59"/>
          <w:sz w:val="24"/>
        </w:rPr>
        <w:t xml:space="preserve"> </w:t>
      </w:r>
      <w:r w:rsidRPr="00601DCE">
        <w:rPr>
          <w:i/>
          <w:spacing w:val="-1"/>
          <w:sz w:val="24"/>
        </w:rPr>
        <w:t>порівняльний</w:t>
      </w:r>
      <w:r w:rsidRPr="00601DCE">
        <w:rPr>
          <w:i/>
          <w:sz w:val="24"/>
        </w:rPr>
        <w:t xml:space="preserve"> аналіз)</w:t>
      </w:r>
    </w:p>
    <w:p w14:paraId="6C58F2D1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B682A86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</w:t>
      </w: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(Розд.1), №3 (Розд.2), №5 (Розд.2), конспект лекцій. </w:t>
      </w:r>
    </w:p>
    <w:p w14:paraId="56340E0D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1,6,7</w:t>
      </w:r>
    </w:p>
    <w:p w14:paraId="260BEB7B" w14:textId="130BBDED" w:rsidR="008002CD" w:rsidRPr="00413F0B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b/>
          <w:i/>
          <w:iCs/>
          <w:sz w:val="24"/>
          <w:szCs w:val="24"/>
          <w:u w:val="single"/>
        </w:rPr>
        <w:t xml:space="preserve"> </w:t>
      </w:r>
      <w:r w:rsidR="00413F0B" w:rsidRPr="00413F0B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знати </w:t>
      </w:r>
      <w:r w:rsidRPr="006F1304">
        <w:rPr>
          <w:rFonts w:asciiTheme="minorHAnsi" w:hAnsiTheme="minorHAnsi" w:cstheme="minorHAnsi"/>
          <w:sz w:val="24"/>
          <w:szCs w:val="24"/>
        </w:rPr>
        <w:t xml:space="preserve"> характеристику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3F0B" w:rsidRPr="00413F0B">
        <w:rPr>
          <w:rFonts w:asciiTheme="minorHAnsi" w:hAnsiTheme="minorHAnsi" w:cstheme="minorHAnsi"/>
          <w:bCs/>
          <w:sz w:val="24"/>
          <w:szCs w:val="24"/>
        </w:rPr>
        <w:t>фізичних чинників навколишнього середовища</w:t>
      </w:r>
      <w:r w:rsidR="00413F0B">
        <w:rPr>
          <w:rFonts w:asciiTheme="minorHAnsi" w:hAnsiTheme="minorHAnsi" w:cstheme="minorHAnsi"/>
          <w:bCs/>
          <w:sz w:val="24"/>
          <w:szCs w:val="24"/>
        </w:rPr>
        <w:t xml:space="preserve"> та методів їх визначення</w:t>
      </w:r>
    </w:p>
    <w:p w14:paraId="362D2A90" w14:textId="58087619" w:rsidR="00413F0B" w:rsidRDefault="008002CD" w:rsidP="00413F0B">
      <w:pPr>
        <w:spacing w:line="240" w:lineRule="auto"/>
        <w:ind w:left="284"/>
        <w:jc w:val="both"/>
        <w:rPr>
          <w:b/>
          <w:bCs/>
        </w:rPr>
      </w:pPr>
      <w:r w:rsidRPr="00485318">
        <w:rPr>
          <w:rFonts w:cstheme="minorHAnsi"/>
          <w:b/>
          <w:noProof/>
          <w:sz w:val="24"/>
          <w:szCs w:val="24"/>
        </w:rPr>
        <w:t xml:space="preserve">Заняття 3. </w:t>
      </w:r>
      <w:r w:rsidR="00413F0B" w:rsidRPr="00600073">
        <w:rPr>
          <w:rFonts w:asciiTheme="minorHAnsi" w:hAnsiTheme="minorHAnsi" w:cstheme="minorHAnsi"/>
          <w:noProof/>
          <w:sz w:val="24"/>
          <w:szCs w:val="24"/>
        </w:rPr>
        <w:t>Епідемічний процес, його складові, шляхи розповсюдження інфекцій</w:t>
      </w:r>
      <w:r w:rsidR="00413F0B">
        <w:rPr>
          <w:rFonts w:asciiTheme="minorHAnsi" w:hAnsiTheme="minorHAnsi" w:cstheme="minorHAnsi"/>
          <w:noProof/>
          <w:sz w:val="24"/>
          <w:szCs w:val="24"/>
        </w:rPr>
        <w:t xml:space="preserve">, методи індивідуального захисту  людини </w:t>
      </w:r>
      <w:r w:rsidR="00413F0B" w:rsidRPr="00601DCE">
        <w:rPr>
          <w:i/>
          <w:sz w:val="24"/>
        </w:rPr>
        <w:t>(бесіда,</w:t>
      </w:r>
      <w:r w:rsidR="00413F0B" w:rsidRPr="00601DCE">
        <w:rPr>
          <w:i/>
          <w:spacing w:val="28"/>
          <w:sz w:val="24"/>
        </w:rPr>
        <w:t xml:space="preserve"> </w:t>
      </w:r>
      <w:r w:rsidR="00413F0B" w:rsidRPr="00601DCE">
        <w:rPr>
          <w:i/>
          <w:sz w:val="24"/>
        </w:rPr>
        <w:t>дискусія,</w:t>
      </w:r>
      <w:r w:rsidR="00413F0B" w:rsidRPr="00601DCE">
        <w:rPr>
          <w:i/>
          <w:spacing w:val="59"/>
          <w:sz w:val="24"/>
        </w:rPr>
        <w:t xml:space="preserve"> </w:t>
      </w:r>
      <w:r w:rsidR="00413F0B" w:rsidRPr="00601DCE">
        <w:rPr>
          <w:i/>
          <w:spacing w:val="-1"/>
          <w:sz w:val="24"/>
        </w:rPr>
        <w:t>порівняльний</w:t>
      </w:r>
      <w:r w:rsidR="00413F0B" w:rsidRPr="00601DCE">
        <w:rPr>
          <w:i/>
          <w:sz w:val="24"/>
        </w:rPr>
        <w:t xml:space="preserve"> аналіз)</w:t>
      </w:r>
    </w:p>
    <w:p w14:paraId="1798F8EE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292708A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26F4532C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06278E30" w14:textId="7E5AB761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85318">
        <w:rPr>
          <w:rFonts w:asciiTheme="minorHAnsi" w:hAnsiTheme="minorHAnsi" w:cstheme="minorHAnsi"/>
          <w:bCs/>
          <w:sz w:val="24"/>
          <w:szCs w:val="24"/>
        </w:rPr>
        <w:t xml:space="preserve">Знати </w:t>
      </w:r>
      <w:r>
        <w:rPr>
          <w:rFonts w:asciiTheme="minorHAnsi" w:hAnsiTheme="minorHAnsi" w:cstheme="minorHAnsi"/>
          <w:bCs/>
          <w:sz w:val="24"/>
          <w:szCs w:val="24"/>
        </w:rPr>
        <w:t xml:space="preserve">основні методи </w:t>
      </w:r>
      <w:r w:rsidR="00413F0B">
        <w:rPr>
          <w:rFonts w:asciiTheme="minorHAnsi" w:hAnsiTheme="minorHAnsi" w:cstheme="minorHAnsi"/>
          <w:bCs/>
          <w:sz w:val="24"/>
          <w:szCs w:val="24"/>
        </w:rPr>
        <w:t>захисту від інфекцій з повітряно-крапельним механізмом передачі</w:t>
      </w:r>
    </w:p>
    <w:p w14:paraId="158E6E33" w14:textId="02E49B86" w:rsidR="00413F0B" w:rsidRDefault="008002CD" w:rsidP="00413F0B">
      <w:pPr>
        <w:spacing w:line="240" w:lineRule="auto"/>
        <w:ind w:left="284"/>
        <w:jc w:val="both"/>
        <w:rPr>
          <w:b/>
          <w:bCs/>
        </w:rPr>
      </w:pPr>
      <w:r w:rsidRPr="00B47A49">
        <w:rPr>
          <w:rFonts w:cstheme="minorHAnsi"/>
          <w:b/>
          <w:noProof/>
          <w:sz w:val="24"/>
          <w:szCs w:val="24"/>
          <w:lang w:val="ru-RU"/>
        </w:rPr>
        <w:t xml:space="preserve">Заняття 4. </w:t>
      </w:r>
      <w:r w:rsidR="00413F0B" w:rsidRPr="00413F0B">
        <w:rPr>
          <w:rFonts w:asciiTheme="minorHAnsi" w:hAnsiTheme="minorHAnsi" w:cstheme="minorHAnsi"/>
          <w:bCs/>
          <w:sz w:val="24"/>
          <w:szCs w:val="24"/>
        </w:rPr>
        <w:t xml:space="preserve">Письмове опитування по темі «Біологічні фактори зовнішнього середовища та профілактика інфекційних захворювань». Практичне знайомство з календарем щеплень для дітей та методиками профілактики сезонних захворювань. </w:t>
      </w:r>
      <w:r w:rsidR="00413F0B" w:rsidRPr="00601DCE">
        <w:rPr>
          <w:i/>
          <w:sz w:val="24"/>
        </w:rPr>
        <w:t>(бесіда,</w:t>
      </w:r>
      <w:r w:rsidR="00413F0B" w:rsidRPr="00601DCE">
        <w:rPr>
          <w:i/>
          <w:spacing w:val="28"/>
          <w:sz w:val="24"/>
        </w:rPr>
        <w:t xml:space="preserve"> </w:t>
      </w:r>
      <w:r w:rsidR="00413F0B" w:rsidRPr="00601DCE">
        <w:rPr>
          <w:i/>
          <w:sz w:val="24"/>
        </w:rPr>
        <w:t>дискусія,</w:t>
      </w:r>
      <w:r w:rsidR="00413F0B" w:rsidRPr="00601DCE">
        <w:rPr>
          <w:i/>
          <w:spacing w:val="59"/>
          <w:sz w:val="24"/>
        </w:rPr>
        <w:t xml:space="preserve"> </w:t>
      </w:r>
      <w:r w:rsidR="00413F0B" w:rsidRPr="00601DCE">
        <w:rPr>
          <w:i/>
          <w:spacing w:val="-1"/>
          <w:sz w:val="24"/>
        </w:rPr>
        <w:t>порівняльний</w:t>
      </w:r>
      <w:r w:rsidR="00413F0B" w:rsidRPr="00601DCE">
        <w:rPr>
          <w:i/>
          <w:sz w:val="24"/>
        </w:rPr>
        <w:t xml:space="preserve"> аналіз</w:t>
      </w:r>
      <w:r w:rsidR="00413F0B">
        <w:rPr>
          <w:i/>
          <w:sz w:val="24"/>
        </w:rPr>
        <w:t xml:space="preserve"> методів профілактики)</w:t>
      </w:r>
    </w:p>
    <w:p w14:paraId="601D9511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9EC92ED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</w:t>
      </w:r>
    </w:p>
    <w:p w14:paraId="33CD8190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6DF047A1" w14:textId="55C051BF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85318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з</w:t>
      </w:r>
      <w:r w:rsidR="00413F0B">
        <w:rPr>
          <w:rFonts w:asciiTheme="minorHAnsi" w:hAnsiTheme="minorHAnsi" w:cstheme="minorHAnsi"/>
          <w:bCs/>
          <w:sz w:val="24"/>
          <w:szCs w:val="24"/>
        </w:rPr>
        <w:t xml:space="preserve">нати строки 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13F0B">
        <w:rPr>
          <w:rFonts w:asciiTheme="minorHAnsi" w:hAnsiTheme="minorHAnsi" w:cstheme="minorHAnsi"/>
          <w:bCs/>
          <w:sz w:val="24"/>
          <w:szCs w:val="24"/>
        </w:rPr>
        <w:t>профілактичних щеплень дітей до року</w:t>
      </w:r>
    </w:p>
    <w:p w14:paraId="01C75BC0" w14:textId="51602179" w:rsidR="002D613D" w:rsidRDefault="008002CD" w:rsidP="002D613D">
      <w:pPr>
        <w:spacing w:line="240" w:lineRule="auto"/>
        <w:ind w:left="284"/>
        <w:jc w:val="both"/>
        <w:rPr>
          <w:b/>
          <w:bCs/>
        </w:rPr>
      </w:pPr>
      <w:r w:rsidRPr="003A502A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5. </w:t>
      </w:r>
      <w:r w:rsidR="002D613D" w:rsidRPr="004E0044">
        <w:rPr>
          <w:rFonts w:asciiTheme="minorHAnsi" w:hAnsiTheme="minorHAnsi" w:cstheme="minorHAnsi"/>
          <w:sz w:val="24"/>
          <w:szCs w:val="24"/>
        </w:rPr>
        <w:t>Опитування по темі «Загартування, основні принципи і види».  Складання кожним студентом «Плану загартування» для обраного виду спорту на протязі всього року, використовуючи всі методи загартування (сонце, воду, повітря), різні методики використання та поєднання цих факторів.</w:t>
      </w:r>
      <w:r w:rsidR="002D613D" w:rsidRPr="002D613D">
        <w:rPr>
          <w:i/>
          <w:sz w:val="24"/>
        </w:rPr>
        <w:t xml:space="preserve"> </w:t>
      </w:r>
      <w:r w:rsidR="002D613D" w:rsidRPr="00601DCE">
        <w:rPr>
          <w:i/>
          <w:sz w:val="24"/>
        </w:rPr>
        <w:t>(бесіда,</w:t>
      </w:r>
      <w:r w:rsidR="002D613D" w:rsidRPr="00601DCE">
        <w:rPr>
          <w:i/>
          <w:spacing w:val="28"/>
          <w:sz w:val="24"/>
        </w:rPr>
        <w:t xml:space="preserve"> </w:t>
      </w:r>
      <w:r w:rsidR="002D613D" w:rsidRPr="00601DCE">
        <w:rPr>
          <w:i/>
          <w:sz w:val="24"/>
        </w:rPr>
        <w:t>дискусія,</w:t>
      </w:r>
      <w:r w:rsidR="002D613D" w:rsidRPr="00601DCE">
        <w:rPr>
          <w:i/>
          <w:spacing w:val="59"/>
          <w:sz w:val="24"/>
        </w:rPr>
        <w:t xml:space="preserve"> </w:t>
      </w:r>
      <w:r w:rsidR="002D613D" w:rsidRPr="00601DCE">
        <w:rPr>
          <w:i/>
          <w:spacing w:val="-1"/>
          <w:sz w:val="24"/>
        </w:rPr>
        <w:t>порівняльний</w:t>
      </w:r>
      <w:r w:rsidR="002D613D" w:rsidRPr="00601DCE">
        <w:rPr>
          <w:i/>
          <w:sz w:val="24"/>
        </w:rPr>
        <w:t xml:space="preserve"> аналіз</w:t>
      </w:r>
      <w:r w:rsidR="002D613D">
        <w:rPr>
          <w:i/>
          <w:sz w:val="24"/>
        </w:rPr>
        <w:t>)</w:t>
      </w:r>
    </w:p>
    <w:p w14:paraId="2526E8B6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0BA51B3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 xml:space="preserve">- №1 (Розд.2), №2 (Розд.4), №4 (Розд.4), конспект лекцій. </w:t>
      </w:r>
    </w:p>
    <w:p w14:paraId="66DD3A15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3A502A">
        <w:rPr>
          <w:rFonts w:asciiTheme="minorHAnsi" w:hAnsiTheme="minorHAnsi" w:cstheme="minorHAnsi"/>
          <w:sz w:val="24"/>
          <w:szCs w:val="24"/>
        </w:rPr>
        <w:t>- № 2,3,6,</w:t>
      </w:r>
    </w:p>
    <w:p w14:paraId="500A33B6" w14:textId="2E4E0258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СРС: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t>скласти для себе програму загартовування</w:t>
      </w:r>
      <w:r w:rsidR="002D613D">
        <w:rPr>
          <w:rFonts w:asciiTheme="minorHAnsi" w:hAnsiTheme="minorHAnsi" w:cstheme="minorHAnsi"/>
          <w:bCs/>
          <w:sz w:val="24"/>
          <w:szCs w:val="24"/>
        </w:rPr>
        <w:t xml:space="preserve"> всіма засобами</w:t>
      </w:r>
    </w:p>
    <w:p w14:paraId="5235D1BE" w14:textId="192840F8" w:rsidR="002D613D" w:rsidRDefault="008002CD" w:rsidP="002D613D">
      <w:pPr>
        <w:spacing w:line="240" w:lineRule="auto"/>
        <w:ind w:left="284"/>
        <w:jc w:val="both"/>
        <w:rPr>
          <w:b/>
          <w:bCs/>
        </w:rPr>
      </w:pPr>
      <w:r w:rsidRPr="00485318">
        <w:rPr>
          <w:rFonts w:cstheme="minorHAnsi"/>
          <w:b/>
          <w:noProof/>
          <w:sz w:val="24"/>
          <w:szCs w:val="24"/>
        </w:rPr>
        <w:t xml:space="preserve">Заняття 6.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t xml:space="preserve">Практичне визначення параметрів мікроклімату в аудиторіях та спортивних залах  Спортивного центру НТУУ  (вимірювання температури, вологості повітря, сонячної інсоляції та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lastRenderedPageBreak/>
        <w:t>рівня освітлення) та в кімнатах гуртожитків.</w:t>
      </w:r>
      <w:r w:rsidR="002D613D" w:rsidRPr="002D613D">
        <w:rPr>
          <w:i/>
          <w:sz w:val="24"/>
        </w:rPr>
        <w:t xml:space="preserve"> </w:t>
      </w:r>
      <w:r w:rsidR="002D613D">
        <w:rPr>
          <w:i/>
          <w:sz w:val="24"/>
        </w:rPr>
        <w:t>(</w:t>
      </w:r>
      <w:r w:rsidR="002D613D" w:rsidRPr="00601DCE">
        <w:rPr>
          <w:i/>
          <w:sz w:val="24"/>
        </w:rPr>
        <w:t>бесіда,</w:t>
      </w:r>
      <w:r w:rsidR="002D613D" w:rsidRPr="00601DCE">
        <w:rPr>
          <w:i/>
          <w:spacing w:val="28"/>
          <w:sz w:val="24"/>
        </w:rPr>
        <w:t xml:space="preserve"> </w:t>
      </w:r>
      <w:r w:rsidR="002D613D" w:rsidRPr="00601DCE">
        <w:rPr>
          <w:i/>
          <w:sz w:val="24"/>
        </w:rPr>
        <w:t>дискусія,</w:t>
      </w:r>
      <w:r w:rsidR="002D613D" w:rsidRPr="00601DCE">
        <w:rPr>
          <w:i/>
          <w:spacing w:val="59"/>
          <w:sz w:val="24"/>
        </w:rPr>
        <w:t xml:space="preserve"> </w:t>
      </w:r>
      <w:r w:rsidR="002D613D">
        <w:rPr>
          <w:i/>
          <w:spacing w:val="59"/>
          <w:sz w:val="24"/>
        </w:rPr>
        <w:t>практичне вимірювання показників).</w:t>
      </w:r>
    </w:p>
    <w:p w14:paraId="58DCE420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D287F9C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05B4514D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2,4</w:t>
      </w:r>
    </w:p>
    <w:p w14:paraId="719FB157" w14:textId="5DE79ABE" w:rsidR="008002CD" w:rsidRPr="002D613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t>вміти користуватися приладами для вимірювання показників мікроклімату</w:t>
      </w:r>
    </w:p>
    <w:p w14:paraId="09210BD2" w14:textId="4F745E2F" w:rsidR="002D613D" w:rsidRDefault="008002CD" w:rsidP="002D613D">
      <w:pPr>
        <w:spacing w:line="240" w:lineRule="auto"/>
        <w:ind w:left="284"/>
        <w:jc w:val="both"/>
        <w:rPr>
          <w:b/>
          <w:bCs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</w:t>
      </w:r>
      <w:r w:rsidR="002D613D">
        <w:rPr>
          <w:rFonts w:asciiTheme="minorHAnsi" w:hAnsiTheme="minorHAnsi" w:cstheme="minorHAnsi"/>
          <w:b/>
          <w:noProof/>
          <w:sz w:val="24"/>
          <w:szCs w:val="24"/>
        </w:rPr>
        <w:t>7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t>Практичне ознайомлення з методами очистки та знезараження води в басейнах на прикладі басейну НТУУ «КПІ». Методики лабораторного експрес-контролю та визначення якості води в басейні спортивного комплексу.</w:t>
      </w:r>
      <w:r w:rsidR="002D613D" w:rsidRPr="002D613D">
        <w:rPr>
          <w:i/>
          <w:sz w:val="24"/>
        </w:rPr>
        <w:t xml:space="preserve"> </w:t>
      </w:r>
      <w:r w:rsidR="002D613D" w:rsidRPr="00601DCE">
        <w:rPr>
          <w:i/>
          <w:sz w:val="24"/>
        </w:rPr>
        <w:t>(бесіда,</w:t>
      </w:r>
      <w:r w:rsidR="002D613D" w:rsidRPr="00601DCE">
        <w:rPr>
          <w:i/>
          <w:spacing w:val="28"/>
          <w:sz w:val="24"/>
        </w:rPr>
        <w:t xml:space="preserve"> </w:t>
      </w:r>
      <w:r w:rsidR="002D613D" w:rsidRPr="00601DCE">
        <w:rPr>
          <w:i/>
          <w:sz w:val="24"/>
        </w:rPr>
        <w:t>дискусія,</w:t>
      </w:r>
      <w:r w:rsidR="002D613D" w:rsidRPr="00601DCE">
        <w:rPr>
          <w:i/>
          <w:spacing w:val="59"/>
          <w:sz w:val="24"/>
        </w:rPr>
        <w:t xml:space="preserve"> </w:t>
      </w:r>
      <w:r w:rsidR="002D613D" w:rsidRPr="00601DCE">
        <w:rPr>
          <w:i/>
          <w:spacing w:val="-1"/>
          <w:sz w:val="24"/>
        </w:rPr>
        <w:t>порівняльний</w:t>
      </w:r>
      <w:r w:rsidR="002D613D" w:rsidRPr="00601DCE">
        <w:rPr>
          <w:i/>
          <w:sz w:val="24"/>
        </w:rPr>
        <w:t xml:space="preserve"> аналіз)</w:t>
      </w:r>
    </w:p>
    <w:p w14:paraId="79235641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№1</w:t>
      </w:r>
      <w:r w:rsidRPr="006B60D4">
        <w:rPr>
          <w:rFonts w:asciiTheme="minorHAnsi" w:hAnsiTheme="minorHAnsi" w:cstheme="minorHAnsi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(Розд.</w:t>
      </w:r>
      <w:r w:rsidRPr="006F1304">
        <w:rPr>
          <w:rFonts w:asciiTheme="minorHAnsi" w:hAnsiTheme="minorHAnsi" w:cstheme="minorHAnsi"/>
          <w:sz w:val="24"/>
          <w:szCs w:val="24"/>
        </w:rPr>
        <w:t xml:space="preserve"> 1-3), № 2 (Розд.1-3), №5 (Розд.1-4), конспект лекцій.  </w:t>
      </w:r>
    </w:p>
    <w:p w14:paraId="5BB0FA3E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3,5,8</w:t>
      </w:r>
    </w:p>
    <w:p w14:paraId="2F7CF577" w14:textId="4AF17001" w:rsidR="008002CD" w:rsidRPr="002D613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:</w:t>
      </w:r>
      <w:r w:rsidR="002D613D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t xml:space="preserve">оцінити </w:t>
      </w:r>
      <w:r w:rsidRPr="002D613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D613D" w:rsidRPr="002D613D">
        <w:rPr>
          <w:rFonts w:asciiTheme="minorHAnsi" w:hAnsiTheme="minorHAnsi" w:cstheme="minorHAnsi"/>
          <w:bCs/>
          <w:sz w:val="24"/>
          <w:szCs w:val="24"/>
        </w:rPr>
        <w:t>органолептичні показники</w:t>
      </w:r>
      <w:r w:rsidR="002D613D">
        <w:rPr>
          <w:rFonts w:asciiTheme="minorHAnsi" w:hAnsiTheme="minorHAnsi" w:cstheme="minorHAnsi"/>
          <w:bCs/>
          <w:sz w:val="24"/>
          <w:szCs w:val="24"/>
        </w:rPr>
        <w:t xml:space="preserve"> питної води в гуртожитку КПІ</w:t>
      </w:r>
    </w:p>
    <w:p w14:paraId="67E1A102" w14:textId="04A8E756" w:rsidR="008002CD" w:rsidRPr="008F2DE0" w:rsidRDefault="008002CD" w:rsidP="00DF591E">
      <w:pPr>
        <w:pStyle w:val="31"/>
        <w:spacing w:after="0" w:line="240" w:lineRule="auto"/>
        <w:ind w:left="284"/>
        <w:jc w:val="both"/>
        <w:rPr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Заняття 8.</w:t>
      </w:r>
      <w:r w:rsidR="00DF591E" w:rsidRPr="00DF591E">
        <w:rPr>
          <w:b/>
        </w:rPr>
        <w:t xml:space="preserve"> </w:t>
      </w:r>
      <w:r w:rsidR="00DF591E" w:rsidRPr="00DF591E">
        <w:rPr>
          <w:rFonts w:asciiTheme="minorHAnsi" w:hAnsiTheme="minorHAnsi"/>
          <w:bCs/>
          <w:sz w:val="24"/>
          <w:szCs w:val="24"/>
        </w:rPr>
        <w:t xml:space="preserve">Закріплення матеріалу та письмовий контроль знань з теми «Основи гігієни харчування». Практичне складання харчового раціону кожним студентом для </w:t>
      </w:r>
      <w:r w:rsidR="00DF591E">
        <w:rPr>
          <w:rFonts w:asciiTheme="minorHAnsi" w:hAnsiTheme="minorHAnsi"/>
          <w:bCs/>
          <w:sz w:val="24"/>
          <w:szCs w:val="24"/>
        </w:rPr>
        <w:t xml:space="preserve">певного </w:t>
      </w:r>
      <w:r w:rsidR="00DF591E" w:rsidRPr="00DF591E">
        <w:rPr>
          <w:rFonts w:asciiTheme="minorHAnsi" w:hAnsiTheme="minorHAnsi"/>
          <w:bCs/>
          <w:sz w:val="24"/>
          <w:szCs w:val="24"/>
        </w:rPr>
        <w:t xml:space="preserve">виду спорту </w:t>
      </w:r>
      <w:r w:rsidR="002D613D">
        <w:rPr>
          <w:noProof/>
          <w:sz w:val="24"/>
          <w:szCs w:val="24"/>
        </w:rPr>
        <w:t>(</w:t>
      </w:r>
      <w:r w:rsidRPr="00601DCE">
        <w:rPr>
          <w:i/>
          <w:sz w:val="24"/>
        </w:rPr>
        <w:t>бесіда,</w:t>
      </w:r>
      <w:r w:rsidRPr="00601DCE">
        <w:rPr>
          <w:i/>
          <w:spacing w:val="28"/>
          <w:sz w:val="24"/>
        </w:rPr>
        <w:t xml:space="preserve"> </w:t>
      </w:r>
      <w:r w:rsidRPr="00601DCE">
        <w:rPr>
          <w:i/>
          <w:sz w:val="24"/>
        </w:rPr>
        <w:t>дискусія,</w:t>
      </w:r>
      <w:r w:rsidRPr="00601DCE">
        <w:rPr>
          <w:i/>
          <w:spacing w:val="59"/>
          <w:sz w:val="24"/>
        </w:rPr>
        <w:t xml:space="preserve"> </w:t>
      </w:r>
      <w:r w:rsidRPr="00601DCE">
        <w:rPr>
          <w:i/>
          <w:spacing w:val="-1"/>
          <w:sz w:val="24"/>
        </w:rPr>
        <w:t>порівняльний</w:t>
      </w:r>
      <w:r w:rsidRPr="00601DCE">
        <w:rPr>
          <w:i/>
          <w:sz w:val="24"/>
        </w:rPr>
        <w:t xml:space="preserve"> аналіз)</w:t>
      </w:r>
      <w:r>
        <w:rPr>
          <w:i/>
          <w:sz w:val="24"/>
        </w:rPr>
        <w:t xml:space="preserve">. </w:t>
      </w:r>
      <w:r w:rsidRPr="008F2DE0">
        <w:rPr>
          <w:noProof/>
          <w:sz w:val="24"/>
          <w:szCs w:val="24"/>
        </w:rPr>
        <w:t xml:space="preserve"> </w:t>
      </w:r>
    </w:p>
    <w:p w14:paraId="55EAAE34" w14:textId="77777777" w:rsidR="008002CD" w:rsidRPr="006F1304" w:rsidRDefault="008002CD" w:rsidP="00DF591E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2729F0FC" w14:textId="77777777" w:rsidR="008002CD" w:rsidRPr="006F1304" w:rsidRDefault="008002CD" w:rsidP="00DF591E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0F0EC333" w14:textId="77777777" w:rsidR="008002CD" w:rsidRPr="006F1304" w:rsidRDefault="008002CD" w:rsidP="00DF591E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1,5,6,</w:t>
      </w:r>
    </w:p>
    <w:p w14:paraId="4463323A" w14:textId="44890DD9" w:rsidR="008002CD" w:rsidRPr="00DF591E" w:rsidRDefault="008002CD" w:rsidP="00DF591E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DF591E">
        <w:rPr>
          <w:rFonts w:asciiTheme="minorHAnsi" w:hAnsiTheme="minorHAnsi" w:cstheme="minorHAnsi"/>
          <w:bCs/>
          <w:sz w:val="24"/>
          <w:szCs w:val="24"/>
        </w:rPr>
        <w:t xml:space="preserve">вміти розрахувати раціон харчування в залежності від рівня фізичного навантаження </w:t>
      </w:r>
    </w:p>
    <w:p w14:paraId="0EED028A" w14:textId="1A9448D9" w:rsidR="00DF591E" w:rsidRPr="008F2DE0" w:rsidRDefault="008002CD" w:rsidP="00DF591E">
      <w:pPr>
        <w:pStyle w:val="31"/>
        <w:spacing w:after="0" w:line="240" w:lineRule="auto"/>
        <w:ind w:left="284"/>
        <w:jc w:val="both"/>
        <w:rPr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Заняття 9.</w:t>
      </w:r>
      <w:r w:rsidRPr="00475D19">
        <w:rPr>
          <w:noProof/>
          <w:sz w:val="24"/>
          <w:szCs w:val="24"/>
        </w:rPr>
        <w:t xml:space="preserve"> </w:t>
      </w:r>
      <w:r w:rsidR="00DF591E" w:rsidRPr="00DF591E">
        <w:rPr>
          <w:rFonts w:asciiTheme="minorHAnsi" w:hAnsiTheme="minorHAnsi"/>
          <w:sz w:val="24"/>
          <w:szCs w:val="24"/>
        </w:rPr>
        <w:t>Закріплення матеріалу та письмовий контроль з теми  «Гігієна фізичного виховання дітей, підлітків та осіб похилого віку». Складання кожним студентом раціонального режиму праці та відпочинку, для себе враховуючи заняття на факультеті та режим тренувань в обраному виді спорту.</w:t>
      </w:r>
      <w:r w:rsidR="00DF591E" w:rsidRPr="00DF591E">
        <w:rPr>
          <w:noProof/>
          <w:sz w:val="24"/>
          <w:szCs w:val="24"/>
        </w:rPr>
        <w:t xml:space="preserve"> </w:t>
      </w:r>
      <w:r w:rsidR="00DF591E">
        <w:rPr>
          <w:noProof/>
          <w:sz w:val="24"/>
          <w:szCs w:val="24"/>
        </w:rPr>
        <w:t>(</w:t>
      </w:r>
      <w:r w:rsidR="00DF591E" w:rsidRPr="00601DCE">
        <w:rPr>
          <w:i/>
          <w:sz w:val="24"/>
        </w:rPr>
        <w:t>бесіда,</w:t>
      </w:r>
      <w:r w:rsidR="00DF591E" w:rsidRPr="00601DCE">
        <w:rPr>
          <w:i/>
          <w:spacing w:val="28"/>
          <w:sz w:val="24"/>
        </w:rPr>
        <w:t xml:space="preserve"> </w:t>
      </w:r>
      <w:r w:rsidR="00DF591E" w:rsidRPr="00601DCE">
        <w:rPr>
          <w:i/>
          <w:sz w:val="24"/>
        </w:rPr>
        <w:t>дискусія,</w:t>
      </w:r>
      <w:r w:rsidR="00DF591E" w:rsidRPr="00601DCE">
        <w:rPr>
          <w:i/>
          <w:spacing w:val="59"/>
          <w:sz w:val="24"/>
        </w:rPr>
        <w:t xml:space="preserve"> </w:t>
      </w:r>
      <w:r w:rsidR="00DF591E" w:rsidRPr="00601DCE">
        <w:rPr>
          <w:i/>
          <w:spacing w:val="-1"/>
          <w:sz w:val="24"/>
        </w:rPr>
        <w:t>порівняльний</w:t>
      </w:r>
      <w:r w:rsidR="00DF591E" w:rsidRPr="00601DCE">
        <w:rPr>
          <w:i/>
          <w:sz w:val="24"/>
        </w:rPr>
        <w:t xml:space="preserve"> аналіз)</w:t>
      </w:r>
      <w:r w:rsidR="00DF591E">
        <w:rPr>
          <w:i/>
          <w:sz w:val="24"/>
        </w:rPr>
        <w:t xml:space="preserve">. </w:t>
      </w:r>
      <w:r w:rsidR="00DF591E" w:rsidRPr="008F2DE0">
        <w:rPr>
          <w:noProof/>
          <w:sz w:val="24"/>
          <w:szCs w:val="24"/>
        </w:rPr>
        <w:t xml:space="preserve"> </w:t>
      </w:r>
    </w:p>
    <w:p w14:paraId="5DFAFAF5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007A6758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1 (Розд.2), №4 (Розд.2), №5 (Розд.3), конспект лекцій.  </w:t>
      </w:r>
    </w:p>
    <w:p w14:paraId="72DB4261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2,6,</w:t>
      </w:r>
    </w:p>
    <w:p w14:paraId="608E71E8" w14:textId="26981153" w:rsidR="008002CD" w:rsidRPr="00DF591E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DF591E">
        <w:rPr>
          <w:rFonts w:asciiTheme="minorHAnsi" w:hAnsiTheme="minorHAnsi" w:cstheme="minorHAnsi"/>
          <w:bCs/>
          <w:sz w:val="24"/>
          <w:szCs w:val="24"/>
        </w:rPr>
        <w:t>знати основні складові «здорового» режиму дня студента</w:t>
      </w:r>
    </w:p>
    <w:p w14:paraId="11C5836E" w14:textId="251B13F2" w:rsidR="00DF591E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10. </w:t>
      </w:r>
      <w:r w:rsidR="00DF591E">
        <w:rPr>
          <w:rFonts w:asciiTheme="minorHAnsi" w:hAnsiTheme="minorHAnsi" w:cstheme="minorHAnsi"/>
          <w:sz w:val="24"/>
          <w:szCs w:val="24"/>
        </w:rPr>
        <w:t>Методи попередження негативного впливу забрудненого навколишнього середовища та негативних наслідків діяльності людини на здоров’я людської популяції</w:t>
      </w:r>
    </w:p>
    <w:p w14:paraId="53B4C199" w14:textId="3BC1B83B" w:rsidR="008002CD" w:rsidRPr="008F2DE0" w:rsidRDefault="00DF591E" w:rsidP="008002CD">
      <w:pPr>
        <w:spacing w:line="240" w:lineRule="auto"/>
        <w:ind w:left="284"/>
        <w:jc w:val="both"/>
        <w:rPr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>(</w:t>
      </w:r>
      <w:r w:rsidR="008002CD" w:rsidRPr="00601DCE">
        <w:rPr>
          <w:i/>
          <w:sz w:val="24"/>
        </w:rPr>
        <w:t>бесіда,</w:t>
      </w:r>
      <w:r w:rsidR="008002CD" w:rsidRPr="00601DCE">
        <w:rPr>
          <w:i/>
          <w:spacing w:val="28"/>
          <w:sz w:val="24"/>
        </w:rPr>
        <w:t xml:space="preserve"> </w:t>
      </w:r>
      <w:r w:rsidR="008002CD" w:rsidRPr="00601DCE">
        <w:rPr>
          <w:i/>
          <w:sz w:val="24"/>
        </w:rPr>
        <w:t>дискусія,</w:t>
      </w:r>
      <w:r w:rsidR="008002CD" w:rsidRPr="00601DCE">
        <w:rPr>
          <w:i/>
          <w:spacing w:val="59"/>
          <w:sz w:val="24"/>
        </w:rPr>
        <w:t xml:space="preserve"> </w:t>
      </w:r>
      <w:r w:rsidR="008002CD" w:rsidRPr="00601DCE">
        <w:rPr>
          <w:i/>
          <w:spacing w:val="-1"/>
          <w:sz w:val="24"/>
        </w:rPr>
        <w:t>порівняльний</w:t>
      </w:r>
      <w:r w:rsidR="008002CD" w:rsidRPr="00601DCE">
        <w:rPr>
          <w:i/>
          <w:sz w:val="24"/>
        </w:rPr>
        <w:t xml:space="preserve"> аналіз)</w:t>
      </w:r>
      <w:r w:rsidR="008002CD">
        <w:rPr>
          <w:i/>
          <w:sz w:val="24"/>
        </w:rPr>
        <w:t xml:space="preserve">. </w:t>
      </w:r>
      <w:r w:rsidR="008002CD" w:rsidRPr="008F2DE0">
        <w:rPr>
          <w:noProof/>
          <w:sz w:val="24"/>
          <w:szCs w:val="24"/>
        </w:rPr>
        <w:t xml:space="preserve"> . </w:t>
      </w:r>
    </w:p>
    <w:p w14:paraId="5873EF22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72A9E269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3A50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502A">
        <w:rPr>
          <w:rFonts w:asciiTheme="minorHAnsi" w:hAnsiTheme="minorHAnsi" w:cstheme="minorHAnsi"/>
          <w:sz w:val="24"/>
          <w:szCs w:val="24"/>
        </w:rPr>
        <w:t xml:space="preserve">- №1 (Розд.2), №2 (Розд.4), №4 (Розд.4), конспект лекцій. </w:t>
      </w:r>
    </w:p>
    <w:p w14:paraId="7A5FC808" w14:textId="77777777" w:rsidR="008002CD" w:rsidRPr="003A502A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502A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3A502A">
        <w:rPr>
          <w:rFonts w:asciiTheme="minorHAnsi" w:hAnsiTheme="minorHAnsi" w:cstheme="minorHAnsi"/>
          <w:sz w:val="24"/>
          <w:szCs w:val="24"/>
        </w:rPr>
        <w:t>- № 2,3,6,</w:t>
      </w:r>
    </w:p>
    <w:p w14:paraId="4789DEB4" w14:textId="7C58E7FD" w:rsidR="008002CD" w:rsidRPr="00DF591E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  <w:r w:rsidR="00DF591E">
        <w:rPr>
          <w:rFonts w:asciiTheme="minorHAnsi" w:hAnsiTheme="minorHAnsi" w:cstheme="minorHAnsi"/>
          <w:bCs/>
          <w:i/>
          <w:iCs/>
          <w:sz w:val="24"/>
          <w:szCs w:val="24"/>
        </w:rPr>
        <w:t>знати напрямки</w:t>
      </w:r>
      <w:r w:rsidR="00DF591E" w:rsidRPr="00DF591E">
        <w:rPr>
          <w:rFonts w:asciiTheme="minorHAnsi" w:hAnsiTheme="minorHAnsi" w:cstheme="minorHAnsi"/>
          <w:bCs/>
          <w:sz w:val="24"/>
          <w:szCs w:val="24"/>
        </w:rPr>
        <w:t xml:space="preserve"> вирішення основних екологічних проблем сучасності</w:t>
      </w:r>
    </w:p>
    <w:p w14:paraId="0251AF15" w14:textId="723C1B08" w:rsidR="00DF591E" w:rsidRPr="00DF591E" w:rsidRDefault="008002CD" w:rsidP="00DF591E">
      <w:pPr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475D19">
        <w:rPr>
          <w:rFonts w:asciiTheme="minorHAnsi" w:hAnsiTheme="minorHAnsi" w:cstheme="minorHAnsi"/>
          <w:b/>
          <w:i/>
          <w:iCs/>
          <w:sz w:val="24"/>
          <w:szCs w:val="24"/>
        </w:rPr>
        <w:t>Заняття 11.</w:t>
      </w:r>
      <w:r w:rsidRPr="00475D19">
        <w:rPr>
          <w:noProof/>
          <w:sz w:val="24"/>
          <w:szCs w:val="24"/>
        </w:rPr>
        <w:t xml:space="preserve"> </w:t>
      </w:r>
      <w:r w:rsidR="00DF591E" w:rsidRPr="00DF591E">
        <w:rPr>
          <w:rFonts w:asciiTheme="minorHAnsi" w:hAnsiTheme="minorHAnsi"/>
          <w:sz w:val="24"/>
          <w:szCs w:val="24"/>
        </w:rPr>
        <w:t>Закріплення матеріалу та опитування з тем</w:t>
      </w:r>
      <w:r w:rsidR="00DF591E" w:rsidRPr="00DF591E">
        <w:rPr>
          <w:rFonts w:asciiTheme="minorHAnsi" w:hAnsiTheme="minorHAnsi"/>
          <w:b/>
          <w:sz w:val="24"/>
          <w:szCs w:val="24"/>
        </w:rPr>
        <w:t xml:space="preserve"> «</w:t>
      </w:r>
      <w:r w:rsidR="00DF591E" w:rsidRPr="00DF591E">
        <w:rPr>
          <w:rFonts w:asciiTheme="minorHAnsi" w:hAnsiTheme="minorHAnsi"/>
          <w:sz w:val="24"/>
          <w:szCs w:val="24"/>
        </w:rPr>
        <w:t>Основи гігієни спортивних споруд» та «Гігієна спортивного  одягу, взуття, особиста гігієна  спортсмена». Оцінка Спортивного комплексу НТУУ «КПІ» з точки зору виконання основних вимог гігієни спортивних споруд та спортивної гігієни.</w:t>
      </w:r>
      <w:r w:rsidR="00DF591E" w:rsidRPr="00DF591E">
        <w:rPr>
          <w:noProof/>
          <w:sz w:val="24"/>
          <w:szCs w:val="24"/>
        </w:rPr>
        <w:t xml:space="preserve"> </w:t>
      </w:r>
      <w:r w:rsidR="00DF591E">
        <w:rPr>
          <w:noProof/>
          <w:sz w:val="24"/>
          <w:szCs w:val="24"/>
        </w:rPr>
        <w:t>(</w:t>
      </w:r>
      <w:r w:rsidR="00DF591E" w:rsidRPr="00601DCE">
        <w:rPr>
          <w:i/>
          <w:sz w:val="24"/>
        </w:rPr>
        <w:t>бесіда,</w:t>
      </w:r>
      <w:r w:rsidR="00DF591E" w:rsidRPr="00601DCE">
        <w:rPr>
          <w:i/>
          <w:spacing w:val="28"/>
          <w:sz w:val="24"/>
        </w:rPr>
        <w:t xml:space="preserve"> </w:t>
      </w:r>
      <w:r w:rsidR="00DF591E" w:rsidRPr="00601DCE">
        <w:rPr>
          <w:i/>
          <w:sz w:val="24"/>
        </w:rPr>
        <w:t>дискусія,</w:t>
      </w:r>
      <w:r w:rsidR="00DF591E" w:rsidRPr="00601DCE">
        <w:rPr>
          <w:i/>
          <w:spacing w:val="59"/>
          <w:sz w:val="24"/>
        </w:rPr>
        <w:t xml:space="preserve"> </w:t>
      </w:r>
      <w:r w:rsidR="00DF591E" w:rsidRPr="00601DCE">
        <w:rPr>
          <w:i/>
          <w:spacing w:val="-1"/>
          <w:sz w:val="24"/>
        </w:rPr>
        <w:t>порівняльний</w:t>
      </w:r>
      <w:r w:rsidR="00DF591E" w:rsidRPr="00601DCE">
        <w:rPr>
          <w:i/>
          <w:sz w:val="24"/>
        </w:rPr>
        <w:t xml:space="preserve"> аналіз)</w:t>
      </w:r>
      <w:r w:rsidR="00DF591E">
        <w:rPr>
          <w:i/>
          <w:sz w:val="24"/>
        </w:rPr>
        <w:t xml:space="preserve">. </w:t>
      </w:r>
      <w:r w:rsidR="00DF591E" w:rsidRPr="008F2DE0">
        <w:rPr>
          <w:noProof/>
          <w:sz w:val="24"/>
          <w:szCs w:val="24"/>
        </w:rPr>
        <w:t xml:space="preserve"> </w:t>
      </w:r>
    </w:p>
    <w:p w14:paraId="7AEFFC7A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63B5D6C5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(Розд.5), №3 (Розд.6), №5 (Розд.4), конспект лекцій.  </w:t>
      </w:r>
    </w:p>
    <w:p w14:paraId="51FD268C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Додаткова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 2,4</w:t>
      </w:r>
    </w:p>
    <w:p w14:paraId="77BCA0AC" w14:textId="6C59C072" w:rsidR="008002CD" w:rsidRPr="00DF591E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: </w:t>
      </w:r>
      <w:r w:rsidR="00DF591E">
        <w:rPr>
          <w:rFonts w:asciiTheme="minorHAnsi" w:hAnsiTheme="minorHAnsi" w:cstheme="minorHAnsi"/>
          <w:bCs/>
          <w:sz w:val="24"/>
          <w:szCs w:val="24"/>
        </w:rPr>
        <w:t>надати оцінку гігієнічному стану Спортивного комплексу КПІ</w:t>
      </w:r>
    </w:p>
    <w:p w14:paraId="1A6CE232" w14:textId="0A16685C" w:rsidR="008002CD" w:rsidRDefault="008002CD" w:rsidP="008002CD">
      <w:pPr>
        <w:spacing w:line="240" w:lineRule="auto"/>
        <w:ind w:left="284"/>
        <w:jc w:val="both"/>
        <w:rPr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12. </w:t>
      </w:r>
      <w:r w:rsidR="00DC0647" w:rsidRPr="00DC0647">
        <w:rPr>
          <w:rFonts w:asciiTheme="minorHAnsi" w:hAnsiTheme="minorHAnsi" w:cstheme="minorHAnsi"/>
          <w:bCs/>
          <w:noProof/>
          <w:sz w:val="24"/>
          <w:szCs w:val="24"/>
        </w:rPr>
        <w:t xml:space="preserve">Мати уявленя про психогігієну та її роль в підтриманні </w:t>
      </w:r>
      <w:r w:rsidR="00DC0647">
        <w:rPr>
          <w:rFonts w:asciiTheme="minorHAnsi" w:hAnsiTheme="minorHAnsi" w:cstheme="minorHAnsi"/>
          <w:bCs/>
          <w:noProof/>
          <w:sz w:val="24"/>
          <w:szCs w:val="24"/>
        </w:rPr>
        <w:t xml:space="preserve">здоров’я людини в сучасному світі </w:t>
      </w:r>
      <w:r>
        <w:rPr>
          <w:noProof/>
          <w:sz w:val="24"/>
          <w:szCs w:val="24"/>
        </w:rPr>
        <w:t>(</w:t>
      </w:r>
      <w:r w:rsidRPr="00601DCE">
        <w:rPr>
          <w:i/>
          <w:sz w:val="24"/>
        </w:rPr>
        <w:t>бесіда,</w:t>
      </w:r>
      <w:r w:rsidRPr="00601DCE">
        <w:rPr>
          <w:i/>
          <w:spacing w:val="28"/>
          <w:sz w:val="24"/>
        </w:rPr>
        <w:t xml:space="preserve"> </w:t>
      </w:r>
      <w:r w:rsidRPr="00601DCE">
        <w:rPr>
          <w:i/>
          <w:sz w:val="24"/>
        </w:rPr>
        <w:t>дискусія,</w:t>
      </w:r>
      <w:r w:rsidRPr="00601DCE">
        <w:rPr>
          <w:i/>
          <w:spacing w:val="59"/>
          <w:sz w:val="24"/>
        </w:rPr>
        <w:t xml:space="preserve"> </w:t>
      </w:r>
      <w:r w:rsidRPr="00601DCE">
        <w:rPr>
          <w:i/>
          <w:spacing w:val="-1"/>
          <w:sz w:val="24"/>
        </w:rPr>
        <w:t>порівняльний</w:t>
      </w:r>
      <w:r w:rsidRPr="00601DCE">
        <w:rPr>
          <w:i/>
          <w:sz w:val="24"/>
        </w:rPr>
        <w:t xml:space="preserve"> аналіз)</w:t>
      </w:r>
      <w:r>
        <w:rPr>
          <w:i/>
          <w:sz w:val="24"/>
        </w:rPr>
        <w:t xml:space="preserve">. </w:t>
      </w:r>
      <w:r w:rsidRPr="008F2DE0">
        <w:rPr>
          <w:noProof/>
          <w:sz w:val="24"/>
          <w:szCs w:val="24"/>
        </w:rPr>
        <w:t xml:space="preserve"> </w:t>
      </w:r>
    </w:p>
    <w:p w14:paraId="5E2E4771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Перелік дидактичних засобів</w:t>
      </w:r>
      <w:r w:rsidRPr="006F1304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Мультимедійне забезпечення (презентації POWER POINT)</w:t>
      </w:r>
    </w:p>
    <w:p w14:paraId="3077AB7E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 xml:space="preserve">- № 2 (Розд.1), №3 (Розд.1), №5 (Розд.1), конспект лекцій. </w:t>
      </w:r>
    </w:p>
    <w:p w14:paraId="79FADAC2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1,5,6,</w:t>
      </w:r>
    </w:p>
    <w:p w14:paraId="27A74A73" w14:textId="6731A5A0" w:rsidR="008002CD" w:rsidRPr="00DC0647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  <w:t>Завдання на СРС</w:t>
      </w:r>
      <w:r w:rsidRPr="00D501C2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: </w:t>
      </w:r>
      <w:r w:rsidR="00DC0647">
        <w:rPr>
          <w:rFonts w:asciiTheme="minorHAnsi" w:hAnsiTheme="minorHAnsi" w:cstheme="minorHAnsi"/>
          <w:bCs/>
          <w:sz w:val="24"/>
          <w:szCs w:val="24"/>
        </w:rPr>
        <w:t xml:space="preserve">ознайомитись з «ментальним фітнесом», як сучасним напрямом оздоровлення людини в умовах нестабільних ситуацій в суспільстві  </w:t>
      </w:r>
    </w:p>
    <w:p w14:paraId="57DFEEEC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6F1304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</w:t>
      </w:r>
      <w:r>
        <w:rPr>
          <w:rFonts w:asciiTheme="minorHAnsi" w:hAnsiTheme="minorHAnsi" w:cstheme="minorHAnsi"/>
          <w:b/>
          <w:noProof/>
          <w:sz w:val="24"/>
          <w:szCs w:val="24"/>
        </w:rPr>
        <w:t>13</w:t>
      </w:r>
      <w:r w:rsidRPr="00490AE1">
        <w:rPr>
          <w:rFonts w:asciiTheme="minorHAnsi" w:hAnsiTheme="minorHAnsi" w:cstheme="minorHAnsi"/>
          <w:bCs/>
          <w:noProof/>
          <w:sz w:val="24"/>
          <w:szCs w:val="24"/>
        </w:rPr>
        <w:t>. Проведення модульної контрольної роботи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(МКР)</w:t>
      </w:r>
    </w:p>
    <w:p w14:paraId="44DDC912" w14:textId="77777777" w:rsidR="008002CD" w:rsidRPr="006F1304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1" w:name="_Hlk52364326"/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lastRenderedPageBreak/>
        <w:t>Література: Основна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- №1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(Розд.</w:t>
      </w:r>
      <w:r w:rsidRPr="006F1304">
        <w:rPr>
          <w:rFonts w:asciiTheme="minorHAnsi" w:hAnsiTheme="minorHAnsi" w:cstheme="minorHAnsi"/>
          <w:sz w:val="24"/>
          <w:szCs w:val="24"/>
        </w:rPr>
        <w:t xml:space="preserve"> 1-3), № 2 (Розд.1-3), №3 (Розд.2-4), №5 (Розд.1-4), конспект лекцій.  </w:t>
      </w: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Додаткова </w:t>
      </w:r>
      <w:r w:rsidRPr="006F1304">
        <w:rPr>
          <w:rFonts w:asciiTheme="minorHAnsi" w:hAnsiTheme="minorHAnsi" w:cstheme="minorHAnsi"/>
          <w:sz w:val="24"/>
          <w:szCs w:val="24"/>
        </w:rPr>
        <w:t>- № 3,5,8</w:t>
      </w:r>
    </w:p>
    <w:p w14:paraId="0B77A29D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6F1304">
        <w:rPr>
          <w:rFonts w:asciiTheme="minorHAnsi" w:hAnsiTheme="minorHAnsi" w:cstheme="minorHAnsi"/>
          <w:bCs/>
          <w:i/>
          <w:iCs/>
          <w:sz w:val="24"/>
          <w:szCs w:val="24"/>
        </w:rPr>
        <w:t>Завдання на СРС:</w:t>
      </w:r>
      <w:r w:rsidRPr="006F130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sz w:val="24"/>
          <w:szCs w:val="24"/>
        </w:rPr>
        <w:t>підготуватися до МКР за контрольними питаннями до МКР</w:t>
      </w:r>
    </w:p>
    <w:p w14:paraId="07A62A2B" w14:textId="77777777" w:rsidR="008002CD" w:rsidRDefault="008002CD" w:rsidP="008002CD">
      <w:pPr>
        <w:spacing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bookmarkEnd w:id="1"/>
    <w:p w14:paraId="0CAC71E4" w14:textId="77777777" w:rsidR="008002CD" w:rsidRPr="00490AE1" w:rsidRDefault="008002CD" w:rsidP="008002CD">
      <w:pPr>
        <w:pStyle w:val="1"/>
        <w:ind w:left="284" w:firstLine="0"/>
      </w:pPr>
      <w:r w:rsidRPr="00490AE1">
        <w:t>Самостійна робота студента/аспіранта</w:t>
      </w: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01"/>
      </w:tblGrid>
      <w:tr w:rsidR="008002CD" w:rsidRPr="00AF4ED7" w14:paraId="58A8AE3E" w14:textId="77777777" w:rsidTr="00DF591E">
        <w:trPr>
          <w:trHeight w:val="627"/>
        </w:trPr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F369" w14:textId="77777777" w:rsidR="003F7B0F" w:rsidRDefault="008002CD" w:rsidP="003F7B0F">
            <w:pPr>
              <w:pStyle w:val="a0"/>
              <w:numPr>
                <w:ilvl w:val="0"/>
                <w:numId w:val="24"/>
              </w:numPr>
              <w:spacing w:line="240" w:lineRule="auto"/>
              <w:ind w:left="321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EF6C7B">
              <w:rPr>
                <w:rFonts w:asciiTheme="minorHAnsi" w:hAnsiTheme="minorHAnsi" w:cstheme="minorHAnsi"/>
                <w:sz w:val="24"/>
                <w:szCs w:val="24"/>
              </w:rPr>
              <w:t>З кредитного модуля заплановано проведення однієї модульної контрольної роботи (МКР), яка проводиться на останньому занятті курсу.</w:t>
            </w:r>
          </w:p>
          <w:p w14:paraId="019184C3" w14:textId="5626EC21" w:rsidR="008002CD" w:rsidRPr="003F7B0F" w:rsidRDefault="003F7B0F" w:rsidP="003F7B0F">
            <w:pPr>
              <w:spacing w:line="240" w:lineRule="auto"/>
              <w:ind w:left="1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002CD" w:rsidRPr="003F7B0F">
              <w:rPr>
                <w:rFonts w:asciiTheme="minorHAnsi" w:hAnsiTheme="minorHAnsi" w:cstheme="minorHAnsi"/>
                <w:sz w:val="24"/>
                <w:szCs w:val="24"/>
              </w:rPr>
              <w:t xml:space="preserve"> Питання до МКР представлено в Додатку</w:t>
            </w:r>
          </w:p>
          <w:p w14:paraId="469EE449" w14:textId="77777777" w:rsidR="008002CD" w:rsidRPr="00490AE1" w:rsidRDefault="008002CD" w:rsidP="00DF591E">
            <w:pPr>
              <w:spacing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02CD" w:rsidRPr="00AF4ED7" w14:paraId="6902E50E" w14:textId="77777777" w:rsidTr="00DF591E">
        <w:trPr>
          <w:trHeight w:val="102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17124" w14:textId="77777777" w:rsidR="008002CD" w:rsidRPr="00490AE1" w:rsidRDefault="008002CD" w:rsidP="00DF591E">
            <w:pPr>
              <w:spacing w:line="240" w:lineRule="auto"/>
              <w:ind w:left="284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490AE1">
              <w:rPr>
                <w:rFonts w:asciiTheme="minorHAnsi" w:hAnsiTheme="minorHAnsi" w:cstheme="minorHAnsi"/>
                <w:sz w:val="24"/>
                <w:szCs w:val="24"/>
              </w:rPr>
              <w:t>Основна ціль МКР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E4C25" w14:textId="77777777" w:rsidR="008002CD" w:rsidRDefault="008002CD" w:rsidP="003F7B0F">
            <w:pPr>
              <w:spacing w:line="240" w:lineRule="auto"/>
              <w:ind w:left="67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>- визначити рівень засвоєння студентами теоретичного матеріалу, викладеного на лекціях №1-1</w: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t>8</w:t>
            </w:r>
            <w:r w:rsidRPr="00490AE1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та матеріалів, засвоєних під час самостійної роботи, уміння логічно і змістовно викладати свої знання в письмовій формі. </w:t>
            </w:r>
          </w:p>
          <w:p w14:paraId="464BE7A8" w14:textId="77777777" w:rsidR="008002CD" w:rsidRPr="00490AE1" w:rsidRDefault="008002CD" w:rsidP="00DF591E">
            <w:pPr>
              <w:spacing w:line="240" w:lineRule="auto"/>
              <w:ind w:left="28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02CD" w:rsidRPr="00AF4ED7" w14:paraId="4B059A48" w14:textId="77777777" w:rsidTr="00DF591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3FCD" w14:textId="77777777" w:rsidR="008002CD" w:rsidRPr="00EF4AFC" w:rsidRDefault="008002CD" w:rsidP="00DF591E">
            <w:pPr>
              <w:spacing w:line="240" w:lineRule="auto"/>
              <w:ind w:left="284" w:hanging="142"/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 xml:space="preserve">Місце проведення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</w:t>
            </w: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КР</w:t>
            </w:r>
          </w:p>
        </w:tc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5CAA" w14:textId="3F1C113F" w:rsidR="008002CD" w:rsidRPr="00AF4ED7" w:rsidRDefault="008002CD" w:rsidP="003F7B0F">
            <w:pPr>
              <w:autoSpaceDE w:val="0"/>
              <w:autoSpaceDN w:val="0"/>
              <w:adjustRightInd w:val="0"/>
              <w:spacing w:line="240" w:lineRule="auto"/>
              <w:ind w:left="67" w:hanging="67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модульна контрольна робота 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проводиться на </w:t>
            </w:r>
            <w:r w:rsidRPr="00EF4AFC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практичному занятті №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1</w:t>
            </w:r>
            <w:r w:rsidR="003F7B0F">
              <w:rPr>
                <w:rFonts w:asciiTheme="minorHAnsi" w:hAnsiTheme="minorHAnsi"/>
                <w:bCs/>
                <w:i/>
                <w:sz w:val="24"/>
                <w:szCs w:val="24"/>
                <w:u w:val="single"/>
              </w:rPr>
              <w:t>3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та розрахована на </w:t>
            </w:r>
            <w:r>
              <w:rPr>
                <w:rFonts w:asciiTheme="minorHAnsi" w:hAnsiTheme="minorHAnsi"/>
                <w:sz w:val="24"/>
                <w:szCs w:val="24"/>
              </w:rPr>
              <w:t>дві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академічн</w:t>
            </w:r>
            <w:r>
              <w:rPr>
                <w:rFonts w:asciiTheme="minorHAnsi" w:hAnsiTheme="minorHAnsi"/>
                <w:sz w:val="24"/>
                <w:szCs w:val="24"/>
              </w:rPr>
              <w:t>і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годин</w:t>
            </w:r>
            <w:r>
              <w:rPr>
                <w:rFonts w:asciiTheme="minorHAnsi" w:hAnsiTheme="minorHAnsi"/>
                <w:sz w:val="24"/>
                <w:szCs w:val="24"/>
              </w:rPr>
              <w:t>и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002CD" w:rsidRPr="00AF4ED7" w14:paraId="66F8F373" w14:textId="77777777" w:rsidTr="00DF591E">
        <w:tc>
          <w:tcPr>
            <w:tcW w:w="10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A2A9" w14:textId="77777777" w:rsidR="008002CD" w:rsidRPr="00AF4ED7" w:rsidRDefault="008002CD" w:rsidP="00DF591E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4AF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Методика проведення МКР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>: студентам видаються модульні контрольні завдання,  які складаються з  трьох питань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кожне з яких оцінюється з 5 балів.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Модульна контрольна робота 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 xml:space="preserve"> проводиться письмово. Результати МКР оголошуються студентам на наступн</w:t>
            </w:r>
            <w:r>
              <w:rPr>
                <w:rFonts w:asciiTheme="minorHAnsi" w:hAnsiTheme="minorHAnsi"/>
                <w:sz w:val="24"/>
                <w:szCs w:val="24"/>
              </w:rPr>
              <w:t>ий день</w:t>
            </w:r>
            <w:r w:rsidRPr="00AF4ED7">
              <w:rPr>
                <w:rFonts w:asciiTheme="minorHAnsi" w:hAnsiTheme="minorHAnsi"/>
                <w:sz w:val="24"/>
                <w:szCs w:val="24"/>
              </w:rPr>
              <w:t>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77A07C9C" w14:textId="55B391E5" w:rsidR="008002CD" w:rsidRPr="00EF6C7B" w:rsidRDefault="008002CD" w:rsidP="008002CD">
      <w:pPr>
        <w:pStyle w:val="a0"/>
        <w:numPr>
          <w:ilvl w:val="0"/>
          <w:numId w:val="24"/>
        </w:numPr>
        <w:spacing w:after="120" w:line="240" w:lineRule="auto"/>
        <w:ind w:left="142" w:firstLine="142"/>
        <w:jc w:val="both"/>
        <w:rPr>
          <w:rFonts w:asciiTheme="minorHAnsi" w:hAnsiTheme="minorHAnsi" w:cstheme="minorHAnsi"/>
          <w:i/>
          <w:noProof/>
          <w:sz w:val="24"/>
          <w:szCs w:val="24"/>
        </w:rPr>
      </w:pPr>
      <w:r w:rsidRPr="00EF6C7B">
        <w:rPr>
          <w:rFonts w:asciiTheme="minorHAnsi" w:hAnsiTheme="minorHAnsi" w:cstheme="minorHAnsi"/>
          <w:iCs/>
          <w:noProof/>
          <w:sz w:val="24"/>
          <w:szCs w:val="24"/>
        </w:rPr>
        <w:t>З кредитного модуля заплановано</w:t>
      </w:r>
      <w:r>
        <w:rPr>
          <w:rFonts w:asciiTheme="minorHAnsi" w:hAnsiTheme="minorHAnsi" w:cstheme="minorHAnsi"/>
          <w:iCs/>
          <w:noProof/>
          <w:sz w:val="24"/>
          <w:szCs w:val="24"/>
        </w:rPr>
        <w:t xml:space="preserve"> виконання індивідуального самостійного завдання – написання реферату. Приблизні теми рефератів представлено в Додатку </w:t>
      </w:r>
    </w:p>
    <w:p w14:paraId="62D953D9" w14:textId="77777777" w:rsidR="008002CD" w:rsidRDefault="008002CD" w:rsidP="008002CD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  <w:noProof/>
        </w:rPr>
        <w:t>Політика та</w:t>
      </w:r>
      <w:r w:rsidRPr="006F1304">
        <w:rPr>
          <w:rFonts w:cstheme="minorHAnsi"/>
        </w:rPr>
        <w:t xml:space="preserve"> контроль</w:t>
      </w:r>
    </w:p>
    <w:p w14:paraId="46728A51" w14:textId="77777777" w:rsidR="008002CD" w:rsidRPr="006F1304" w:rsidRDefault="008002CD" w:rsidP="008002CD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Політика навчальної дисципліни (освітнього компонента)</w:t>
      </w:r>
    </w:p>
    <w:p w14:paraId="4A791FD0" w14:textId="0F729C3C" w:rsidR="008002CD" w:rsidRPr="006F1304" w:rsidRDefault="008002CD" w:rsidP="008002CD">
      <w:pPr>
        <w:pStyle w:val="TableParagraph"/>
        <w:ind w:left="284" w:right="-2" w:firstLine="284"/>
        <w:jc w:val="both"/>
        <w:rPr>
          <w:rFonts w:cstheme="minorHAnsi"/>
          <w:noProof/>
          <w:sz w:val="24"/>
          <w:szCs w:val="24"/>
          <w:lang w:val="uk-UA"/>
        </w:rPr>
      </w:pPr>
      <w:r w:rsidRPr="006F1304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положень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КПІ  ім.І. Сікорського»</w:t>
      </w:r>
      <w:r w:rsidRPr="006F1304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(розділи 2 </w:t>
      </w:r>
      <w:r w:rsidRPr="006F1304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3) про що письмово дають згоду.</w:t>
      </w:r>
    </w:p>
    <w:p w14:paraId="23C63A8B" w14:textId="77777777" w:rsidR="008002CD" w:rsidRPr="006F1304" w:rsidRDefault="008002CD" w:rsidP="008002CD">
      <w:pPr>
        <w:pStyle w:val="TableParagraph"/>
        <w:ind w:left="284" w:firstLine="284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>
        <w:rPr>
          <w:rFonts w:cstheme="minorHAnsi"/>
          <w:i/>
          <w:iCs/>
          <w:noProof/>
          <w:sz w:val="24"/>
          <w:szCs w:val="24"/>
          <w:lang w:val="uk-UA"/>
        </w:rPr>
        <w:t xml:space="preserve"> </w:t>
      </w:r>
      <w:r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Pr="00CE15AE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Pr="00CE15AE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Pr="006F1304">
        <w:rPr>
          <w:rFonts w:cstheme="minorHAnsi"/>
          <w:noProof/>
          <w:sz w:val="24"/>
          <w:szCs w:val="24"/>
          <w:lang w:val="uk-UA"/>
        </w:rPr>
        <w:t xml:space="preserve"> с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Pr="006F1304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Pr="006F1304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Pr="006F1304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Pr="006F1304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06C0A105" w14:textId="77777777" w:rsidR="008002CD" w:rsidRPr="00CE15AE" w:rsidRDefault="008002CD" w:rsidP="008002CD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CE15AE">
        <w:rPr>
          <w:rFonts w:asciiTheme="minorHAnsi" w:hAnsiTheme="minorHAnsi" w:cstheme="minorHAnsi"/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26EDEAF9" w14:textId="77777777" w:rsidR="008002CD" w:rsidRDefault="008002CD" w:rsidP="008002CD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  Ефективність проведення практичних занять неможливе без використання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обговорення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підготовлені студентами.  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  </w:t>
      </w:r>
    </w:p>
    <w:p w14:paraId="3A7B3886" w14:textId="77777777" w:rsidR="008002CD" w:rsidRPr="006F1304" w:rsidRDefault="008002CD" w:rsidP="008002CD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lastRenderedPageBreak/>
        <w:t>Види контролю та рейтингова система оцінювання результатів навчання (РСО)</w:t>
      </w:r>
    </w:p>
    <w:p w14:paraId="243446AC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0487EDBC" w14:textId="69421870" w:rsidR="008002CD" w:rsidRPr="00B66134" w:rsidRDefault="008002CD" w:rsidP="008002C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 xml:space="preserve">з кредитного модуля </w:t>
      </w:r>
      <w:r w:rsidRPr="00B66134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«</w:t>
      </w:r>
      <w:r w:rsidR="006F7230" w:rsidRPr="00B66134">
        <w:rPr>
          <w:rFonts w:ascii="TimesNewRomanPS-BoldMT" w:hAnsi="TimesNewRomanPS-BoldMT" w:cs="TimesNewRomanPS-BoldMT"/>
          <w:b/>
          <w:bCs/>
          <w:noProof/>
          <w:sz w:val="24"/>
          <w:szCs w:val="24"/>
          <w:lang w:val="ru-RU"/>
        </w:rPr>
        <w:t>Гігієна та основи екології</w:t>
      </w:r>
      <w:r w:rsidRPr="00B66134">
        <w:rPr>
          <w:rFonts w:asciiTheme="minorHAnsi" w:hAnsiTheme="minorHAnsi" w:cstheme="minorHAnsi"/>
          <w:b/>
          <w:bCs/>
          <w:sz w:val="24"/>
          <w:szCs w:val="24"/>
        </w:rPr>
        <w:t>»</w:t>
      </w:r>
    </w:p>
    <w:p w14:paraId="6DB7F014" w14:textId="77777777" w:rsidR="008002CD" w:rsidRPr="00556A48" w:rsidRDefault="008002CD" w:rsidP="006F7230">
      <w:pPr>
        <w:ind w:firstLine="284"/>
        <w:rPr>
          <w:rFonts w:asciiTheme="minorHAnsi" w:hAnsiTheme="minorHAnsi" w:cstheme="minorHAnsi"/>
          <w:sz w:val="24"/>
          <w:szCs w:val="24"/>
          <w:u w:val="single"/>
        </w:rPr>
      </w:pPr>
      <w:r w:rsidRPr="00556A48">
        <w:rPr>
          <w:rFonts w:asciiTheme="minorHAnsi" w:hAnsiTheme="minorHAnsi" w:cstheme="minorHAnsi"/>
          <w:i/>
          <w:sz w:val="24"/>
          <w:szCs w:val="24"/>
          <w:u w:val="single"/>
        </w:rPr>
        <w:t>Поточний контроль:</w:t>
      </w:r>
      <w:r w:rsidRPr="00556A4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4482249A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1. Рейтинг студента з кредитного модуля розраховується виходячи із 100-бальної шкали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є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4FC3132B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09C32FB1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-  роботу на лекціях (8 експрес- контролів)</w:t>
      </w:r>
    </w:p>
    <w:p w14:paraId="20094F54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роботу на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6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практичних заняттях; </w:t>
      </w:r>
    </w:p>
    <w:p w14:paraId="2034FB92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виконання модульної контрольної роботи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2BA3D067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-  написання реферату;</w:t>
      </w:r>
    </w:p>
    <w:p w14:paraId="467EDA61" w14:textId="77777777" w:rsidR="008002CD" w:rsidRPr="002D7EC4" w:rsidRDefault="008002CD" w:rsidP="008002CD">
      <w:pPr>
        <w:pStyle w:val="a0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2D7EC4">
        <w:rPr>
          <w:rFonts w:asciiTheme="minorHAnsi" w:hAnsiTheme="minorHAnsi" w:cstheme="minorHAnsi"/>
          <w:noProof/>
          <w:sz w:val="24"/>
          <w:szCs w:val="24"/>
          <w:lang w:val="ru-RU"/>
        </w:rPr>
        <w:t>Критерії нарахування балів:</w:t>
      </w:r>
    </w:p>
    <w:p w14:paraId="0B8CA8B6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2D7EC4">
        <w:rPr>
          <w:rFonts w:asciiTheme="minorHAnsi" w:hAnsiTheme="minorHAnsi" w:cstheme="minorHAnsi"/>
          <w:noProof/>
          <w:sz w:val="24"/>
          <w:szCs w:val="24"/>
        </w:rPr>
        <w:t xml:space="preserve">2.1.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Експрес-контроль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оцінюються із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 кожн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ий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:</w:t>
      </w:r>
    </w:p>
    <w:p w14:paraId="2E31100E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– «відмінно» – повна відповідь (не менше 90% потрібної інформації)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5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2B41BCEF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«добре» – достатньо повна відповідь (не менше 75% потрібної інформації) або</w:t>
      </w:r>
    </w:p>
    <w:p w14:paraId="13F9DA1E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повна відповідь з незначними неточностями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4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73317AB3" w14:textId="77777777" w:rsidR="008002CD" w:rsidRPr="003E79B5" w:rsidRDefault="008002CD" w:rsidP="008002CD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«задовільно» – неповна відповідь</w:t>
      </w:r>
      <w:r w:rsidRPr="002D7EC4">
        <w:rPr>
          <w:rFonts w:ascii="TimesNewRomanPSMT" w:eastAsia="Times New Roman" w:hAnsi="TimesNewRomanPSMT" w:cs="TimesNewRomanPSMT"/>
          <w:noProof/>
          <w:sz w:val="26"/>
          <w:szCs w:val="26"/>
          <w:lang w:eastAsia="ru-RU"/>
        </w:rPr>
        <w:t xml:space="preserve"> </w:t>
      </w:r>
      <w:r w:rsidRPr="003E79B5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(не менше 60% потрібної інформації) та</w:t>
      </w:r>
    </w:p>
    <w:p w14:paraId="4C3D2202" w14:textId="77777777" w:rsidR="008002CD" w:rsidRPr="00B25F2D" w:rsidRDefault="008002CD" w:rsidP="008002CD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 xml:space="preserve">                     незначні помилки – 3 бали;</w:t>
      </w:r>
    </w:p>
    <w:p w14:paraId="604E7FAA" w14:textId="77777777" w:rsidR="008002CD" w:rsidRPr="00B25F2D" w:rsidRDefault="008002CD" w:rsidP="008002CD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="TimesNewRomanPSMT" w:eastAsia="Times New Roman" w:hAnsi="TimesNewRomanPSMT" w:cs="TimesNewRomanPSMT"/>
          <w:sz w:val="26"/>
          <w:szCs w:val="26"/>
          <w:lang w:val="ru-RU" w:eastAsia="ru-RU"/>
        </w:rPr>
        <w:t xml:space="preserve">    </w:t>
      </w: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3E848DE6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. Робота на практичних заняттях (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6 опитувань кожного студента - оцінка з 5 балів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):</w:t>
      </w:r>
    </w:p>
    <w:p w14:paraId="7E449508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без помилок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28164400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незначними  помилками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4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793B83A5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плідна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неточними відповідями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3-2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7B36545D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не дуже активна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невеликими помилками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2-1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6E4F64B3" w14:textId="77777777" w:rsidR="008002CD" w:rsidRPr="002D7EC4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пасивна робота – 0 балів.</w:t>
      </w:r>
    </w:p>
    <w:p w14:paraId="76D71D09" w14:textId="5390351B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. Виконання модульної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контрольної роботи (МКР)</w:t>
      </w:r>
      <w:r w:rsidR="00B66134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3581E5C5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робот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у виконано без помилок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15 - 13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балів;</w:t>
      </w:r>
    </w:p>
    <w:p w14:paraId="53588803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певні недоліки  у виконанні роботи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12 - 10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14:paraId="0666C5F1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значні  помилки та  недоліки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9 - 7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</w:p>
    <w:p w14:paraId="2FC462C7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робота не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зарахована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-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6 -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1C0E36ED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2.4.  Написання реферату -  15 балів;</w:t>
      </w:r>
    </w:p>
    <w:p w14:paraId="685DD246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-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обот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у виконано без помилок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15 - 13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балів;</w:t>
      </w:r>
    </w:p>
    <w:p w14:paraId="7258BFC3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певні недоліки  у виконанні роботи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12 - 10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14:paraId="51C1911A" w14:textId="77777777" w:rsidR="008002CD" w:rsidRPr="00556A48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значні  помилки та  недоліки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9 - 7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</w:p>
    <w:p w14:paraId="09E876A1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р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еферат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не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зараховано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-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6 -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361BAC58" w14:textId="77777777" w:rsidR="008002CD" w:rsidRPr="001439FD" w:rsidRDefault="008002CD" w:rsidP="008002CD">
      <w:pPr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Штрафні бали за: </w:t>
      </w:r>
    </w:p>
    <w:p w14:paraId="5EAF8C1A" w14:textId="77777777" w:rsidR="008002CD" w:rsidRPr="005518BF" w:rsidRDefault="008002CD" w:rsidP="008002CD">
      <w:pPr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 xml:space="preserve">відсутність на практичному занятті без поважної причини   </w:t>
      </w:r>
      <w:r w:rsidRPr="005518BF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5518BF">
        <w:rPr>
          <w:rFonts w:asciiTheme="minorHAnsi" w:hAnsiTheme="minorHAnsi" w:cstheme="minorHAnsi"/>
          <w:sz w:val="24"/>
          <w:szCs w:val="24"/>
        </w:rPr>
        <w:t>2 бали;</w:t>
      </w:r>
    </w:p>
    <w:p w14:paraId="0F9E9D03" w14:textId="77777777" w:rsidR="008002CD" w:rsidRPr="005518BF" w:rsidRDefault="008002CD" w:rsidP="008002CD">
      <w:pPr>
        <w:numPr>
          <w:ilvl w:val="0"/>
          <w:numId w:val="19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Pr="005518BF">
        <w:rPr>
          <w:rFonts w:asciiTheme="minorHAnsi" w:hAnsiTheme="minorHAnsi" w:cstheme="minorHAnsi"/>
          <w:sz w:val="24"/>
          <w:szCs w:val="24"/>
        </w:rPr>
        <w:t xml:space="preserve">ідсутність на експрес контролі без поважної причини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518BF">
        <w:rPr>
          <w:rFonts w:asciiTheme="minorHAnsi" w:hAnsiTheme="minorHAnsi" w:cstheme="minorHAnsi"/>
          <w:sz w:val="24"/>
          <w:szCs w:val="24"/>
        </w:rPr>
        <w:t xml:space="preserve">    – 1бал;</w:t>
      </w:r>
    </w:p>
    <w:p w14:paraId="52FA2E37" w14:textId="77777777" w:rsidR="008002CD" w:rsidRPr="001439FD" w:rsidRDefault="008002CD" w:rsidP="008002CD">
      <w:pPr>
        <w:ind w:firstLine="47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Заохочувальні бали за: </w:t>
      </w:r>
    </w:p>
    <w:p w14:paraId="62CBE1AC" w14:textId="77777777" w:rsidR="008002CD" w:rsidRPr="005518BF" w:rsidRDefault="008002CD" w:rsidP="008002CD">
      <w:pPr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1)  участь у факультетській олімпіаді з дисципліни   – 3 бали;</w:t>
      </w:r>
    </w:p>
    <w:p w14:paraId="429D80B1" w14:textId="77777777" w:rsidR="008002CD" w:rsidRDefault="008002CD" w:rsidP="008002CD">
      <w:pPr>
        <w:autoSpaceDE w:val="0"/>
        <w:autoSpaceDN w:val="0"/>
        <w:adjustRightInd w:val="0"/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2)  виконання завдань із удосконалення дидактичних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sz w:val="24"/>
          <w:szCs w:val="24"/>
        </w:rPr>
        <w:t>матеріалів – 3 бали;</w:t>
      </w:r>
    </w:p>
    <w:p w14:paraId="2F5ECDC9" w14:textId="77777777" w:rsidR="008002CD" w:rsidRDefault="008002CD" w:rsidP="008002CD">
      <w:pPr>
        <w:ind w:left="1134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6309566F" w14:textId="77777777" w:rsidR="008002CD" w:rsidRPr="005518BF" w:rsidRDefault="008002CD" w:rsidP="00B66134">
      <w:pPr>
        <w:ind w:left="1134" w:hanging="1134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0,1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C</w:t>
      </w:r>
      <w:r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 xml:space="preserve">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= 100 балів х 0,1 = 10 балів</w:t>
      </w:r>
      <w:r w:rsidRPr="005518BF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845C5ED" w14:textId="77777777" w:rsidR="008002CD" w:rsidRDefault="008002CD" w:rsidP="006F7230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1439FD">
        <w:rPr>
          <w:rFonts w:asciiTheme="minorHAnsi" w:hAnsiTheme="minorHAnsi" w:cstheme="minorHAnsi"/>
          <w:i/>
          <w:noProof/>
          <w:sz w:val="24"/>
          <w:szCs w:val="24"/>
        </w:rPr>
        <w:t xml:space="preserve">    </w:t>
      </w:r>
      <w:r w:rsidRPr="00460C53">
        <w:rPr>
          <w:rFonts w:asciiTheme="minorHAnsi" w:hAnsiTheme="minorHAnsi" w:cstheme="minorHAnsi"/>
          <w:i/>
          <w:noProof/>
          <w:sz w:val="24"/>
          <w:szCs w:val="24"/>
          <w:u w:val="single"/>
        </w:rPr>
        <w:t>Календарний контроль:</w:t>
      </w:r>
      <w:r w:rsidRPr="00460C53">
        <w:rPr>
          <w:rFonts w:asciiTheme="minorHAnsi" w:hAnsiTheme="minorHAnsi" w:cstheme="minorHAnsi"/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Умовою позитивної першої атестації є отримання не менше 27 балів, другої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н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е менше 45 балів за умови 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та реферату.</w:t>
      </w:r>
    </w:p>
    <w:p w14:paraId="27C6FAA1" w14:textId="716458B4" w:rsidR="008002CD" w:rsidRDefault="008002CD" w:rsidP="008002CD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60C53">
        <w:rPr>
          <w:rFonts w:asciiTheme="minorHAnsi" w:hAnsiTheme="minorHAnsi" w:cstheme="minorHAnsi"/>
          <w:i/>
          <w:sz w:val="24"/>
          <w:szCs w:val="24"/>
        </w:rPr>
        <w:t xml:space="preserve">     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5091A">
        <w:rPr>
          <w:rFonts w:asciiTheme="minorHAnsi" w:hAnsiTheme="minorHAnsi" w:cstheme="minorHAnsi"/>
          <w:i/>
          <w:sz w:val="24"/>
          <w:szCs w:val="24"/>
          <w:u w:val="single"/>
        </w:rPr>
        <w:t>Се</w:t>
      </w:r>
      <w:r w:rsidRPr="00460C53">
        <w:rPr>
          <w:rFonts w:asciiTheme="minorHAnsi" w:hAnsiTheme="minorHAnsi" w:cstheme="minorHAnsi"/>
          <w:i/>
          <w:sz w:val="24"/>
          <w:szCs w:val="24"/>
          <w:u w:val="single"/>
        </w:rPr>
        <w:t>местровий контроль</w:t>
      </w:r>
      <w:r w:rsidRPr="00460C53">
        <w:rPr>
          <w:rFonts w:asciiTheme="minorHAnsi" w:hAnsiTheme="minorHAnsi" w:cstheme="minorHAnsi"/>
          <w:i/>
          <w:sz w:val="24"/>
          <w:szCs w:val="24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</w:rPr>
        <w:t>залік</w:t>
      </w:r>
    </w:p>
    <w:p w14:paraId="1789AAC3" w14:textId="77777777" w:rsidR="008002CD" w:rsidRPr="005518BF" w:rsidRDefault="008002CD" w:rsidP="008002CD">
      <w:pPr>
        <w:ind w:firstLine="54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Розмір шкали рейтингу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RD =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=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 100 балів</w:t>
      </w:r>
    </w:p>
    <w:p w14:paraId="1768BE21" w14:textId="77777777" w:rsidR="008002CD" w:rsidRPr="005518BF" w:rsidRDefault="008002CD" w:rsidP="008002CD">
      <w:pPr>
        <w:ind w:firstLine="542"/>
        <w:jc w:val="center"/>
        <w:rPr>
          <w:rFonts w:asciiTheme="minorHAnsi" w:hAnsiTheme="minorHAnsi" w:cstheme="minorHAnsi"/>
          <w:noProof/>
          <w:spacing w:val="-2"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Розмір стартової шкали 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i/>
          <w:iCs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 4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0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30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15+15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 100 балів.</w:t>
      </w:r>
    </w:p>
    <w:p w14:paraId="2852AFD0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lastRenderedPageBreak/>
        <w:t xml:space="preserve">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Сума рейтингових балів, отриманих студентом протягом семестру, за умови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КР, переводиться до підсумкової оцінки згідно з таблицею. Якщо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сума балів менша за 60, але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зараховано, студент виконує залікову контрольну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роботу.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072F7E68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У цьому разі сума балів за виконання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та залікову контрольну роботу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переводиться до підсумкової оцінки згідно з таблицею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.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Студент, який у семестрі отримав більше 60 балів, але бажає підвищити свій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результат, може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написати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заліков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контрольн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робот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. У цьому разі остаточний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результат складається із балів, що отримані на заліковій контрольній роботі та балів з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КР.</w:t>
      </w:r>
    </w:p>
    <w:p w14:paraId="441105F7" w14:textId="77777777" w:rsidR="008002CD" w:rsidRDefault="008002CD" w:rsidP="008002CD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</w:p>
    <w:p w14:paraId="219FF741" w14:textId="77777777" w:rsidR="008002CD" w:rsidRPr="00460C53" w:rsidRDefault="008002CD" w:rsidP="008002CD">
      <w:pPr>
        <w:pStyle w:val="1"/>
      </w:pPr>
      <w:r w:rsidRPr="00460C53">
        <w:t>Таблиця відповідності рейтингових балів оцінкам за університетською шкалою:</w:t>
      </w:r>
    </w:p>
    <w:tbl>
      <w:tblPr>
        <w:tblpPr w:leftFromText="180" w:rightFromText="180" w:vertAnchor="text" w:horzAnchor="margin" w:tblpXSpec="center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F86E71" w:rsidRPr="00460C53" w14:paraId="156D700A" w14:textId="77777777" w:rsidTr="00F86E71">
        <w:tc>
          <w:tcPr>
            <w:tcW w:w="3119" w:type="dxa"/>
          </w:tcPr>
          <w:p w14:paraId="02AD0ADD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43866214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F86E71" w:rsidRPr="00460C53" w14:paraId="1DB6B740" w14:textId="77777777" w:rsidTr="00F86E71">
        <w:tc>
          <w:tcPr>
            <w:tcW w:w="3119" w:type="dxa"/>
          </w:tcPr>
          <w:p w14:paraId="226FE0CA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90F5EDB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F86E71" w:rsidRPr="00460C53" w14:paraId="1E5FABD4" w14:textId="77777777" w:rsidTr="00F86E71">
        <w:tc>
          <w:tcPr>
            <w:tcW w:w="3119" w:type="dxa"/>
          </w:tcPr>
          <w:p w14:paraId="05A0D4DD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612E81F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F86E71" w:rsidRPr="00460C53" w14:paraId="6384654D" w14:textId="77777777" w:rsidTr="00F86E71">
        <w:tc>
          <w:tcPr>
            <w:tcW w:w="3119" w:type="dxa"/>
          </w:tcPr>
          <w:p w14:paraId="574FB131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274D8217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F86E71" w:rsidRPr="00460C53" w14:paraId="1BF36191" w14:textId="77777777" w:rsidTr="00F86E71">
        <w:tc>
          <w:tcPr>
            <w:tcW w:w="3119" w:type="dxa"/>
          </w:tcPr>
          <w:p w14:paraId="692F169C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E833E21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F86E71" w:rsidRPr="00460C53" w14:paraId="10313F53" w14:textId="77777777" w:rsidTr="00F86E71">
        <w:tc>
          <w:tcPr>
            <w:tcW w:w="3119" w:type="dxa"/>
          </w:tcPr>
          <w:p w14:paraId="62F2A887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2382D5F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F86E71" w:rsidRPr="00460C53" w14:paraId="033BE664" w14:textId="77777777" w:rsidTr="00F86E71">
        <w:tc>
          <w:tcPr>
            <w:tcW w:w="3119" w:type="dxa"/>
          </w:tcPr>
          <w:p w14:paraId="4C571444" w14:textId="77777777" w:rsidR="00F86E71" w:rsidRPr="00460C53" w:rsidRDefault="00F86E71" w:rsidP="00F86E7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43B1489F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F86E71" w:rsidRPr="00460C53" w14:paraId="4DECFC08" w14:textId="77777777" w:rsidTr="00F86E71">
        <w:tc>
          <w:tcPr>
            <w:tcW w:w="3119" w:type="dxa"/>
            <w:vAlign w:val="center"/>
          </w:tcPr>
          <w:p w14:paraId="2C0229A6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A049C4C" w14:textId="77777777" w:rsidR="00F86E71" w:rsidRPr="00460C53" w:rsidRDefault="00F86E71" w:rsidP="00F86E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14:paraId="4F9D331D" w14:textId="77777777" w:rsidR="003F7B0F" w:rsidRDefault="008002CD" w:rsidP="00600CE4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  <w:noProof/>
        </w:rPr>
      </w:pPr>
      <w:r w:rsidRPr="00460C53">
        <w:rPr>
          <w:rFonts w:cstheme="minorHAnsi"/>
        </w:rPr>
        <w:br w:type="textWrapping" w:clear="all"/>
      </w:r>
    </w:p>
    <w:p w14:paraId="25E1AAFB" w14:textId="3AE072B4" w:rsidR="008002CD" w:rsidRPr="00BD33FC" w:rsidRDefault="008002CD" w:rsidP="00600CE4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  <w:noProof/>
        </w:rPr>
      </w:pPr>
      <w:r w:rsidRPr="00BD33FC">
        <w:rPr>
          <w:rFonts w:cstheme="minorHAnsi"/>
          <w:noProof/>
        </w:rPr>
        <w:t>Додаткова інформація з дисципліни (освітнього компонента)</w:t>
      </w:r>
    </w:p>
    <w:p w14:paraId="5D692A1C" w14:textId="77777777" w:rsidR="008002CD" w:rsidRPr="00BD33FC" w:rsidRDefault="008002CD" w:rsidP="008002CD">
      <w:pPr>
        <w:spacing w:after="120" w:line="240" w:lineRule="auto"/>
        <w:jc w:val="center"/>
        <w:rPr>
          <w:rFonts w:asciiTheme="minorHAnsi" w:hAnsiTheme="minorHAnsi" w:cstheme="minorHAnsi"/>
          <w:i/>
          <w:noProof/>
          <w:sz w:val="24"/>
          <w:szCs w:val="24"/>
          <w:u w:val="single"/>
        </w:rPr>
      </w:pPr>
      <w:r w:rsidRPr="00BD33FC">
        <w:rPr>
          <w:rFonts w:asciiTheme="minorHAnsi" w:hAnsiTheme="minorHAnsi" w:cstheme="minorHAnsi"/>
          <w:i/>
          <w:noProof/>
          <w:sz w:val="24"/>
          <w:szCs w:val="24"/>
          <w:u w:val="single"/>
        </w:rPr>
        <w:t>Перелік питань, які виносяться на модульний контроль:</w:t>
      </w:r>
    </w:p>
    <w:p w14:paraId="78FB8B5C" w14:textId="0B539F4B" w:rsidR="00600CE4" w:rsidRPr="00600CE4" w:rsidRDefault="008002CD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BD33FC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600CE4" w:rsidRPr="00600CE4">
        <w:rPr>
          <w:rFonts w:asciiTheme="minorHAnsi" w:hAnsiTheme="minorHAnsi" w:cstheme="minorHAnsi"/>
          <w:sz w:val="24"/>
          <w:szCs w:val="24"/>
        </w:rPr>
        <w:t>Гігієна як наука її предмет і завдання</w:t>
      </w:r>
    </w:p>
    <w:p w14:paraId="651E404E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етапи розвитку гігієни, як науки.</w:t>
      </w:r>
    </w:p>
    <w:p w14:paraId="5495E227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Екологія  як наука її предмет і завдання</w:t>
      </w:r>
    </w:p>
    <w:p w14:paraId="1511C8A3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етапи розвитку екології як науки.</w:t>
      </w:r>
    </w:p>
    <w:p w14:paraId="664AE037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Методи гігієнічних та екологічних  досліджень.</w:t>
      </w:r>
    </w:p>
    <w:p w14:paraId="6188975D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терміни та поняття дисципліни «Основи гігієни та екології».</w:t>
      </w:r>
    </w:p>
    <w:p w14:paraId="5023AE84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Схема будови санітарно-гігієнічної служби України.</w:t>
      </w:r>
    </w:p>
    <w:p w14:paraId="03EACEBB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Поняття про біологічні фактори зовнішнього середовища.</w:t>
      </w:r>
    </w:p>
    <w:p w14:paraId="62098811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властивості патогенних мікроорганізмів.</w:t>
      </w:r>
    </w:p>
    <w:p w14:paraId="22B5CD7E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Розповсюдження інфекцій, поняття про епідемію, пандемію, ендемію, спорадичні випадки.</w:t>
      </w:r>
    </w:p>
    <w:p w14:paraId="33992208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Епідемічний процес, основні складові, схема.</w:t>
      </w:r>
    </w:p>
    <w:p w14:paraId="14BB5CC8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Шляхи розповсюдження інфекцій, їх характеристика</w:t>
      </w:r>
    </w:p>
    <w:p w14:paraId="72E33042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Профілактика інфекційних захворювань.</w:t>
      </w:r>
    </w:p>
    <w:p w14:paraId="10BF3862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Імунітет, види, механізми, календар щеплень.</w:t>
      </w:r>
    </w:p>
    <w:p w14:paraId="12E2CA5E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Фізичні властивості повітря.</w:t>
      </w:r>
    </w:p>
    <w:p w14:paraId="217A258F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 xml:space="preserve">Поняття про метеорологічні фактори. </w:t>
      </w:r>
    </w:p>
    <w:p w14:paraId="65FF9545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Погода, клімат, мікроклімат. Поняття про акліматизацію.</w:t>
      </w:r>
    </w:p>
    <w:p w14:paraId="190E6C5C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Барометричний тиск, та його вплив на здоров’я людей. «Кесонна хвороба», механізм виникнення, запобігання.</w:t>
      </w:r>
    </w:p>
    <w:p w14:paraId="595FB54D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Хімічний склад повітря, його впив на здоров’я людини, методи очищення.</w:t>
      </w:r>
    </w:p>
    <w:p w14:paraId="47BB276F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Отруєння вуглекислим та «чадним» газами, причини і допомога.</w:t>
      </w:r>
    </w:p>
    <w:p w14:paraId="71E4ACB5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Значення води в життєдіяльності людини. Добові потреби в    воді.</w:t>
      </w:r>
    </w:p>
    <w:p w14:paraId="6CC27E5B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 xml:space="preserve">Хімічні речовини, які знаходяться в воді, їх характеристика </w:t>
      </w:r>
    </w:p>
    <w:p w14:paraId="7C766AC2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Поняття про жорсткість води,  їх вплив на здоров’я, види,  методи звільнення.</w:t>
      </w:r>
    </w:p>
    <w:p w14:paraId="65EA7E80" w14:textId="63FE2DD0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показники бактеріологічного забруднення води: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00CE4">
        <w:rPr>
          <w:rFonts w:asciiTheme="minorHAnsi" w:hAnsiTheme="minorHAnsi" w:cstheme="minorHAnsi"/>
          <w:sz w:val="24"/>
          <w:szCs w:val="24"/>
        </w:rPr>
        <w:t>колі-титр, колі-індекс, мікробне число.</w:t>
      </w:r>
    </w:p>
    <w:p w14:paraId="7003CF3C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Методи знезараження та очищення питної води.</w:t>
      </w:r>
    </w:p>
    <w:p w14:paraId="5D322FB9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lastRenderedPageBreak/>
        <w:t>Основні гігієнічні та екологічні вимоги до питної  води.</w:t>
      </w:r>
    </w:p>
    <w:p w14:paraId="695DC105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Органолептичні показники чистоти води.</w:t>
      </w:r>
    </w:p>
    <w:p w14:paraId="4CC2BD79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noProof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 xml:space="preserve">Джерела водопостачання </w:t>
      </w:r>
      <w:r w:rsidRPr="00600CE4">
        <w:rPr>
          <w:rFonts w:asciiTheme="minorHAnsi" w:hAnsiTheme="minorHAnsi" w:cstheme="minorHAnsi"/>
          <w:noProof/>
          <w:sz w:val="24"/>
          <w:szCs w:val="24"/>
        </w:rPr>
        <w:t>м.Києва.</w:t>
      </w:r>
    </w:p>
    <w:p w14:paraId="65EBB0EF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Поняття про загартування,  його вплив на здоров’я людини.</w:t>
      </w:r>
    </w:p>
    <w:p w14:paraId="1DEFA2D5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принципи загартування та його механізми.</w:t>
      </w:r>
    </w:p>
    <w:p w14:paraId="0D468F56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види загартування: водою, повітрям, сонцем, вимоги до їх проведення та  дозування.</w:t>
      </w:r>
    </w:p>
    <w:p w14:paraId="66F5946E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«Моржування», його вплив на здоров’я.</w:t>
      </w:r>
    </w:p>
    <w:p w14:paraId="764C3705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вимоги до будування та проектування спортивних споруд.</w:t>
      </w:r>
    </w:p>
    <w:p w14:paraId="64E7ACB5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вимоги до відкритих та закритих спортивних споруд.</w:t>
      </w:r>
    </w:p>
    <w:p w14:paraId="26D97931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Характеристика  основних харчових речовин: Б.Ж.У, мінеральних речовин, вітамінів, води.</w:t>
      </w:r>
    </w:p>
    <w:p w14:paraId="000B13B0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Характеристика основних продуктів харчування.</w:t>
      </w:r>
    </w:p>
    <w:p w14:paraId="43FEF3F8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Поняття про калорійність харчування та про основний обмін.</w:t>
      </w:r>
    </w:p>
    <w:p w14:paraId="26E2514E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принципи раціонального та збалансованого харчування.</w:t>
      </w:r>
    </w:p>
    <w:p w14:paraId="5355E724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Санітарно-гігієнічні та екологічні вимоги до їжі.</w:t>
      </w:r>
    </w:p>
    <w:p w14:paraId="219126B3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Особливості харчування спортсменів в різних видах спорту.</w:t>
      </w:r>
    </w:p>
    <w:p w14:paraId="5886539A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Особливості харчування спортсменів в залежності від періоду тренувального процесу.</w:t>
      </w:r>
    </w:p>
    <w:p w14:paraId="34422C17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фізіологічні особливості організму дітей та  підлітків.</w:t>
      </w:r>
    </w:p>
    <w:p w14:paraId="69A22C78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гігієнічні вимоги до занять фізичною культурою  та спортом  дітей дошкільного віку, шкільного, підлітків.</w:t>
      </w:r>
    </w:p>
    <w:p w14:paraId="0D90E7B1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вимоги до організації занять фізкультурою та спортом в середніх спеціальних та вищих навчальних закладах.</w:t>
      </w:r>
    </w:p>
    <w:p w14:paraId="0B151A97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фізіологічні особливості організму жінок та осіб похилого віку.</w:t>
      </w:r>
    </w:p>
    <w:p w14:paraId="43A9C98E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Особливості занять фізкультурою та спортом вагітних жінок та осіб похилого віку, основні гігієнічні умови.</w:t>
      </w:r>
    </w:p>
    <w:p w14:paraId="63A616FD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гігієнічні та екологічні вимоги до режиму дня спортсмена.</w:t>
      </w:r>
    </w:p>
    <w:p w14:paraId="75CCCFE8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гігієнічні вимоги до одягу, взуття та спортивного спорядження спортсменів.</w:t>
      </w:r>
    </w:p>
    <w:p w14:paraId="4D50FBFB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Особиста гігієна спортсмена.</w:t>
      </w:r>
    </w:p>
    <w:p w14:paraId="36DF9A09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Гігієна статевого життя спортсмена.</w:t>
      </w:r>
    </w:p>
    <w:p w14:paraId="3B251A8B" w14:textId="77777777" w:rsidR="00600CE4" w:rsidRPr="00600CE4" w:rsidRDefault="00600CE4" w:rsidP="00600CE4">
      <w:pPr>
        <w:numPr>
          <w:ilvl w:val="0"/>
          <w:numId w:val="29"/>
        </w:numPr>
        <w:tabs>
          <w:tab w:val="clear" w:pos="72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Шкідливі звички, та їх вплив на здоров’я та спортивні  результати.</w:t>
      </w:r>
    </w:p>
    <w:p w14:paraId="1FA8D833" w14:textId="19782715" w:rsidR="008002CD" w:rsidRPr="00600CE4" w:rsidRDefault="008002CD" w:rsidP="00600CE4">
      <w:pPr>
        <w:tabs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noProof/>
          <w:sz w:val="24"/>
          <w:szCs w:val="24"/>
        </w:rPr>
      </w:pPr>
    </w:p>
    <w:p w14:paraId="23A6EFB9" w14:textId="58FF3CAF" w:rsidR="008002CD" w:rsidRDefault="008002CD" w:rsidP="00600CE4">
      <w:p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center"/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</w:pPr>
      <w:r w:rsidRPr="00BD33FC">
        <w:rPr>
          <w:rFonts w:asciiTheme="minorHAnsi" w:hAnsiTheme="minorHAnsi" w:cstheme="minorHAnsi"/>
          <w:b/>
          <w:i/>
          <w:iCs/>
          <w:noProof/>
          <w:sz w:val="24"/>
          <w:szCs w:val="24"/>
          <w:u w:val="single"/>
        </w:rPr>
        <w:t>П</w:t>
      </w:r>
      <w:r w:rsidRPr="00BD33FC"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  <w:t>риблизні теми індивідуальних контрольних завдань (рефератів)</w:t>
      </w:r>
    </w:p>
    <w:p w14:paraId="52C7DDB0" w14:textId="77777777" w:rsidR="00600CE4" w:rsidRPr="00BD33FC" w:rsidRDefault="00600CE4" w:rsidP="00600CE4">
      <w:pPr>
        <w:tabs>
          <w:tab w:val="num" w:pos="851"/>
        </w:tabs>
        <w:autoSpaceDE w:val="0"/>
        <w:autoSpaceDN w:val="0"/>
        <w:adjustRightInd w:val="0"/>
        <w:spacing w:line="240" w:lineRule="auto"/>
        <w:ind w:left="851" w:hanging="425"/>
        <w:jc w:val="center"/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</w:pPr>
    </w:p>
    <w:p w14:paraId="76E5DE8E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Гігієна як наука, її предмет і завдання</w:t>
      </w:r>
    </w:p>
    <w:p w14:paraId="6B97D2D0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етапи розвитку гігієни, як науки.</w:t>
      </w:r>
    </w:p>
    <w:p w14:paraId="3A7F5EB0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Екологія як наука, її предмет і завдання</w:t>
      </w:r>
    </w:p>
    <w:p w14:paraId="436059C8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етапи розвитку екології, як науки.</w:t>
      </w:r>
    </w:p>
    <w:p w14:paraId="6261314F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Методи гігієнічних та екологічних досліджень.</w:t>
      </w:r>
    </w:p>
    <w:p w14:paraId="45AD93DE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Поняття про біологічні фактори зовнішнього середовища.</w:t>
      </w:r>
    </w:p>
    <w:p w14:paraId="2F0E8244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властивості патогенних мікроорганізмів.</w:t>
      </w:r>
    </w:p>
    <w:p w14:paraId="5AA843A4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Розповсюдження інфекцій, поняття про епідемію, пандемію, ендемію, спорадичні випадки.</w:t>
      </w:r>
    </w:p>
    <w:p w14:paraId="0437DBB9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Епідемічний процес, складові , схема.</w:t>
      </w:r>
    </w:p>
    <w:p w14:paraId="6DF50652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 xml:space="preserve">Шляхи розповсюдження інфекцій, характеристика </w:t>
      </w:r>
    </w:p>
    <w:p w14:paraId="6C0067E1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Імунітет, види, поняття про щеплення, календар щеплень.</w:t>
      </w:r>
    </w:p>
    <w:p w14:paraId="669E18C0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Фізичні властивості повітря, поняття про метеорологічні фактори.</w:t>
      </w:r>
    </w:p>
    <w:p w14:paraId="5A285AE2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Погода, клімат, мікроклімат, поняття про акліматизацію.</w:t>
      </w:r>
    </w:p>
    <w:p w14:paraId="593387D6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 xml:space="preserve">Барометричний тиск, та його вплив на здоров’я людей.  </w:t>
      </w:r>
    </w:p>
    <w:p w14:paraId="28EF00A0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Хімічний склад повітря, його впив на здоров’я людини</w:t>
      </w:r>
    </w:p>
    <w:p w14:paraId="73F7B278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Отруєння вуглекислим та «чадним» газами, причини і допомога.</w:t>
      </w:r>
    </w:p>
    <w:p w14:paraId="00869637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Значення води в життєдіяльності людини, добові потреби в    воді.</w:t>
      </w:r>
    </w:p>
    <w:p w14:paraId="463D6FC2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lastRenderedPageBreak/>
        <w:t>Основні показники бактеріологічного забруднення води:</w:t>
      </w:r>
    </w:p>
    <w:p w14:paraId="3DF52CA9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Методи знезараження та очищення питної води.</w:t>
      </w:r>
    </w:p>
    <w:p w14:paraId="01BF23C5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 xml:space="preserve">Основні екологічні та гігієнічні вимоги до питної  води. </w:t>
      </w:r>
    </w:p>
    <w:p w14:paraId="1CCBDDE9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Органолептичні показники чистоти води.</w:t>
      </w:r>
    </w:p>
    <w:p w14:paraId="540D06F7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Характеристика джерел водопостачання м. Києва.</w:t>
      </w:r>
    </w:p>
    <w:p w14:paraId="12D121FA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Характеристика основних продуктів харчування.</w:t>
      </w:r>
    </w:p>
    <w:p w14:paraId="7C112B0A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Поняття про калорійність харчування та  основний обмін.</w:t>
      </w:r>
    </w:p>
    <w:p w14:paraId="39AD19D1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принципи раціонального та збалансованого харчування.</w:t>
      </w:r>
    </w:p>
    <w:p w14:paraId="40C43214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Санітарно-гігієнічні та екологічні вимоги до їжі.</w:t>
      </w:r>
    </w:p>
    <w:p w14:paraId="41C20A39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Особливості харчування спортсменів в різних видах спорту.</w:t>
      </w:r>
    </w:p>
    <w:p w14:paraId="4C0F0832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Особливості харчування спортсменів в залежності від періоду тренувального процесу.</w:t>
      </w:r>
    </w:p>
    <w:p w14:paraId="77BA37AF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фізіологічні особливості організму дітей та  підлітків.</w:t>
      </w:r>
    </w:p>
    <w:p w14:paraId="3DF72664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>Основні гігієнічні вимоги до занять фізичною культурою  та спортом  дітей дошкільного віку, шкільного, підлітків.</w:t>
      </w:r>
    </w:p>
    <w:p w14:paraId="4D88A0DF" w14:textId="77777777" w:rsidR="00600CE4" w:rsidRPr="00600CE4" w:rsidRDefault="00600CE4" w:rsidP="00600CE4">
      <w:pPr>
        <w:numPr>
          <w:ilvl w:val="0"/>
          <w:numId w:val="30"/>
        </w:numPr>
        <w:tabs>
          <w:tab w:val="clear" w:pos="840"/>
          <w:tab w:val="num" w:pos="851"/>
        </w:tabs>
        <w:spacing w:line="240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600CE4">
        <w:rPr>
          <w:rFonts w:asciiTheme="minorHAnsi" w:hAnsiTheme="minorHAnsi" w:cstheme="minorHAnsi"/>
          <w:sz w:val="24"/>
          <w:szCs w:val="24"/>
        </w:rPr>
        <w:t xml:space="preserve"> Основні вимоги до організації занять фізкультурою та спортом в середніх спеціальних та вищих навчальних закладах.</w:t>
      </w:r>
    </w:p>
    <w:p w14:paraId="56475E1A" w14:textId="77777777" w:rsidR="008002CD" w:rsidRPr="00BD33FC" w:rsidRDefault="008002CD" w:rsidP="008002CD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Theme="minorHAnsi" w:hAnsiTheme="minorHAnsi" w:cstheme="minorHAnsi"/>
          <w:bCs/>
          <w:i/>
          <w:iCs/>
          <w:noProof/>
          <w:sz w:val="24"/>
          <w:szCs w:val="24"/>
          <w:u w:val="single"/>
        </w:rPr>
      </w:pPr>
    </w:p>
    <w:p w14:paraId="64F02596" w14:textId="77777777" w:rsidR="008002CD" w:rsidRPr="00BD33FC" w:rsidRDefault="008002CD" w:rsidP="008002CD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6BDED284" w14:textId="77777777" w:rsidR="008002CD" w:rsidRPr="00BD33FC" w:rsidRDefault="008002CD" w:rsidP="008002CD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Складено - </w:t>
      </w:r>
      <w:r w:rsidRPr="00B66134">
        <w:rPr>
          <w:rFonts w:asciiTheme="minorHAnsi" w:hAnsiTheme="minorHAnsi" w:cstheme="minorHAnsi"/>
          <w:noProof/>
          <w:sz w:val="24"/>
          <w:szCs w:val="24"/>
        </w:rPr>
        <w:t>ст.викл. кафедри біобезпеки і здоров’я людини</w:t>
      </w: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B66134">
        <w:rPr>
          <w:rFonts w:asciiTheme="minorHAnsi" w:hAnsiTheme="minorHAnsi" w:cstheme="minorHAnsi"/>
          <w:b/>
          <w:bCs/>
          <w:noProof/>
          <w:sz w:val="24"/>
          <w:szCs w:val="24"/>
        </w:rPr>
        <w:t>ЛАТЕНКО СВІТЛАНА БОРИСІВНА</w:t>
      </w:r>
    </w:p>
    <w:p w14:paraId="5E3F08CA" w14:textId="1D6157F6" w:rsidR="008002CD" w:rsidRPr="00BD33FC" w:rsidRDefault="008002CD" w:rsidP="008002CD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>Ухвалено</w:t>
      </w:r>
      <w:r w:rsidRPr="00BD33FC">
        <w:rPr>
          <w:rFonts w:asciiTheme="minorHAnsi" w:hAnsiTheme="minorHAnsi" w:cstheme="minorHAnsi"/>
          <w:noProof/>
          <w:sz w:val="24"/>
          <w:szCs w:val="24"/>
        </w:rPr>
        <w:t xml:space="preserve"> кафедрою ББЗЛ  (протокол № 1_ від 26.08.2</w:t>
      </w:r>
      <w:r w:rsidR="003F7B0F">
        <w:rPr>
          <w:rFonts w:asciiTheme="minorHAnsi" w:hAnsiTheme="minorHAnsi" w:cstheme="minorHAnsi"/>
          <w:noProof/>
          <w:sz w:val="24"/>
          <w:szCs w:val="24"/>
        </w:rPr>
        <w:t>1</w:t>
      </w:r>
      <w:r w:rsidRPr="00BD33FC">
        <w:rPr>
          <w:rFonts w:asciiTheme="minorHAnsi" w:hAnsiTheme="minorHAnsi" w:cstheme="minorHAnsi"/>
          <w:noProof/>
          <w:sz w:val="24"/>
          <w:szCs w:val="24"/>
        </w:rPr>
        <w:t xml:space="preserve"> року)</w:t>
      </w:r>
    </w:p>
    <w:p w14:paraId="33410A85" w14:textId="77777777" w:rsidR="008002CD" w:rsidRPr="0023533A" w:rsidRDefault="008002CD" w:rsidP="008002CD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BD33F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Погоджено </w:t>
      </w:r>
      <w:r w:rsidRPr="00BD33FC">
        <w:rPr>
          <w:rFonts w:asciiTheme="minorHAnsi" w:hAnsiTheme="minorHAnsi" w:cstheme="minorHAnsi"/>
          <w:noProof/>
          <w:sz w:val="24"/>
          <w:szCs w:val="24"/>
        </w:rPr>
        <w:t>Методичною</w:t>
      </w:r>
      <w:r w:rsidRPr="00BD33FC">
        <w:rPr>
          <w:rFonts w:asciiTheme="minorHAnsi" w:hAnsiTheme="minorHAnsi"/>
          <w:noProof/>
          <w:sz w:val="22"/>
          <w:szCs w:val="22"/>
        </w:rPr>
        <w:t xml:space="preserve"> комісією факультету</w:t>
      </w:r>
      <w:r w:rsidRPr="00BD33FC">
        <w:rPr>
          <w:rStyle w:val="af0"/>
          <w:rFonts w:asciiTheme="minorHAnsi" w:hAnsiTheme="minorHAnsi"/>
          <w:noProof/>
          <w:sz w:val="22"/>
          <w:szCs w:val="22"/>
        </w:rPr>
        <w:footnoteReference w:id="3"/>
      </w:r>
      <w:r w:rsidRPr="00BD33FC">
        <w:rPr>
          <w:rFonts w:asciiTheme="minorHAnsi" w:hAnsiTheme="minorHAnsi"/>
          <w:noProof/>
          <w:sz w:val="22"/>
          <w:szCs w:val="22"/>
        </w:rPr>
        <w:t xml:space="preserve"> (протокол № __ від _______</w:t>
      </w:r>
      <w:r w:rsidRPr="00BD33FC">
        <w:rPr>
          <w:rFonts w:asciiTheme="minorHAnsi" w:hAnsiTheme="minorHAnsi"/>
          <w:bCs/>
          <w:noProof/>
          <w:sz w:val="22"/>
          <w:szCs w:val="22"/>
        </w:rPr>
        <w:t>)</w:t>
      </w:r>
    </w:p>
    <w:p w14:paraId="1B626B9A" w14:textId="77777777" w:rsidR="00665EC4" w:rsidRDefault="00665EC4"/>
    <w:sectPr w:rsidR="00665EC4" w:rsidSect="008002CD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55D9B" w14:textId="77777777" w:rsidR="009F6D30" w:rsidRDefault="009F6D30" w:rsidP="008002CD">
      <w:pPr>
        <w:spacing w:line="240" w:lineRule="auto"/>
      </w:pPr>
      <w:r>
        <w:separator/>
      </w:r>
    </w:p>
  </w:endnote>
  <w:endnote w:type="continuationSeparator" w:id="0">
    <w:p w14:paraId="3271B09E" w14:textId="77777777" w:rsidR="009F6D30" w:rsidRDefault="009F6D30" w:rsidP="00800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E5B80" w14:textId="77777777" w:rsidR="009F6D30" w:rsidRDefault="009F6D30" w:rsidP="008002CD">
      <w:pPr>
        <w:spacing w:line="240" w:lineRule="auto"/>
      </w:pPr>
      <w:r>
        <w:separator/>
      </w:r>
    </w:p>
  </w:footnote>
  <w:footnote w:type="continuationSeparator" w:id="0">
    <w:p w14:paraId="0AC30EBD" w14:textId="77777777" w:rsidR="009F6D30" w:rsidRDefault="009F6D30" w:rsidP="008002CD">
      <w:pPr>
        <w:spacing w:line="240" w:lineRule="auto"/>
      </w:pPr>
      <w:r>
        <w:continuationSeparator/>
      </w:r>
    </w:p>
  </w:footnote>
  <w:footnote w:id="1">
    <w:p w14:paraId="652F00A8" w14:textId="77777777" w:rsidR="00DF591E" w:rsidRPr="009F69B9" w:rsidRDefault="00DF591E" w:rsidP="008002CD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5739139B" w14:textId="77777777" w:rsidR="00DF591E" w:rsidRPr="009F69B9" w:rsidRDefault="00DF591E" w:rsidP="008002CD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43B214B3" w14:textId="77777777" w:rsidR="00DF591E" w:rsidRPr="009F69B9" w:rsidRDefault="00DF591E" w:rsidP="008002CD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21D0E661" w14:textId="77777777" w:rsidR="00DF591E" w:rsidRPr="005251A5" w:rsidRDefault="00DF591E" w:rsidP="008002CD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3">
    <w:p w14:paraId="6622D86D" w14:textId="77777777" w:rsidR="00DF591E" w:rsidRPr="009F69B9" w:rsidRDefault="00DF591E" w:rsidP="008002CD">
      <w:pPr>
        <w:pStyle w:val="ae"/>
        <w:rPr>
          <w:rFonts w:asciiTheme="minorHAnsi" w:hAnsiTheme="minorHAnsi"/>
          <w:noProof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noProof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noProof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3" w:hanging="248"/>
      </w:pPr>
    </w:lvl>
    <w:lvl w:ilvl="2">
      <w:numFmt w:val="bullet"/>
      <w:lvlText w:val="•"/>
      <w:lvlJc w:val="left"/>
      <w:pPr>
        <w:ind w:left="2174" w:hanging="248"/>
      </w:pPr>
    </w:lvl>
    <w:lvl w:ilvl="3">
      <w:numFmt w:val="bullet"/>
      <w:lvlText w:val="•"/>
      <w:lvlJc w:val="left"/>
      <w:pPr>
        <w:ind w:left="3206" w:hanging="248"/>
      </w:pPr>
    </w:lvl>
    <w:lvl w:ilvl="4">
      <w:numFmt w:val="bullet"/>
      <w:lvlText w:val="•"/>
      <w:lvlJc w:val="left"/>
      <w:pPr>
        <w:ind w:left="4237" w:hanging="248"/>
      </w:pPr>
    </w:lvl>
    <w:lvl w:ilvl="5">
      <w:numFmt w:val="bullet"/>
      <w:lvlText w:val="•"/>
      <w:lvlJc w:val="left"/>
      <w:pPr>
        <w:ind w:left="5269" w:hanging="248"/>
      </w:pPr>
    </w:lvl>
    <w:lvl w:ilvl="6">
      <w:numFmt w:val="bullet"/>
      <w:lvlText w:val="•"/>
      <w:lvlJc w:val="left"/>
      <w:pPr>
        <w:ind w:left="6300" w:hanging="248"/>
      </w:pPr>
    </w:lvl>
    <w:lvl w:ilvl="7">
      <w:numFmt w:val="bullet"/>
      <w:lvlText w:val="•"/>
      <w:lvlJc w:val="left"/>
      <w:pPr>
        <w:ind w:left="7332" w:hanging="248"/>
      </w:pPr>
    </w:lvl>
    <w:lvl w:ilvl="8">
      <w:numFmt w:val="bullet"/>
      <w:lvlText w:val="•"/>
      <w:lvlJc w:val="left"/>
      <w:pPr>
        <w:ind w:left="8363" w:hanging="248"/>
      </w:pPr>
    </w:lvl>
  </w:abstractNum>
  <w:abstractNum w:abstractNumId="1" w15:restartNumberingAfterBreak="0">
    <w:nsid w:val="02D55AC2"/>
    <w:multiLevelType w:val="hybridMultilevel"/>
    <w:tmpl w:val="4060349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85E0990"/>
    <w:multiLevelType w:val="hybridMultilevel"/>
    <w:tmpl w:val="3842B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24488"/>
    <w:multiLevelType w:val="hybridMultilevel"/>
    <w:tmpl w:val="E5E64B8A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53ED1"/>
    <w:multiLevelType w:val="hybridMultilevel"/>
    <w:tmpl w:val="CE7C12C2"/>
    <w:lvl w:ilvl="0" w:tplc="6040F0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E0C5B7C"/>
    <w:multiLevelType w:val="hybridMultilevel"/>
    <w:tmpl w:val="D52C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170EC"/>
    <w:multiLevelType w:val="hybridMultilevel"/>
    <w:tmpl w:val="AB5680CC"/>
    <w:lvl w:ilvl="0" w:tplc="D60035D8">
      <w:start w:val="1"/>
      <w:numFmt w:val="bullet"/>
      <w:lvlText w:val="-"/>
      <w:lvlJc w:val="left"/>
      <w:pPr>
        <w:ind w:left="3069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20267B56"/>
    <w:multiLevelType w:val="hybridMultilevel"/>
    <w:tmpl w:val="21146212"/>
    <w:lvl w:ilvl="0" w:tplc="F08CEB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0" w15:restartNumberingAfterBreak="0">
    <w:nsid w:val="2C991E36"/>
    <w:multiLevelType w:val="hybridMultilevel"/>
    <w:tmpl w:val="830A9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44F35"/>
    <w:multiLevelType w:val="hybridMultilevel"/>
    <w:tmpl w:val="DC8C6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7B79BA"/>
    <w:multiLevelType w:val="hybridMultilevel"/>
    <w:tmpl w:val="2F204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10F5C"/>
    <w:multiLevelType w:val="hybridMultilevel"/>
    <w:tmpl w:val="E5DE14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4CCB55EE"/>
    <w:multiLevelType w:val="multilevel"/>
    <w:tmpl w:val="AF222E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9" w15:restartNumberingAfterBreak="0">
    <w:nsid w:val="5EB2306F"/>
    <w:multiLevelType w:val="hybridMultilevel"/>
    <w:tmpl w:val="54A81F06"/>
    <w:lvl w:ilvl="0" w:tplc="77CC5B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E1ED5"/>
    <w:multiLevelType w:val="hybridMultilevel"/>
    <w:tmpl w:val="C41AB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27AB0"/>
    <w:multiLevelType w:val="hybridMultilevel"/>
    <w:tmpl w:val="269C8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28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9"/>
  </w:num>
  <w:num w:numId="4">
    <w:abstractNumId w:val="20"/>
  </w:num>
  <w:num w:numId="5">
    <w:abstractNumId w:val="28"/>
    <w:lvlOverride w:ilvl="0">
      <w:startOverride w:val="1"/>
    </w:lvlOverride>
  </w:num>
  <w:num w:numId="6">
    <w:abstractNumId w:val="12"/>
  </w:num>
  <w:num w:numId="7">
    <w:abstractNumId w:val="27"/>
  </w:num>
  <w:num w:numId="8">
    <w:abstractNumId w:val="18"/>
  </w:num>
  <w:num w:numId="9">
    <w:abstractNumId w:val="25"/>
  </w:num>
  <w:num w:numId="10">
    <w:abstractNumId w:val="11"/>
  </w:num>
  <w:num w:numId="11">
    <w:abstractNumId w:val="23"/>
  </w:num>
  <w:num w:numId="12">
    <w:abstractNumId w:val="17"/>
  </w:num>
  <w:num w:numId="13">
    <w:abstractNumId w:val="6"/>
  </w:num>
  <w:num w:numId="14">
    <w:abstractNumId w:val="7"/>
  </w:num>
  <w:num w:numId="15">
    <w:abstractNumId w:val="19"/>
  </w:num>
  <w:num w:numId="16">
    <w:abstractNumId w:val="5"/>
  </w:num>
  <w:num w:numId="17">
    <w:abstractNumId w:val="28"/>
    <w:lvlOverride w:ilvl="0">
      <w:startOverride w:val="1"/>
    </w:lvlOverride>
  </w:num>
  <w:num w:numId="18">
    <w:abstractNumId w:val="22"/>
  </w:num>
  <w:num w:numId="19">
    <w:abstractNumId w:val="24"/>
  </w:num>
  <w:num w:numId="20">
    <w:abstractNumId w:val="16"/>
  </w:num>
  <w:num w:numId="21">
    <w:abstractNumId w:val="13"/>
  </w:num>
  <w:num w:numId="22">
    <w:abstractNumId w:val="21"/>
  </w:num>
  <w:num w:numId="23">
    <w:abstractNumId w:val="3"/>
  </w:num>
  <w:num w:numId="24">
    <w:abstractNumId w:val="8"/>
  </w:num>
  <w:num w:numId="25">
    <w:abstractNumId w:val="1"/>
  </w:num>
  <w:num w:numId="26">
    <w:abstractNumId w:val="14"/>
  </w:num>
  <w:num w:numId="27">
    <w:abstractNumId w:val="15"/>
  </w:num>
  <w:num w:numId="28">
    <w:abstractNumId w:val="2"/>
  </w:num>
  <w:num w:numId="29">
    <w:abstractNumId w:val="10"/>
  </w:num>
  <w:num w:numId="30">
    <w:abstractNumId w:val="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99"/>
    <w:rsid w:val="0000002D"/>
    <w:rsid w:val="00064A17"/>
    <w:rsid w:val="000A1BE1"/>
    <w:rsid w:val="000F72C2"/>
    <w:rsid w:val="0013649D"/>
    <w:rsid w:val="00291553"/>
    <w:rsid w:val="002D613D"/>
    <w:rsid w:val="003F7B0F"/>
    <w:rsid w:val="00413F0B"/>
    <w:rsid w:val="0047229F"/>
    <w:rsid w:val="004765D1"/>
    <w:rsid w:val="004943F1"/>
    <w:rsid w:val="004A2527"/>
    <w:rsid w:val="0050320D"/>
    <w:rsid w:val="005A6E7E"/>
    <w:rsid w:val="00600073"/>
    <w:rsid w:val="00600CE4"/>
    <w:rsid w:val="00665EC4"/>
    <w:rsid w:val="006733A5"/>
    <w:rsid w:val="006F7230"/>
    <w:rsid w:val="00700543"/>
    <w:rsid w:val="008002CD"/>
    <w:rsid w:val="009A798F"/>
    <w:rsid w:val="009E0E31"/>
    <w:rsid w:val="009F6D30"/>
    <w:rsid w:val="00A967CE"/>
    <w:rsid w:val="00B66134"/>
    <w:rsid w:val="00C02B12"/>
    <w:rsid w:val="00C3756B"/>
    <w:rsid w:val="00C64699"/>
    <w:rsid w:val="00C94203"/>
    <w:rsid w:val="00CC4122"/>
    <w:rsid w:val="00DB33EC"/>
    <w:rsid w:val="00DC0647"/>
    <w:rsid w:val="00DD45EA"/>
    <w:rsid w:val="00DD7C51"/>
    <w:rsid w:val="00DF591E"/>
    <w:rsid w:val="00F64123"/>
    <w:rsid w:val="00F841A2"/>
    <w:rsid w:val="00F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6215"/>
  <w15:chartTrackingRefBased/>
  <w15:docId w15:val="{4C69CA7D-FD06-4645-80A2-22D84330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2CD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8002CD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2CD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8002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8002CD"/>
    <w:pPr>
      <w:ind w:left="720"/>
      <w:contextualSpacing/>
    </w:pPr>
  </w:style>
  <w:style w:type="character" w:styleId="a5">
    <w:name w:val="Hyperlink"/>
    <w:basedOn w:val="a1"/>
    <w:uiPriority w:val="99"/>
    <w:rsid w:val="008002CD"/>
    <w:rPr>
      <w:color w:val="0563C1" w:themeColor="hyperlink"/>
      <w:u w:val="single"/>
    </w:rPr>
  </w:style>
  <w:style w:type="character" w:customStyle="1" w:styleId="11">
    <w:name w:val="Основной шрифт абзаца1"/>
    <w:rsid w:val="008002CD"/>
  </w:style>
  <w:style w:type="paragraph" w:styleId="a6">
    <w:name w:val="Balloon Text"/>
    <w:basedOn w:val="a"/>
    <w:link w:val="a7"/>
    <w:rsid w:val="008002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8002CD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8002CD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8002C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8002CD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8002CD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8002CD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8002CD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800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8002CD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8002CD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8002CD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8002CD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8002CD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8002C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1"/>
    <w:rsid w:val="008002CD"/>
  </w:style>
  <w:style w:type="character" w:customStyle="1" w:styleId="s13">
    <w:name w:val="s13"/>
    <w:basedOn w:val="a1"/>
    <w:rsid w:val="008002CD"/>
  </w:style>
  <w:style w:type="character" w:customStyle="1" w:styleId="apple-converted-space">
    <w:name w:val="apple-converted-space"/>
    <w:basedOn w:val="a1"/>
    <w:rsid w:val="008002CD"/>
  </w:style>
  <w:style w:type="character" w:styleId="af3">
    <w:name w:val="Unresolved Mention"/>
    <w:basedOn w:val="a1"/>
    <w:uiPriority w:val="99"/>
    <w:semiHidden/>
    <w:unhideWhenUsed/>
    <w:rsid w:val="008002CD"/>
    <w:rPr>
      <w:color w:val="605E5C"/>
      <w:shd w:val="clear" w:color="auto" w:fill="E1DFDD"/>
    </w:rPr>
  </w:style>
  <w:style w:type="paragraph" w:customStyle="1" w:styleId="plain">
    <w:name w:val="plain"/>
    <w:rsid w:val="008002CD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rvps2">
    <w:name w:val="rvps2"/>
    <w:basedOn w:val="a"/>
    <w:rsid w:val="008002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51">
    <w:name w:val="Font Style51"/>
    <w:basedOn w:val="a1"/>
    <w:rsid w:val="008002CD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1">
    <w:name w:val="Style11"/>
    <w:basedOn w:val="a"/>
    <w:rsid w:val="008002CD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64A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paragraph" w:customStyle="1" w:styleId="Default">
    <w:name w:val="Default"/>
    <w:rsid w:val="000A1B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413F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13F0B"/>
    <w:rPr>
      <w:rFonts w:ascii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vitlana.latenk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klad.kpi.ua/Schedules/LecturerSelectio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5188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Светлана Латенко</cp:lastModifiedBy>
  <cp:revision>14</cp:revision>
  <dcterms:created xsi:type="dcterms:W3CDTF">2020-10-04T11:46:00Z</dcterms:created>
  <dcterms:modified xsi:type="dcterms:W3CDTF">2021-08-19T05:31:00Z</dcterms:modified>
</cp:coreProperties>
</file>